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24B" w:rsidRPr="00F275A7" w:rsidRDefault="0050424B" w:rsidP="0050424B">
      <w:pPr>
        <w:pStyle w:val="NormalWeb"/>
        <w:spacing w:before="0" w:beforeAutospacing="0" w:after="0" w:afterAutospacing="0" w:line="360" w:lineRule="auto"/>
        <w:ind w:firstLine="488"/>
        <w:jc w:val="center"/>
        <w:rPr>
          <w:rFonts w:ascii="GHEA Grapalat" w:hAnsi="GHEA Grapalat" w:cs="GHEA Grapalat"/>
          <w:lang w:val="hy-AM"/>
        </w:rPr>
      </w:pPr>
      <w:r w:rsidRPr="00F275A7">
        <w:rPr>
          <w:rFonts w:ascii="GHEA Grapalat" w:hAnsi="GHEA Grapalat" w:cs="GHEA Grapalat"/>
          <w:b/>
          <w:bCs/>
          <w:lang w:val="hy-AM"/>
        </w:rPr>
        <w:t>ՀԻՄՆԱՎՈՐՈՒՄ</w:t>
      </w:r>
    </w:p>
    <w:p w:rsidR="0050424B" w:rsidRPr="001E7F56" w:rsidRDefault="0050424B" w:rsidP="0050424B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F275A7">
        <w:rPr>
          <w:rFonts w:ascii="GHEA Grapalat" w:hAnsi="GHEA Grapalat" w:cs="GHEA Grapalat"/>
          <w:b/>
          <w:sz w:val="24"/>
          <w:szCs w:val="24"/>
          <w:lang w:val="hy-AM"/>
        </w:rPr>
        <w:t>«Հայաuտանի Հանրապետության կառավարության 2023 թվականի հոկտեմբերի</w:t>
      </w:r>
      <w:r w:rsidRPr="001E7F56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F275A7">
        <w:rPr>
          <w:rFonts w:ascii="GHEA Grapalat" w:hAnsi="GHEA Grapalat" w:cs="GHEA Grapalat"/>
          <w:b/>
          <w:sz w:val="24"/>
          <w:szCs w:val="24"/>
          <w:lang w:val="hy-AM"/>
        </w:rPr>
        <w:t xml:space="preserve">19-ի N 1826-Ն որոշման մեջ փոփոխություններ և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լրացումներ</w:t>
      </w:r>
      <w:r w:rsidRPr="00F275A7">
        <w:rPr>
          <w:rFonts w:ascii="GHEA Grapalat" w:hAnsi="GHEA Grapalat" w:cs="GHEA Grapalat"/>
          <w:b/>
          <w:sz w:val="24"/>
          <w:szCs w:val="24"/>
          <w:lang w:val="hy-AM"/>
        </w:rPr>
        <w:t xml:space="preserve"> կատարելու մասին»</w:t>
      </w:r>
    </w:p>
    <w:p w:rsidR="0050424B" w:rsidRPr="00F275A7" w:rsidRDefault="0050424B" w:rsidP="0050424B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F275A7">
        <w:rPr>
          <w:rFonts w:ascii="GHEA Grapalat" w:hAnsi="GHEA Grapalat" w:cs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50424B" w:rsidRPr="00F275A7" w:rsidRDefault="0050424B" w:rsidP="0050424B">
      <w:pPr>
        <w:pStyle w:val="ListParagraph"/>
        <w:numPr>
          <w:ilvl w:val="0"/>
          <w:numId w:val="1"/>
        </w:numPr>
        <w:spacing w:line="360" w:lineRule="auto"/>
        <w:ind w:left="360"/>
        <w:jc w:val="both"/>
        <w:rPr>
          <w:rFonts w:ascii="GHEA Grapalat" w:hAnsi="GHEA Grapalat" w:cs="Sylfaen"/>
          <w:b/>
          <w:szCs w:val="24"/>
          <w:lang w:val="hy-AM"/>
        </w:rPr>
      </w:pPr>
      <w:r w:rsidRPr="00F275A7">
        <w:rPr>
          <w:rFonts w:ascii="GHEA Grapalat" w:hAnsi="GHEA Grapalat"/>
          <w:b/>
          <w:color w:val="000000"/>
          <w:szCs w:val="24"/>
          <w:lang w:val="hy-AM"/>
        </w:rPr>
        <w:t>Կարգավորման ենթակա ոլորտի կամ խնդրի սահմանումը.</w:t>
      </w:r>
    </w:p>
    <w:p w:rsidR="0050424B" w:rsidRPr="00F275A7" w:rsidRDefault="0050424B" w:rsidP="0050424B">
      <w:pPr>
        <w:tabs>
          <w:tab w:val="left" w:pos="-450"/>
        </w:tabs>
        <w:spacing w:line="360" w:lineRule="auto"/>
        <w:ind w:left="-450" w:right="-173"/>
        <w:jc w:val="both"/>
        <w:rPr>
          <w:rFonts w:ascii="GHEA Grapalat" w:hAnsi="GHEA Grapalat" w:cs="Sylfaen"/>
          <w:sz w:val="24"/>
          <w:szCs w:val="24"/>
          <w:lang w:val="nb-NO"/>
        </w:rPr>
      </w:pP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tab/>
        <w:t xml:space="preserve">Որոշման նախագիծը մշակվել է </w:t>
      </w:r>
      <w:r w:rsidRPr="00F275A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ՀՀ քաղաքաշինության կոմիտեի կողմից՝                                  </w:t>
      </w:r>
      <w:r w:rsidRPr="00F275A7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F275A7">
        <w:rPr>
          <w:rFonts w:ascii="GHEA Grapalat" w:hAnsi="GHEA Grapalat"/>
          <w:sz w:val="24"/>
          <w:szCs w:val="24"/>
        </w:rPr>
        <w:t>ՄԼ</w:t>
      </w:r>
      <w:r w:rsidRPr="00F275A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sz w:val="24"/>
          <w:szCs w:val="24"/>
        </w:rPr>
        <w:t>ՄԱՅՆԻՆԳ</w:t>
      </w:r>
      <w:r w:rsidRPr="00F275A7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F275A7">
        <w:rPr>
          <w:rFonts w:ascii="GHEA Grapalat" w:hAnsi="GHEA Grapalat"/>
          <w:color w:val="000000"/>
          <w:sz w:val="24"/>
          <w:szCs w:val="24"/>
        </w:rPr>
        <w:t>սահմանափակ</w:t>
      </w:r>
      <w:r w:rsidRPr="00F275A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պատասխանատվությամբ</w:t>
      </w:r>
      <w:r w:rsidRPr="00F275A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ընկերության</w:t>
      </w:r>
      <w:r w:rsidRPr="00F275A7">
        <w:rPr>
          <w:rFonts w:ascii="GHEA Grapalat" w:hAnsi="GHEA Grapalat" w:cs="Arial Unicode"/>
          <w:color w:val="000000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/>
          <w:sz w:val="24"/>
          <w:szCs w:val="24"/>
          <w:lang w:val="nb-NO"/>
        </w:rPr>
        <w:t>(</w:t>
      </w:r>
      <w:r w:rsidRPr="00F275A7">
        <w:rPr>
          <w:rFonts w:ascii="GHEA Grapalat" w:hAnsi="GHEA Grapalat"/>
          <w:sz w:val="24"/>
          <w:szCs w:val="24"/>
        </w:rPr>
        <w:t>այսուհետ՝</w:t>
      </w:r>
      <w:r w:rsidRPr="00F275A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sz w:val="24"/>
          <w:szCs w:val="24"/>
        </w:rPr>
        <w:t>Ընկերություն</w:t>
      </w:r>
      <w:r w:rsidRPr="00F275A7">
        <w:rPr>
          <w:rFonts w:ascii="GHEA Grapalat" w:hAnsi="GHEA Grapalat"/>
          <w:sz w:val="24"/>
          <w:szCs w:val="24"/>
          <w:lang w:val="nb-NO"/>
        </w:rPr>
        <w:t xml:space="preserve">) </w:t>
      </w:r>
      <w:r w:rsidRPr="00F275A7">
        <w:rPr>
          <w:rFonts w:ascii="GHEA Grapalat" w:hAnsi="GHEA Grapalat" w:cs="Arial Unicode"/>
          <w:color w:val="000000"/>
          <w:sz w:val="24"/>
          <w:szCs w:val="24"/>
        </w:rPr>
        <w:t>կողմից</w:t>
      </w:r>
      <w:r w:rsidRPr="00F275A7">
        <w:rPr>
          <w:rFonts w:ascii="GHEA Grapalat" w:hAnsi="GHEA Grapalat" w:cs="Arial Unicode"/>
          <w:color w:val="000000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2023 թվականի նոյեմբերի 23-ին ՀՀ քաղաքաշինության կոմիտե </w:t>
      </w:r>
      <w:r w:rsidRPr="00F275A7">
        <w:rPr>
          <w:rFonts w:ascii="GHEA Grapalat" w:hAnsi="GHEA Grapalat"/>
          <w:sz w:val="24"/>
          <w:szCs w:val="24"/>
          <w:lang w:val="nb-NO"/>
        </w:rPr>
        <w:t>(</w:t>
      </w:r>
      <w:r w:rsidRPr="00F275A7">
        <w:rPr>
          <w:rFonts w:ascii="GHEA Grapalat" w:hAnsi="GHEA Grapalat"/>
          <w:sz w:val="24"/>
          <w:szCs w:val="24"/>
        </w:rPr>
        <w:t>այսուհետ՝</w:t>
      </w:r>
      <w:r w:rsidRPr="00F275A7">
        <w:rPr>
          <w:rFonts w:ascii="GHEA Grapalat" w:hAnsi="GHEA Grapalat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sz w:val="24"/>
          <w:szCs w:val="24"/>
        </w:rPr>
        <w:t>Կոմիտե</w:t>
      </w:r>
      <w:r w:rsidRPr="00F275A7">
        <w:rPr>
          <w:rFonts w:ascii="GHEA Grapalat" w:hAnsi="GHEA Grapalat"/>
          <w:sz w:val="24"/>
          <w:szCs w:val="24"/>
          <w:lang w:val="nb-NO"/>
        </w:rPr>
        <w:t>)</w:t>
      </w: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ներկայացված առաջարկի հիման վրա:</w:t>
      </w:r>
    </w:p>
    <w:p w:rsidR="0050424B" w:rsidRPr="00F275A7" w:rsidRDefault="0050424B" w:rsidP="0050424B">
      <w:pPr>
        <w:pStyle w:val="NormalWeb"/>
        <w:numPr>
          <w:ilvl w:val="0"/>
          <w:numId w:val="1"/>
        </w:numPr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90" w:hanging="90"/>
        <w:jc w:val="both"/>
        <w:rPr>
          <w:rFonts w:ascii="GHEA Grapalat" w:hAnsi="GHEA Grapalat"/>
          <w:b/>
          <w:color w:val="000000"/>
        </w:rPr>
      </w:pPr>
      <w:r w:rsidRPr="00F275A7">
        <w:rPr>
          <w:rFonts w:ascii="GHEA Grapalat" w:hAnsi="GHEA Grapalat"/>
          <w:b/>
          <w:color w:val="000000"/>
        </w:rPr>
        <w:t>Առկա իրավիճակը.</w:t>
      </w:r>
    </w:p>
    <w:p w:rsidR="0050424B" w:rsidRPr="00EB03E7" w:rsidRDefault="0050424B" w:rsidP="005042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 w:cs="GHEA Grapalat"/>
          <w:color w:val="000000"/>
          <w:lang w:val="hy-AM"/>
        </w:rPr>
      </w:pPr>
      <w:r w:rsidRPr="00F275A7">
        <w:rPr>
          <w:rFonts w:ascii="GHEA Grapalat" w:hAnsi="GHEA Grapalat" w:cs="GHEA Grapalat"/>
          <w:color w:val="000000"/>
          <w:lang w:val="nb-NO"/>
        </w:rPr>
        <w:t xml:space="preserve">Ընկերության կողմից Կոմիտե է ներկայացվել առաջարկ՝ որով նախատեսվում է բաշխվող բնակարանների քանակը 1000-ի փոխարեն սահմանել 996 և նախատեսված բնակարաններն ու ավտոկայանատեղիները բաշխել և շահագործման հանձնել մեկ փուլի շրջանակներում: </w:t>
      </w:r>
      <w:r>
        <w:rPr>
          <w:rFonts w:ascii="GHEA Grapalat" w:hAnsi="GHEA Grapalat" w:cs="GHEA Grapalat"/>
          <w:color w:val="000000"/>
          <w:lang w:val="hy-AM"/>
        </w:rPr>
        <w:t>Կոմիտեի և Կառուցապատողի միջև կայացած քննարկման արդյունքում ընդունվեց առաջարկը, հաշվի առնելով այն հանգամանքը, որ ծրագիրը երկու փուլով իրականացնելու դեպքում առաջ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ին փուլով նախատեսված 700 բնակարանները կլինեին տարբեր բլոկներից և կհանձնվեին շահագործման տարբեր ժամանակահատվածում, ինչը նպատակահարմար չէ։ </w:t>
      </w:r>
      <w:r w:rsidRPr="0050424B">
        <w:rPr>
          <w:rFonts w:ascii="GHEA Grapalat" w:hAnsi="GHEA Grapalat"/>
          <w:color w:val="000000"/>
          <w:shd w:val="clear" w:color="auto" w:fill="FFFFFF"/>
          <w:lang w:val="hy-AM"/>
        </w:rPr>
        <w:t>Նման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50424B">
        <w:rPr>
          <w:rFonts w:ascii="GHEA Grapalat" w:hAnsi="GHEA Grapalat"/>
          <w:color w:val="000000"/>
          <w:shd w:val="clear" w:color="auto" w:fill="FFFFFF"/>
          <w:lang w:val="hy-AM"/>
        </w:rPr>
        <w:t>փոփոխություն կատարելու անհրաժեշտությունը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50424B">
        <w:rPr>
          <w:rFonts w:ascii="GHEA Grapalat" w:hAnsi="GHEA Grapalat"/>
          <w:color w:val="000000"/>
          <w:shd w:val="clear" w:color="auto" w:fill="FFFFFF"/>
          <w:lang w:val="hy-AM"/>
        </w:rPr>
        <w:t>պայմանավորված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50424B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նաև </w:t>
      </w:r>
      <w:r w:rsidRPr="0050424B">
        <w:rPr>
          <w:rFonts w:ascii="GHEA Grapalat" w:hAnsi="GHEA Grapalat"/>
          <w:color w:val="000000"/>
          <w:shd w:val="clear" w:color="auto" w:fill="FFFFFF"/>
          <w:lang w:val="hy-AM"/>
        </w:rPr>
        <w:t>այն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50424B">
        <w:rPr>
          <w:rFonts w:ascii="GHEA Grapalat" w:hAnsi="GHEA Grapalat"/>
          <w:color w:val="000000"/>
          <w:shd w:val="clear" w:color="auto" w:fill="FFFFFF"/>
          <w:lang w:val="hy-AM"/>
        </w:rPr>
        <w:t>հանգամանքով</w:t>
      </w:r>
      <w:r>
        <w:rPr>
          <w:rFonts w:ascii="GHEA Grapalat" w:hAnsi="GHEA Grapalat"/>
          <w:color w:val="000000"/>
          <w:shd w:val="clear" w:color="auto" w:fill="FFFFFF"/>
          <w:lang w:val="nb-NO"/>
        </w:rPr>
        <w:t>, որ ծրագրի հավակնորդները հնարավորություն կունենան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բնակարանների ընտրությունը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0424B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դիրք, հարկ, մակերես</w:t>
      </w:r>
      <w:r w:rsidRPr="0050424B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nb-NO"/>
        </w:rPr>
        <w:t xml:space="preserve"> կատարել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մեկ ամբողջ բլոկից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>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50424B" w:rsidRPr="00F275A7" w:rsidRDefault="0050424B" w:rsidP="0050424B">
      <w:pPr>
        <w:spacing w:line="360" w:lineRule="auto"/>
        <w:ind w:left="-426" w:firstLine="488"/>
        <w:jc w:val="both"/>
        <w:rPr>
          <w:rFonts w:ascii="GHEA Grapalat" w:hAnsi="GHEA Grapalat" w:cs="GHEA Grapalat"/>
          <w:color w:val="000000"/>
          <w:sz w:val="24"/>
          <w:szCs w:val="24"/>
          <w:lang w:val="nb-NO"/>
        </w:rPr>
      </w:pP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t>Ընկերությունը վերանայելով իր կառու</w:t>
      </w:r>
      <w:r w:rsidRPr="0050424B">
        <w:rPr>
          <w:rFonts w:ascii="GHEA Grapalat" w:hAnsi="GHEA Grapalat" w:cs="GHEA Grapalat"/>
          <w:color w:val="000000"/>
          <w:sz w:val="24"/>
          <w:szCs w:val="24"/>
          <w:lang w:val="hy-AM"/>
        </w:rPr>
        <w:t>ց</w:t>
      </w: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ապատման ժամանակացույցերն ու աշխատանքի կազմակերպման առանձնահատկությունները հավաստում է, որ սույն </w:t>
      </w: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lastRenderedPageBreak/>
        <w:t xml:space="preserve">որոշման շրջանակներում բնակարանների և ավտոկայանատեղիների հատկացումը հնարավոր կլինի իրականացնել մեկ միասնական փուլով: </w:t>
      </w:r>
    </w:p>
    <w:p w:rsidR="0050424B" w:rsidRPr="0050424B" w:rsidRDefault="0050424B" w:rsidP="0050424B">
      <w:pPr>
        <w:spacing w:line="360" w:lineRule="auto"/>
        <w:ind w:left="-426" w:firstLine="488"/>
        <w:jc w:val="both"/>
        <w:rPr>
          <w:rFonts w:ascii="GHEA Grapalat" w:hAnsi="GHEA Grapalat" w:cs="GHEA Grapalat"/>
          <w:color w:val="000000"/>
          <w:sz w:val="24"/>
          <w:szCs w:val="24"/>
          <w:lang w:val="nb-NO"/>
        </w:rPr>
      </w:pP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Նշված փոփոխության իրականացումը հնարավորություն կտա ավելի սեղմ ժամկետում շահագործման հանձնել </w:t>
      </w:r>
      <w:r>
        <w:rPr>
          <w:rFonts w:ascii="GHEA Grapalat" w:hAnsi="GHEA Grapalat" w:cs="GHEA Grapalat"/>
          <w:color w:val="000000"/>
          <w:sz w:val="24"/>
          <w:szCs w:val="24"/>
          <w:lang w:val="nb-NO"/>
        </w:rPr>
        <w:t>բնակարաններ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ն</w:t>
      </w: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ու</w:t>
      </w: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nb-NO"/>
        </w:rPr>
        <w:t>ավտոկայանատեղի</w:t>
      </w: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t>ները, քանի որ դրանք նախատեսված են լինելու մեկ ամբողջական բլոկից, ինչի արդյունքում հանրային ծառայողներին հասանելի կլինի տվյալ մասնաշենքի բոլոր հարկերից տարբեր մակերեսներով բնակարաններ ընտրելու հնարավորությունը:</w:t>
      </w:r>
    </w:p>
    <w:p w:rsidR="0050424B" w:rsidRDefault="0050424B" w:rsidP="0050424B">
      <w:pPr>
        <w:spacing w:after="0" w:line="360" w:lineRule="auto"/>
        <w:ind w:left="-426" w:firstLine="488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F275A7">
        <w:rPr>
          <w:rFonts w:ascii="GHEA Grapalat" w:hAnsi="GHEA Grapalat" w:cs="GHEA Grapalat"/>
          <w:color w:val="000000"/>
          <w:sz w:val="24"/>
          <w:szCs w:val="24"/>
          <w:lang w:val="nb-NO"/>
        </w:rPr>
        <w:t>Միաժամանակ ընկերության կողմից առաջարկվում է նաև փոփոխություն կատարել Որոշմամբ հաստատված կարգի 7-րդ բաժնի 8-րդ կետում, ինչը սահմանում է ստորգետնյա ավտոկայանատեղիների առավել մանրամասն նկարագրությունը, համաձայն որի վերջինս առաջարկում է ավտոկայանատեղիների համար սահմանել մոտ 15-29 քառ.մ մակերես, որի մուտքային մասը պետք է լինի նվազագույնը 2.5 մետր, ինչպես նաև ընդհանուր ավտոկայանատեղին պետք է հագեցած լինի օդափոխության և հակահրդեհային ազդանշանման համակարգերով, ինչպես նաև ինժեներական և տեխնոլոգիական սարքավորումներով՝ համաձայն հաստատված նախագծի:</w:t>
      </w:r>
    </w:p>
    <w:p w:rsidR="0050424B" w:rsidRPr="007B7A87" w:rsidRDefault="0050424B" w:rsidP="0050424B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ab/>
      </w:r>
      <w:r w:rsidRPr="007B7A87">
        <w:rPr>
          <w:rFonts w:ascii="GHEA Grapalat" w:hAnsi="GHEA Grapalat" w:cs="GHEA Grapalat"/>
          <w:color w:val="000000"/>
          <w:sz w:val="24"/>
          <w:szCs w:val="24"/>
          <w:lang w:val="nb-NO"/>
        </w:rPr>
        <w:t>Միաժամանակ, առաջարկվում է նաև լրա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ց</w:t>
      </w:r>
      <w:r w:rsidRPr="007B7A87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ում կատարել որոշման հավելվածում և 400,000 ՀՀ դրամ գումարի հետ վերադարձի կարգավորման շրջանակներում առաջարկվում է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նշված գումարը հետ </w:t>
      </w:r>
      <w:r>
        <w:rPr>
          <w:rFonts w:ascii="GHEA Grapalat" w:hAnsi="GHEA Grapalat" w:cs="GHEA Grapalat"/>
          <w:color w:val="000000"/>
          <w:sz w:val="24"/>
          <w:szCs w:val="24"/>
          <w:lang w:val="nb-NO"/>
        </w:rPr>
        <w:t>վերադարձ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նել</w:t>
      </w:r>
      <w:r w:rsidRPr="007B7A87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հավակնորդին, եթե վիճակահանության արդյունքներով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82359E">
        <w:rPr>
          <w:rFonts w:ascii="GHEA Grapalat" w:hAnsi="GHEA Grapalat" w:cs="GHEA Grapalat"/>
          <w:color w:val="000000"/>
          <w:sz w:val="24"/>
          <w:szCs w:val="24"/>
          <w:lang w:val="hy-AM"/>
        </w:rPr>
        <w:t>’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7B7A87">
        <w:rPr>
          <w:rFonts w:ascii="GHEA Grapalat" w:hAnsi="GHEA Grapalat" w:cs="GHEA Grapalat"/>
          <w:color w:val="000000"/>
          <w:sz w:val="24"/>
          <w:szCs w:val="24"/>
          <w:lang w:val="nb-NO"/>
        </w:rPr>
        <w:t>վերջինիս</w:t>
      </w:r>
      <w:r w:rsidRPr="007B7A8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Pr="007B7A87">
        <w:rPr>
          <w:rFonts w:ascii="GHEA Grapalat" w:hAnsi="GHEA Grapalat" w:cs="GHEA Grapalat"/>
          <w:color w:val="000000"/>
          <w:sz w:val="24"/>
          <w:szCs w:val="24"/>
          <w:lang w:val="nb-NO"/>
        </w:rPr>
        <w:t>և</w:t>
      </w:r>
      <w:r w:rsidRPr="0082359E">
        <w:rPr>
          <w:rFonts w:ascii="GHEA Grapalat" w:hAnsi="GHEA Grapalat" w:cs="GHEA Grapalat"/>
          <w:color w:val="000000"/>
          <w:sz w:val="24"/>
          <w:szCs w:val="24"/>
          <w:lang w:val="hy-AM"/>
        </w:rPr>
        <w:t>’</w:t>
      </w:r>
      <w:r w:rsidRPr="007B7A87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վերջինիս ամուսնուն բնակարանի (նաև՝ ավտոկայանատեղի) ստացման իրավունք է վերապահվում՝ տվյալ բնակարաններից որևէ մեկից (իրենց ընտրությամբ) հրաժարվելու պայմանով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  <w:r w:rsidRPr="007B7A87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 </w:t>
      </w:r>
    </w:p>
    <w:p w:rsidR="0050424B" w:rsidRPr="00F275A7" w:rsidRDefault="0050424B" w:rsidP="0050424B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360" w:firstLine="547"/>
        <w:jc w:val="both"/>
        <w:rPr>
          <w:rFonts w:ascii="GHEA Grapalat" w:hAnsi="GHEA Grapalat" w:cs="GHEA Grapalat"/>
          <w:lang w:val="hy-AM"/>
        </w:rPr>
      </w:pPr>
      <w:r w:rsidRPr="007B7A87">
        <w:rPr>
          <w:rFonts w:ascii="GHEA Grapalat" w:hAnsi="GHEA Grapalat" w:cs="GHEA Grapalat"/>
          <w:lang w:val="hy-AM"/>
        </w:rPr>
        <w:t>Նշվածի</w:t>
      </w:r>
      <w:r w:rsidRPr="00F275A7">
        <w:rPr>
          <w:rFonts w:ascii="GHEA Grapalat" w:hAnsi="GHEA Grapalat" w:cs="GHEA Grapalat"/>
          <w:lang w:val="af-ZA"/>
        </w:rPr>
        <w:t xml:space="preserve"> </w:t>
      </w:r>
      <w:r w:rsidRPr="007B7A87">
        <w:rPr>
          <w:rFonts w:ascii="GHEA Grapalat" w:hAnsi="GHEA Grapalat" w:cs="GHEA Grapalat"/>
          <w:lang w:val="hy-AM"/>
        </w:rPr>
        <w:t>հիման</w:t>
      </w:r>
      <w:r w:rsidRPr="00F275A7">
        <w:rPr>
          <w:rFonts w:ascii="GHEA Grapalat" w:hAnsi="GHEA Grapalat" w:cs="GHEA Grapalat"/>
          <w:lang w:val="af-ZA"/>
        </w:rPr>
        <w:t xml:space="preserve"> </w:t>
      </w:r>
      <w:r w:rsidRPr="007B7A87">
        <w:rPr>
          <w:rFonts w:ascii="GHEA Grapalat" w:hAnsi="GHEA Grapalat" w:cs="GHEA Grapalat"/>
          <w:lang w:val="hy-AM"/>
        </w:rPr>
        <w:t>վրա</w:t>
      </w:r>
      <w:r w:rsidRPr="00F275A7">
        <w:rPr>
          <w:rFonts w:ascii="GHEA Grapalat" w:hAnsi="GHEA Grapalat" w:cs="GHEA Grapalat"/>
          <w:lang w:val="af-ZA"/>
        </w:rPr>
        <w:t xml:space="preserve"> </w:t>
      </w:r>
      <w:r w:rsidRPr="007B7A87">
        <w:rPr>
          <w:rFonts w:ascii="GHEA Grapalat" w:hAnsi="GHEA Grapalat" w:cs="GHEA Grapalat"/>
          <w:lang w:val="hy-AM"/>
        </w:rPr>
        <w:t>էլ</w:t>
      </w:r>
      <w:r w:rsidRPr="00F275A7">
        <w:rPr>
          <w:rFonts w:ascii="GHEA Grapalat" w:hAnsi="GHEA Grapalat" w:cs="GHEA Grapalat"/>
          <w:lang w:val="af-ZA"/>
        </w:rPr>
        <w:t xml:space="preserve"> </w:t>
      </w:r>
      <w:r w:rsidRPr="007B7A87">
        <w:rPr>
          <w:rFonts w:ascii="GHEA Grapalat" w:hAnsi="GHEA Grapalat" w:cs="GHEA Grapalat"/>
          <w:lang w:val="hy-AM"/>
        </w:rPr>
        <w:t>մշակվել</w:t>
      </w:r>
      <w:r w:rsidRPr="00F275A7">
        <w:rPr>
          <w:rFonts w:ascii="GHEA Grapalat" w:hAnsi="GHEA Grapalat" w:cs="GHEA Grapalat"/>
          <w:lang w:val="af-ZA"/>
        </w:rPr>
        <w:t xml:space="preserve"> </w:t>
      </w:r>
      <w:r w:rsidRPr="007B7A87">
        <w:rPr>
          <w:rFonts w:ascii="GHEA Grapalat" w:hAnsi="GHEA Grapalat" w:cs="GHEA Grapalat"/>
          <w:lang w:val="hy-AM"/>
        </w:rPr>
        <w:t>է</w:t>
      </w:r>
      <w:r w:rsidRPr="00F275A7">
        <w:rPr>
          <w:rFonts w:ascii="GHEA Grapalat" w:hAnsi="GHEA Grapalat" w:cs="GHEA Grapalat"/>
          <w:lang w:val="af-ZA"/>
        </w:rPr>
        <w:t xml:space="preserve"> </w:t>
      </w:r>
      <w:r w:rsidRPr="007B7A87">
        <w:rPr>
          <w:rFonts w:ascii="GHEA Grapalat" w:hAnsi="GHEA Grapalat" w:cs="GHEA Grapalat"/>
          <w:lang w:val="hy-AM"/>
        </w:rPr>
        <w:t>նախագիծը</w:t>
      </w:r>
      <w:r w:rsidRPr="00F275A7">
        <w:rPr>
          <w:rFonts w:ascii="GHEA Grapalat" w:hAnsi="GHEA Grapalat" w:cs="GHEA Grapalat"/>
          <w:lang w:val="af-ZA"/>
        </w:rPr>
        <w:t>, որով առաջարկվում է</w:t>
      </w:r>
      <w:r w:rsidRPr="00F275A7">
        <w:rPr>
          <w:rFonts w:ascii="GHEA Grapalat" w:hAnsi="GHEA Grapalat" w:cs="GHEA Grapalat"/>
          <w:lang w:val="hy-AM"/>
        </w:rPr>
        <w:t xml:space="preserve"> ամբողջ ծրագրի շրջանակներում </w:t>
      </w:r>
      <w:r w:rsidRPr="007B7A87">
        <w:rPr>
          <w:rFonts w:ascii="GHEA Grapalat" w:hAnsi="GHEA Grapalat" w:cs="GHEA Grapalat"/>
          <w:lang w:val="hy-AM"/>
        </w:rPr>
        <w:t>բաշխել</w:t>
      </w:r>
      <w:r w:rsidRPr="00F275A7">
        <w:rPr>
          <w:rFonts w:ascii="GHEA Grapalat" w:hAnsi="GHEA Grapalat" w:cs="GHEA Grapalat"/>
          <w:lang w:val="nb-NO"/>
        </w:rPr>
        <w:t xml:space="preserve"> </w:t>
      </w:r>
      <w:r w:rsidRPr="00F275A7">
        <w:rPr>
          <w:rFonts w:ascii="GHEA Grapalat" w:hAnsi="GHEA Grapalat" w:cs="GHEA Grapalat"/>
          <w:lang w:val="hy-AM"/>
        </w:rPr>
        <w:t xml:space="preserve">թվով </w:t>
      </w:r>
      <w:r w:rsidRPr="00F275A7">
        <w:rPr>
          <w:rFonts w:ascii="GHEA Grapalat" w:hAnsi="GHEA Grapalat" w:cs="GHEA Grapalat"/>
          <w:lang w:val="nb-NO"/>
        </w:rPr>
        <w:t>996</w:t>
      </w:r>
      <w:r w:rsidRPr="00F275A7">
        <w:rPr>
          <w:rFonts w:ascii="GHEA Grapalat" w:hAnsi="GHEA Grapalat" w:cs="GHEA Grapalat"/>
          <w:lang w:val="hy-AM"/>
        </w:rPr>
        <w:t xml:space="preserve"> բնակարան և թվով 700 ավտոկայանատեղի</w:t>
      </w:r>
      <w:r w:rsidRPr="007B7A87">
        <w:rPr>
          <w:rFonts w:ascii="GHEA Grapalat" w:hAnsi="GHEA Grapalat" w:cs="GHEA Grapalat"/>
          <w:lang w:val="hy-AM"/>
        </w:rPr>
        <w:t>՝</w:t>
      </w:r>
      <w:r w:rsidRPr="00F275A7">
        <w:rPr>
          <w:rFonts w:ascii="GHEA Grapalat" w:hAnsi="GHEA Grapalat" w:cs="GHEA Grapalat"/>
          <w:lang w:val="nb-NO"/>
        </w:rPr>
        <w:t xml:space="preserve"> </w:t>
      </w:r>
      <w:r w:rsidRPr="007B7A87">
        <w:rPr>
          <w:rFonts w:ascii="GHEA Grapalat" w:hAnsi="GHEA Grapalat" w:cs="GHEA Grapalat"/>
          <w:lang w:val="hy-AM"/>
        </w:rPr>
        <w:t>մեկ</w:t>
      </w:r>
      <w:r w:rsidRPr="00F275A7">
        <w:rPr>
          <w:rFonts w:ascii="GHEA Grapalat" w:hAnsi="GHEA Grapalat" w:cs="GHEA Grapalat"/>
          <w:lang w:val="nb-NO"/>
        </w:rPr>
        <w:t xml:space="preserve"> </w:t>
      </w:r>
      <w:r w:rsidRPr="007B7A87">
        <w:rPr>
          <w:rFonts w:ascii="GHEA Grapalat" w:hAnsi="GHEA Grapalat" w:cs="GHEA Grapalat"/>
          <w:lang w:val="hy-AM"/>
        </w:rPr>
        <w:t>միասնական</w:t>
      </w:r>
      <w:r w:rsidRPr="00F275A7">
        <w:rPr>
          <w:rFonts w:ascii="GHEA Grapalat" w:hAnsi="GHEA Grapalat" w:cs="GHEA Grapalat"/>
          <w:lang w:val="nb-NO"/>
        </w:rPr>
        <w:t xml:space="preserve"> </w:t>
      </w:r>
      <w:r w:rsidRPr="007B7A87">
        <w:rPr>
          <w:rFonts w:ascii="GHEA Grapalat" w:hAnsi="GHEA Grapalat" w:cs="GHEA Grapalat"/>
          <w:lang w:val="hy-AM"/>
        </w:rPr>
        <w:t>փուլով</w:t>
      </w:r>
      <w:r w:rsidRPr="00F275A7">
        <w:rPr>
          <w:rFonts w:ascii="GHEA Grapalat" w:hAnsi="GHEA Grapalat" w:cs="GHEA Grapalat"/>
          <w:lang w:val="hy-AM"/>
        </w:rPr>
        <w:t>:</w:t>
      </w:r>
    </w:p>
    <w:p w:rsidR="0050424B" w:rsidRPr="00F275A7" w:rsidRDefault="0050424B" w:rsidP="0050424B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left="-360" w:firstLine="547"/>
        <w:jc w:val="both"/>
        <w:rPr>
          <w:rFonts w:ascii="GHEA Grapalat" w:hAnsi="GHEA Grapalat" w:cs="GHEA Grapalat"/>
          <w:lang w:val="af-ZA"/>
        </w:rPr>
      </w:pPr>
    </w:p>
    <w:p w:rsidR="0050424B" w:rsidRPr="00F275A7" w:rsidRDefault="0050424B" w:rsidP="0050424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50"/>
        <w:jc w:val="both"/>
        <w:rPr>
          <w:rFonts w:ascii="GHEA Grapalat" w:hAnsi="GHEA Grapalat"/>
          <w:b/>
          <w:color w:val="000000"/>
        </w:rPr>
      </w:pPr>
      <w:r w:rsidRPr="00F275A7">
        <w:rPr>
          <w:rFonts w:ascii="GHEA Grapalat" w:hAnsi="GHEA Grapalat"/>
          <w:b/>
          <w:color w:val="000000"/>
        </w:rPr>
        <w:lastRenderedPageBreak/>
        <w:t>Կարգավորման նպատակները, ակնկալվող արդյունքը.</w:t>
      </w:r>
    </w:p>
    <w:p w:rsidR="0050424B" w:rsidRDefault="0050424B" w:rsidP="005042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275A7">
        <w:rPr>
          <w:rFonts w:ascii="GHEA Grapalat" w:hAnsi="GHEA Grapalat" w:cs="GHEA Grapalat"/>
          <w:color w:val="000000"/>
          <w:lang w:val="nb-NO"/>
        </w:rPr>
        <w:t xml:space="preserve">Նախագծի նպատակն է </w:t>
      </w:r>
      <w:r w:rsidRPr="00F275A7">
        <w:rPr>
          <w:rFonts w:ascii="GHEA Grapalat" w:hAnsi="GHEA Grapalat"/>
          <w:lang w:val="hy-AM"/>
        </w:rPr>
        <w:t xml:space="preserve">հանրային ծառայողներին բնակարաններով ապահովման ծրագրի </w:t>
      </w:r>
      <w:r w:rsidRPr="00F275A7">
        <w:rPr>
          <w:rFonts w:ascii="GHEA Grapalat" w:hAnsi="GHEA Grapalat"/>
        </w:rPr>
        <w:t>շրջա</w:t>
      </w:r>
      <w:r w:rsidRPr="00F275A7">
        <w:rPr>
          <w:rFonts w:ascii="GHEA Grapalat" w:hAnsi="GHEA Grapalat"/>
          <w:lang w:val="hy-AM"/>
        </w:rPr>
        <w:t>նա</w:t>
      </w:r>
      <w:r w:rsidRPr="00F275A7">
        <w:rPr>
          <w:rFonts w:ascii="GHEA Grapalat" w:hAnsi="GHEA Grapalat"/>
        </w:rPr>
        <w:t xml:space="preserve">կներում՝ մեկ միասնական փուլով բաշխել և նույն ժամանակահատվածում շահագործման հանձնել թվով 996 բնակարան և թվով 700 ավտոկայանատեղի: </w:t>
      </w:r>
      <w:r w:rsidRPr="00F275A7">
        <w:rPr>
          <w:rFonts w:ascii="GHEA Grapalat" w:hAnsi="GHEA Grapalat"/>
          <w:color w:val="000000"/>
          <w:shd w:val="clear" w:color="auto" w:fill="FFFFFF"/>
        </w:rPr>
        <w:t>Նման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F275A7">
        <w:rPr>
          <w:rFonts w:ascii="GHEA Grapalat" w:hAnsi="GHEA Grapalat"/>
          <w:color w:val="000000"/>
          <w:shd w:val="clear" w:color="auto" w:fill="FFFFFF"/>
        </w:rPr>
        <w:t>փոփոխություն կատարելու անհրաժեշտությունը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F275A7">
        <w:rPr>
          <w:rFonts w:ascii="GHEA Grapalat" w:hAnsi="GHEA Grapalat"/>
          <w:color w:val="000000"/>
          <w:shd w:val="clear" w:color="auto" w:fill="FFFFFF"/>
        </w:rPr>
        <w:t>պայմանավորված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F275A7">
        <w:rPr>
          <w:rFonts w:ascii="GHEA Grapalat" w:hAnsi="GHEA Grapalat"/>
          <w:color w:val="000000"/>
          <w:shd w:val="clear" w:color="auto" w:fill="FFFFFF"/>
        </w:rPr>
        <w:t>է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նաև </w:t>
      </w:r>
      <w:r w:rsidRPr="00F275A7">
        <w:rPr>
          <w:rFonts w:ascii="GHEA Grapalat" w:hAnsi="GHEA Grapalat"/>
          <w:color w:val="000000"/>
          <w:shd w:val="clear" w:color="auto" w:fill="FFFFFF"/>
        </w:rPr>
        <w:t>այն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F275A7">
        <w:rPr>
          <w:rFonts w:ascii="GHEA Grapalat" w:hAnsi="GHEA Grapalat"/>
          <w:color w:val="000000"/>
          <w:shd w:val="clear" w:color="auto" w:fill="FFFFFF"/>
        </w:rPr>
        <w:t>հանգամանքով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>, որ հանրային ծառայողների համար նախատեսված բնակարանները կլինեն ամբողջությամբ առանձնացված մեկ բլոկից և տվյալ դեպքում շահառուների համար լիարժեք պայմաններ են ստեղծվելու բնակարանների ընտրությունը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275A7">
        <w:rPr>
          <w:rFonts w:ascii="GHEA Grapalat" w:hAnsi="GHEA Grapalat"/>
          <w:color w:val="000000"/>
          <w:shd w:val="clear" w:color="auto" w:fill="FFFFFF"/>
          <w:lang w:val="nb-NO"/>
        </w:rPr>
        <w:t>կատարելու համար: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50424B" w:rsidRPr="00EB03E7" w:rsidRDefault="0050424B" w:rsidP="005042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46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Միևնույն ժամանակ, գործընթացի կանխատեսելիությունը ժամկետների առումով հստակեցնելու նպատակով սահմանվել են ժամկետներ՝ հավակնորդների ցուցակի հաստատման և վիճակահանության անցկացման համար։</w:t>
      </w:r>
    </w:p>
    <w:p w:rsidR="0050424B" w:rsidRPr="00F275A7" w:rsidRDefault="0050424B" w:rsidP="005042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F275A7">
        <w:rPr>
          <w:rFonts w:ascii="GHEA Grapalat" w:hAnsi="GHEA Grapalat"/>
          <w:b/>
          <w:color w:val="000000"/>
          <w:lang w:val="nb-NO"/>
        </w:rPr>
        <w:t xml:space="preserve">4. </w:t>
      </w:r>
      <w:r w:rsidRPr="00F275A7">
        <w:rPr>
          <w:rFonts w:ascii="GHEA Grapalat" w:hAnsi="GHEA Grapalat"/>
          <w:b/>
          <w:color w:val="000000"/>
          <w:lang w:val="hy-AM"/>
        </w:rPr>
        <w:t>Իրավական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ակտի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նախագիծը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մշակող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պատասխանատու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մարմինը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F275A7">
        <w:rPr>
          <w:rFonts w:ascii="GHEA Grapalat" w:hAnsi="GHEA Grapalat"/>
          <w:b/>
          <w:color w:val="000000"/>
          <w:lang w:val="hy-AM"/>
        </w:rPr>
        <w:t>ինչպես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նաև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F275A7">
        <w:rPr>
          <w:rFonts w:ascii="GHEA Grapalat" w:hAnsi="GHEA Grapalat"/>
          <w:b/>
          <w:color w:val="000000"/>
          <w:lang w:val="hy-AM"/>
        </w:rPr>
        <w:t>անհրաժեշտության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դեպքում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F275A7">
        <w:rPr>
          <w:rFonts w:ascii="GHEA Grapalat" w:hAnsi="GHEA Grapalat"/>
          <w:b/>
          <w:color w:val="000000"/>
          <w:lang w:val="hy-AM"/>
        </w:rPr>
        <w:t>նախաձեռնողի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F275A7">
        <w:rPr>
          <w:rFonts w:ascii="GHEA Grapalat" w:hAnsi="GHEA Grapalat"/>
          <w:b/>
          <w:color w:val="000000"/>
          <w:lang w:val="hy-AM"/>
        </w:rPr>
        <w:t>հեղինակների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և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մշակմանը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մասնակցող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անձանց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մասին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տեղեկություններ</w:t>
      </w:r>
      <w:r w:rsidRPr="00F275A7">
        <w:rPr>
          <w:rFonts w:ascii="GHEA Grapalat" w:hAnsi="GHEA Grapalat"/>
          <w:b/>
          <w:color w:val="000000"/>
          <w:lang w:val="nb-NO"/>
        </w:rPr>
        <w:t>.</w:t>
      </w:r>
    </w:p>
    <w:p w:rsidR="0050424B" w:rsidRPr="0047645D" w:rsidRDefault="0050424B" w:rsidP="0050424B">
      <w:pPr>
        <w:tabs>
          <w:tab w:val="left" w:pos="-450"/>
        </w:tabs>
        <w:spacing w:line="360" w:lineRule="auto"/>
        <w:ind w:left="-450" w:right="-173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</w:pPr>
      <w:r w:rsidRPr="00F275A7">
        <w:rPr>
          <w:rFonts w:ascii="GHEA Grapalat" w:hAnsi="GHEA Grapalat" w:cs="Arial Unicode"/>
          <w:color w:val="000000"/>
          <w:sz w:val="24"/>
          <w:szCs w:val="24"/>
          <w:lang w:val="hy-AM"/>
        </w:rPr>
        <w:tab/>
        <w:t>Նախագիծը մշակվել է</w:t>
      </w:r>
      <w:r w:rsidRPr="00211480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color w:val="000000"/>
          <w:sz w:val="24"/>
          <w:szCs w:val="24"/>
          <w:lang w:val="hy-AM"/>
        </w:rPr>
        <w:t>Կ</w:t>
      </w:r>
      <w:r w:rsidRPr="00F275A7">
        <w:rPr>
          <w:rFonts w:ascii="GHEA Grapalat" w:hAnsi="GHEA Grapalat" w:cs="Arial Unicode"/>
          <w:color w:val="000000"/>
          <w:sz w:val="24"/>
          <w:szCs w:val="24"/>
          <w:lang w:val="hy-AM"/>
        </w:rPr>
        <w:t>ոմիտեի կողմից: Նախագիծը համաձայնեցվել է նաև տվյալ ծրագրի շրջանակներում կառուցապատող հանդիսացող «ՄԼ ՄԱՅՆԻՆԳ» սահմանափակ պատասխանատվությամբ ընկերության հետ:</w:t>
      </w:r>
    </w:p>
    <w:p w:rsidR="0050424B" w:rsidRPr="00F275A7" w:rsidRDefault="0050424B" w:rsidP="005042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Arial"/>
          <w:lang w:val="hy-AM"/>
        </w:rPr>
      </w:pPr>
      <w:r w:rsidRPr="00F275A7">
        <w:rPr>
          <w:rFonts w:ascii="GHEA Grapalat" w:hAnsi="GHEA Grapalat"/>
          <w:b/>
          <w:color w:val="000000"/>
          <w:lang w:val="nb-NO"/>
        </w:rPr>
        <w:t xml:space="preserve">5. </w:t>
      </w:r>
      <w:r w:rsidRPr="00F275A7">
        <w:rPr>
          <w:rFonts w:ascii="GHEA Grapalat" w:hAnsi="GHEA Grapalat"/>
          <w:b/>
          <w:color w:val="000000"/>
          <w:lang w:val="hy-AM"/>
        </w:rPr>
        <w:t>Տեղեկություն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այն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աղբյուրների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մասին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F275A7">
        <w:rPr>
          <w:rFonts w:ascii="GHEA Grapalat" w:hAnsi="GHEA Grapalat"/>
          <w:b/>
          <w:color w:val="000000"/>
          <w:lang w:val="hy-AM"/>
        </w:rPr>
        <w:t>որոնցից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օգտվել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են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հարցը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lang w:val="hy-AM"/>
        </w:rPr>
        <w:t>կարգավորելիս.</w:t>
      </w:r>
    </w:p>
    <w:p w:rsidR="0050424B" w:rsidRPr="001E7F56" w:rsidRDefault="0050424B" w:rsidP="005042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hy-AM"/>
        </w:rPr>
      </w:pPr>
      <w:r w:rsidRPr="00F275A7">
        <w:rPr>
          <w:rFonts w:ascii="GHEA Grapalat" w:hAnsi="GHEA Grapalat" w:cs="Sylfaen"/>
          <w:lang w:val="hy-AM"/>
        </w:rPr>
        <w:t>Նախագիծը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մշակելիս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հիմք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են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ընդունվել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Ընկերության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կողմից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ներկայացված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տվյալները</w:t>
      </w:r>
      <w:r w:rsidRPr="00F275A7">
        <w:rPr>
          <w:rFonts w:ascii="GHEA Grapalat" w:hAnsi="GHEA Grapalat" w:cs="Sylfaen"/>
          <w:lang w:val="nb-NO"/>
        </w:rPr>
        <w:t xml:space="preserve">, </w:t>
      </w:r>
      <w:r w:rsidRPr="00F275A7">
        <w:rPr>
          <w:rFonts w:ascii="GHEA Grapalat" w:hAnsi="GHEA Grapalat" w:cs="Sylfaen"/>
          <w:lang w:val="hy-AM"/>
        </w:rPr>
        <w:t>ինչպես նաև պետական և հանրային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ծառայողներին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բնակարաններով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ապահովման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նախորդ ծրագրերի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  <w:lang w:val="hy-AM"/>
        </w:rPr>
        <w:t>արդյունքներն</w:t>
      </w:r>
      <w:r w:rsidRPr="00F275A7">
        <w:rPr>
          <w:rFonts w:ascii="GHEA Grapalat" w:hAnsi="GHEA Grapalat" w:cs="Sylfaen"/>
          <w:lang w:val="nb-NO"/>
        </w:rPr>
        <w:t xml:space="preserve"> ու </w:t>
      </w:r>
      <w:r w:rsidRPr="00F275A7">
        <w:rPr>
          <w:rFonts w:ascii="GHEA Grapalat" w:hAnsi="GHEA Grapalat" w:cs="Sylfaen"/>
          <w:lang w:val="hy-AM"/>
        </w:rPr>
        <w:t>ընթացակարգերը</w:t>
      </w:r>
      <w:r w:rsidRPr="00F275A7">
        <w:rPr>
          <w:rFonts w:ascii="GHEA Grapalat" w:hAnsi="GHEA Grapalat" w:cs="Sylfaen"/>
          <w:lang w:val="nb-NO"/>
        </w:rPr>
        <w:t>:</w:t>
      </w:r>
    </w:p>
    <w:p w:rsidR="0050424B" w:rsidRPr="00F275A7" w:rsidRDefault="0050424B" w:rsidP="005042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GHEA Grapalat"/>
          <w:lang w:val="nb-NO"/>
        </w:rPr>
      </w:pPr>
      <w:r w:rsidRPr="00F275A7">
        <w:rPr>
          <w:rFonts w:ascii="GHEA Grapalat" w:hAnsi="GHEA Grapalat"/>
          <w:b/>
          <w:color w:val="000000"/>
          <w:lang w:val="nb-NO"/>
        </w:rPr>
        <w:t xml:space="preserve">6. </w:t>
      </w:r>
      <w:r w:rsidRPr="0082359E">
        <w:rPr>
          <w:rFonts w:ascii="GHEA Grapalat" w:hAnsi="GHEA Grapalat"/>
          <w:b/>
          <w:color w:val="000000"/>
          <w:lang w:val="hy-AM"/>
        </w:rPr>
        <w:t>Իրավական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ակտի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նախագծի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մշակման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համար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հիմք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դարձած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ֆինանսական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82359E">
        <w:rPr>
          <w:rFonts w:ascii="GHEA Grapalat" w:hAnsi="GHEA Grapalat"/>
          <w:b/>
          <w:color w:val="000000"/>
          <w:lang w:val="hy-AM"/>
        </w:rPr>
        <w:t>տնտեսական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հաշվարկները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82359E">
        <w:rPr>
          <w:rFonts w:ascii="GHEA Grapalat" w:hAnsi="GHEA Grapalat"/>
          <w:b/>
          <w:color w:val="000000"/>
          <w:lang w:val="hy-AM"/>
        </w:rPr>
        <w:t>վիճակագրական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տվյալները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82359E">
        <w:rPr>
          <w:rFonts w:ascii="GHEA Grapalat" w:hAnsi="GHEA Grapalat"/>
          <w:b/>
          <w:color w:val="000000"/>
          <w:lang w:val="hy-AM"/>
        </w:rPr>
        <w:t>սոցիալական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հարցման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82359E">
        <w:rPr>
          <w:rFonts w:ascii="GHEA Grapalat" w:hAnsi="GHEA Grapalat"/>
          <w:b/>
          <w:color w:val="000000"/>
          <w:lang w:val="hy-AM"/>
        </w:rPr>
        <w:lastRenderedPageBreak/>
        <w:t>հետազոտությունների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82359E">
        <w:rPr>
          <w:rFonts w:ascii="GHEA Grapalat" w:hAnsi="GHEA Grapalat"/>
          <w:b/>
          <w:color w:val="000000"/>
          <w:lang w:val="hy-AM"/>
        </w:rPr>
        <w:t>վերլուծությունների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կամ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դիտարկման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արդյունքները</w:t>
      </w:r>
      <w:r w:rsidRPr="00F275A7">
        <w:rPr>
          <w:rFonts w:ascii="GHEA Grapalat" w:hAnsi="GHEA Grapalat"/>
          <w:b/>
          <w:color w:val="000000"/>
          <w:lang w:val="nb-NO"/>
        </w:rPr>
        <w:t xml:space="preserve">, </w:t>
      </w:r>
      <w:r w:rsidRPr="0082359E">
        <w:rPr>
          <w:rFonts w:ascii="GHEA Grapalat" w:hAnsi="GHEA Grapalat"/>
          <w:b/>
          <w:color w:val="000000"/>
          <w:lang w:val="hy-AM"/>
        </w:rPr>
        <w:t>ինչպես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նաև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իրավական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ակտի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նախագծի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ընդունումը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հիմնավորող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այլ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82359E">
        <w:rPr>
          <w:rFonts w:ascii="GHEA Grapalat" w:hAnsi="GHEA Grapalat"/>
          <w:b/>
          <w:color w:val="000000"/>
          <w:lang w:val="hy-AM"/>
        </w:rPr>
        <w:t>տվյալներ</w:t>
      </w:r>
      <w:r w:rsidRPr="00F275A7">
        <w:rPr>
          <w:rFonts w:ascii="GHEA Grapalat" w:hAnsi="GHEA Grapalat"/>
          <w:b/>
          <w:color w:val="000000"/>
          <w:lang w:val="nb-NO"/>
        </w:rPr>
        <w:t>.</w:t>
      </w:r>
    </w:p>
    <w:p w:rsidR="0050424B" w:rsidRPr="00F275A7" w:rsidRDefault="0050424B" w:rsidP="005042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r w:rsidRPr="00F275A7">
        <w:rPr>
          <w:rFonts w:ascii="GHEA Grapalat" w:hAnsi="GHEA Grapalat" w:cs="Sylfaen"/>
        </w:rPr>
        <w:t>Նախագծում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տեղ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գտած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քանակական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և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ֆինանսական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տվյալները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բերված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են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Ընկերության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կողմից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ներկայացված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ծրագրային</w:t>
      </w:r>
      <w:r w:rsidRPr="00F275A7">
        <w:rPr>
          <w:rFonts w:ascii="GHEA Grapalat" w:hAnsi="GHEA Grapalat" w:cs="Sylfaen"/>
          <w:lang w:val="nb-NO"/>
        </w:rPr>
        <w:t xml:space="preserve"> </w:t>
      </w:r>
      <w:r w:rsidRPr="00F275A7">
        <w:rPr>
          <w:rFonts w:ascii="GHEA Grapalat" w:hAnsi="GHEA Grapalat" w:cs="Sylfaen"/>
        </w:rPr>
        <w:t>առաջարկից</w:t>
      </w:r>
      <w:r w:rsidRPr="00F275A7">
        <w:rPr>
          <w:rFonts w:ascii="GHEA Grapalat" w:hAnsi="GHEA Grapalat" w:cs="Sylfaen"/>
          <w:lang w:val="nb-NO"/>
        </w:rPr>
        <w:t xml:space="preserve">: </w:t>
      </w:r>
    </w:p>
    <w:p w:rsidR="0050424B" w:rsidRPr="00F275A7" w:rsidRDefault="0050424B" w:rsidP="0050424B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 w:cs="Sylfaen"/>
          <w:lang w:val="nb-NO"/>
        </w:rPr>
      </w:pPr>
      <w:r w:rsidRPr="00F275A7">
        <w:rPr>
          <w:rFonts w:ascii="GHEA Grapalat" w:hAnsi="GHEA Grapalat"/>
          <w:b/>
          <w:color w:val="000000"/>
          <w:lang w:val="nb-NO"/>
        </w:rPr>
        <w:t xml:space="preserve">7. </w:t>
      </w:r>
      <w:r w:rsidRPr="00F275A7">
        <w:rPr>
          <w:rFonts w:ascii="GHEA Grapalat" w:hAnsi="GHEA Grapalat"/>
          <w:b/>
          <w:color w:val="000000"/>
        </w:rPr>
        <w:t>Իրավական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</w:rPr>
        <w:t>ակտի՝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</w:rPr>
        <w:t>նորմատիվ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</w:rPr>
        <w:t>բնույթի</w:t>
      </w:r>
      <w:r w:rsidRPr="00F275A7">
        <w:rPr>
          <w:rFonts w:ascii="GHEA Grapalat" w:hAnsi="GHEA Grapalat"/>
          <w:b/>
          <w:color w:val="000000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</w:rPr>
        <w:t>հիմնավորվածությունը</w:t>
      </w:r>
      <w:r w:rsidRPr="00F275A7">
        <w:rPr>
          <w:rFonts w:ascii="GHEA Grapalat" w:hAnsi="GHEA Grapalat"/>
          <w:b/>
          <w:color w:val="000000"/>
          <w:lang w:val="nb-NO"/>
        </w:rPr>
        <w:t>.</w:t>
      </w:r>
    </w:p>
    <w:p w:rsidR="0050424B" w:rsidRPr="00F275A7" w:rsidRDefault="0050424B" w:rsidP="0050424B">
      <w:pPr>
        <w:spacing w:line="360" w:lineRule="auto"/>
        <w:ind w:left="-450" w:firstLine="540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  <w:r w:rsidRPr="00F275A7">
        <w:rPr>
          <w:rFonts w:ascii="GHEA Grapalat" w:hAnsi="GHEA Grapalat"/>
          <w:color w:val="000000"/>
          <w:sz w:val="24"/>
          <w:szCs w:val="24"/>
        </w:rPr>
        <w:t>Իրավական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ակտի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նորմատիվ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բնույթը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հիմնավորվում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է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«</w:t>
      </w:r>
      <w:r w:rsidRPr="00F275A7">
        <w:rPr>
          <w:rFonts w:ascii="GHEA Grapalat" w:hAnsi="GHEA Grapalat"/>
          <w:color w:val="000000"/>
          <w:sz w:val="24"/>
          <w:szCs w:val="24"/>
        </w:rPr>
        <w:t>Նորմատիվ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իրավական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ակտերի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մասին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» </w:t>
      </w:r>
      <w:r w:rsidRPr="00F275A7">
        <w:rPr>
          <w:rFonts w:ascii="GHEA Grapalat" w:hAnsi="GHEA Grapalat"/>
          <w:color w:val="000000"/>
          <w:sz w:val="24"/>
          <w:szCs w:val="24"/>
        </w:rPr>
        <w:t>օրենքի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2-</w:t>
      </w:r>
      <w:r w:rsidRPr="00F275A7">
        <w:rPr>
          <w:rFonts w:ascii="GHEA Grapalat" w:hAnsi="GHEA Grapalat"/>
          <w:color w:val="000000"/>
          <w:sz w:val="24"/>
          <w:szCs w:val="24"/>
        </w:rPr>
        <w:t>րդ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color w:val="000000"/>
          <w:sz w:val="24"/>
          <w:szCs w:val="24"/>
        </w:rPr>
        <w:t>հոդվածի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 xml:space="preserve"> 1-ին մասի 1-ին ենթակետի </w:t>
      </w:r>
      <w:r w:rsidRPr="00F275A7">
        <w:rPr>
          <w:rFonts w:ascii="GHEA Grapalat" w:hAnsi="GHEA Grapalat"/>
          <w:color w:val="000000"/>
          <w:sz w:val="24"/>
          <w:szCs w:val="24"/>
        </w:rPr>
        <w:t>դրույթներով</w:t>
      </w:r>
      <w:r w:rsidRPr="00F275A7">
        <w:rPr>
          <w:rFonts w:ascii="GHEA Grapalat" w:hAnsi="GHEA Grapalat"/>
          <w:color w:val="000000"/>
          <w:sz w:val="24"/>
          <w:szCs w:val="24"/>
          <w:lang w:val="nb-NO"/>
        </w:rPr>
        <w:t>:</w:t>
      </w:r>
    </w:p>
    <w:p w:rsidR="0050424B" w:rsidRPr="00F275A7" w:rsidRDefault="0050424B" w:rsidP="0050424B">
      <w:pPr>
        <w:spacing w:line="360" w:lineRule="auto"/>
        <w:ind w:left="-450" w:firstLine="540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8.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Ներկայացվող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հարցի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կապակցությամբ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լրացուցիչ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ֆինանսական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միջոցների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պահանջի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անհրաժեշտությունը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,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ինչպես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նաև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Հայաստանի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պետական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բյուջեի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եկամուտներում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և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ծախսերում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սպասվելիք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փոփոխությունների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/>
          <w:b/>
          <w:color w:val="000000"/>
          <w:sz w:val="24"/>
          <w:szCs w:val="24"/>
        </w:rPr>
        <w:t>մասին</w:t>
      </w:r>
      <w:r w:rsidRPr="00F275A7">
        <w:rPr>
          <w:rFonts w:ascii="GHEA Grapalat" w:hAnsi="GHEA Grapalat"/>
          <w:b/>
          <w:color w:val="000000"/>
          <w:sz w:val="24"/>
          <w:szCs w:val="24"/>
          <w:lang w:val="nb-NO"/>
        </w:rPr>
        <w:t>.</w:t>
      </w:r>
    </w:p>
    <w:p w:rsidR="0050424B" w:rsidRPr="00F275A7" w:rsidRDefault="0050424B" w:rsidP="0050424B">
      <w:pPr>
        <w:spacing w:line="360" w:lineRule="auto"/>
        <w:ind w:left="-450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F275A7">
        <w:rPr>
          <w:rFonts w:ascii="GHEA Grapalat" w:hAnsi="GHEA Grapalat" w:cs="GHEA Grapalat"/>
          <w:sz w:val="24"/>
          <w:szCs w:val="24"/>
        </w:rPr>
        <w:t>Նախագծի</w:t>
      </w:r>
      <w:r w:rsidRPr="00F275A7">
        <w:rPr>
          <w:rFonts w:ascii="GHEA Grapalat" w:hAnsi="GHEA Grapalat" w:cs="GHEA Grapalat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ընդունման</w:t>
      </w:r>
      <w:r w:rsidRPr="00F275A7">
        <w:rPr>
          <w:rFonts w:ascii="GHEA Grapalat" w:hAnsi="GHEA Grapalat" w:cs="GHEA Grapalat"/>
          <w:sz w:val="24"/>
          <w:szCs w:val="24"/>
          <w:lang w:val="nb-NO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դեպքում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պետական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բյուջեում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կամ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տեղական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ինքնակառավարման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մարմինների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բյուջեներում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ծախսերի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և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եկամուտների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ավելացումներ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չեն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առաջանում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:  </w:t>
      </w:r>
    </w:p>
    <w:p w:rsidR="0050424B" w:rsidRPr="00F275A7" w:rsidRDefault="0050424B" w:rsidP="0050424B">
      <w:pPr>
        <w:spacing w:line="360" w:lineRule="auto"/>
        <w:ind w:left="-450" w:firstLine="45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F275A7">
        <w:rPr>
          <w:rFonts w:ascii="GHEA Grapalat" w:hAnsi="GHEA Grapalat" w:cs="GHEA Grapalat"/>
          <w:b/>
          <w:sz w:val="24"/>
          <w:szCs w:val="24"/>
          <w:lang w:val="af-ZA"/>
        </w:rPr>
        <w:t xml:space="preserve">9. </w:t>
      </w:r>
      <w:r w:rsidRPr="00F275A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50424B" w:rsidRPr="00F275A7" w:rsidRDefault="0050424B" w:rsidP="0050424B">
      <w:pPr>
        <w:spacing w:line="360" w:lineRule="auto"/>
        <w:ind w:left="-450" w:right="-55" w:firstLine="45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F275A7">
        <w:rPr>
          <w:rFonts w:ascii="GHEA Grapalat" w:hAnsi="GHEA Grapalat" w:cs="GHEA Grapalat"/>
          <w:sz w:val="24"/>
          <w:szCs w:val="24"/>
        </w:rPr>
        <w:t>ՀՀ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կառավարության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2021 </w:t>
      </w:r>
      <w:r w:rsidRPr="00F275A7">
        <w:rPr>
          <w:rFonts w:ascii="GHEA Grapalat" w:hAnsi="GHEA Grapalat" w:cs="GHEA Grapalat"/>
          <w:sz w:val="24"/>
          <w:szCs w:val="24"/>
        </w:rPr>
        <w:t>թվականի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ապրիլի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8-</w:t>
      </w:r>
      <w:r w:rsidRPr="00F275A7">
        <w:rPr>
          <w:rFonts w:ascii="GHEA Grapalat" w:hAnsi="GHEA Grapalat" w:cs="GHEA Grapalat"/>
          <w:sz w:val="24"/>
          <w:szCs w:val="24"/>
        </w:rPr>
        <w:t>ի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N531-</w:t>
      </w:r>
      <w:r w:rsidRPr="00F275A7">
        <w:rPr>
          <w:rFonts w:ascii="GHEA Grapalat" w:hAnsi="GHEA Grapalat" w:cs="GHEA Grapalat"/>
          <w:sz w:val="24"/>
          <w:szCs w:val="24"/>
        </w:rPr>
        <w:t>Լ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որոշմամբ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հաստատված՝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քաղաքաշինության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բնագավառի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զարգացման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ռազմավարական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ծրագրի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13-</w:t>
      </w:r>
      <w:r w:rsidRPr="00F275A7">
        <w:rPr>
          <w:rFonts w:ascii="GHEA Grapalat" w:hAnsi="GHEA Grapalat" w:cs="GHEA Grapalat"/>
          <w:sz w:val="24"/>
          <w:szCs w:val="24"/>
        </w:rPr>
        <w:t>րդ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կետի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2-</w:t>
      </w:r>
      <w:r w:rsidRPr="00F275A7">
        <w:rPr>
          <w:rFonts w:ascii="GHEA Grapalat" w:hAnsi="GHEA Grapalat" w:cs="GHEA Grapalat"/>
          <w:sz w:val="24"/>
          <w:szCs w:val="24"/>
        </w:rPr>
        <w:t>րդ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և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8-</w:t>
      </w:r>
      <w:r w:rsidRPr="00F275A7">
        <w:rPr>
          <w:rFonts w:ascii="GHEA Grapalat" w:hAnsi="GHEA Grapalat" w:cs="GHEA Grapalat"/>
          <w:sz w:val="24"/>
          <w:szCs w:val="24"/>
        </w:rPr>
        <w:t>րդ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sz w:val="24"/>
          <w:szCs w:val="24"/>
        </w:rPr>
        <w:t>ենթակետեր</w:t>
      </w:r>
      <w:r w:rsidRPr="00F275A7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50424B" w:rsidRPr="00F275A7" w:rsidRDefault="0050424B" w:rsidP="0050424B">
      <w:pPr>
        <w:shd w:val="clear" w:color="auto" w:fill="FFFFFF"/>
        <w:spacing w:after="225" w:line="360" w:lineRule="auto"/>
        <w:ind w:left="4050" w:hanging="4050"/>
        <w:textAlignment w:val="baseline"/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</w:pPr>
      <w:r w:rsidRPr="00F275A7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 xml:space="preserve">10. </w:t>
      </w:r>
      <w:r w:rsidRPr="00F275A7">
        <w:rPr>
          <w:rFonts w:ascii="GHEA Grapalat" w:hAnsi="GHEA Grapalat" w:cs="GHEA Grapalat"/>
          <w:b/>
          <w:bCs/>
          <w:noProof/>
          <w:sz w:val="24"/>
          <w:szCs w:val="24"/>
        </w:rPr>
        <w:t>Հասարակությանը</w:t>
      </w:r>
      <w:r w:rsidRPr="00F275A7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b/>
          <w:bCs/>
          <w:noProof/>
          <w:sz w:val="24"/>
          <w:szCs w:val="24"/>
        </w:rPr>
        <w:t>նախագծի</w:t>
      </w:r>
      <w:r w:rsidRPr="00F275A7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b/>
          <w:bCs/>
          <w:noProof/>
          <w:sz w:val="24"/>
          <w:szCs w:val="24"/>
        </w:rPr>
        <w:t>վերաբերյալ</w:t>
      </w:r>
      <w:r w:rsidRPr="00F275A7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b/>
          <w:bCs/>
          <w:noProof/>
          <w:sz w:val="24"/>
          <w:szCs w:val="24"/>
        </w:rPr>
        <w:t>իրազեկումը</w:t>
      </w:r>
      <w:r w:rsidRPr="00F275A7">
        <w:rPr>
          <w:rFonts w:ascii="GHEA Grapalat" w:hAnsi="GHEA Grapalat" w:cs="GHEA Grapalat"/>
          <w:b/>
          <w:bCs/>
          <w:noProof/>
          <w:sz w:val="24"/>
          <w:szCs w:val="24"/>
          <w:lang w:val="hy-AM"/>
        </w:rPr>
        <w:t>.</w:t>
      </w:r>
      <w:r w:rsidRPr="00F275A7"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  <w:t xml:space="preserve"> </w:t>
      </w:r>
    </w:p>
    <w:p w:rsidR="0050424B" w:rsidRPr="00C6670B" w:rsidRDefault="0050424B" w:rsidP="0050424B">
      <w:pPr>
        <w:spacing w:line="360" w:lineRule="auto"/>
        <w:ind w:left="-426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275A7">
        <w:rPr>
          <w:rFonts w:ascii="GHEA Grapalat" w:hAnsi="GHEA Grapalat" w:cs="GHEA Grapalat"/>
          <w:sz w:val="24"/>
          <w:szCs w:val="24"/>
          <w:lang w:val="hy-AM"/>
        </w:rPr>
        <w:t xml:space="preserve">«Հայաuտանի Հանրապետության կառավարության 2023 թվականի հոկտեմբերի  19-ի N 1826-Ն որոշման մեջ փոփոխություններ և լրացում կատարելու մասին» ՀՀ կառավարության որոշման նախագիծը </w:t>
      </w:r>
      <w:r w:rsidRPr="00F275A7">
        <w:rPr>
          <w:rFonts w:ascii="GHEA Grapalat" w:hAnsi="GHEA Grapalat" w:cs="GHEA Grapalat"/>
          <w:noProof/>
          <w:sz w:val="24"/>
          <w:szCs w:val="24"/>
          <w:lang w:val="hy-AM"/>
        </w:rPr>
        <w:t>տեղադրված</w:t>
      </w:r>
      <w:r w:rsidRPr="00F275A7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noProof/>
          <w:sz w:val="24"/>
          <w:szCs w:val="24"/>
          <w:lang w:val="hy-AM"/>
        </w:rPr>
        <w:t>է</w:t>
      </w:r>
      <w:r w:rsidRPr="00F275A7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ՀՀ քաղաքաշինության կոմիտեի </w:t>
      </w:r>
      <w:r w:rsidRPr="00F275A7">
        <w:rPr>
          <w:rFonts w:ascii="GHEA Grapalat" w:hAnsi="GHEA Grapalat" w:cs="GHEA Grapalat"/>
          <w:noProof/>
          <w:sz w:val="24"/>
          <w:szCs w:val="24"/>
          <w:lang w:val="hy-AM"/>
        </w:rPr>
        <w:lastRenderedPageBreak/>
        <w:t xml:space="preserve">պաշտոնական </w:t>
      </w:r>
      <w:hyperlink r:id="rId5" w:history="1">
        <w:r w:rsidRPr="00F275A7">
          <w:rPr>
            <w:rStyle w:val="Hyperlink"/>
            <w:rFonts w:ascii="GHEA Grapalat" w:hAnsi="GHEA Grapalat" w:cs="GHEA Grapalat"/>
            <w:noProof/>
            <w:sz w:val="24"/>
            <w:szCs w:val="24"/>
            <w:lang w:val="af-ZA"/>
          </w:rPr>
          <w:t>www.minurban.am</w:t>
        </w:r>
      </w:hyperlink>
      <w:r w:rsidRPr="00F275A7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կայքում, ինչպես նաև</w:t>
      </w:r>
      <w:r w:rsidRPr="00F275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Sylfaen"/>
          <w:sz w:val="24"/>
          <w:szCs w:val="24"/>
          <w:lang w:val="hy-AM"/>
        </w:rPr>
        <w:t>ՀՀ</w:t>
      </w:r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Sylfaen"/>
          <w:sz w:val="24"/>
          <w:szCs w:val="24"/>
          <w:lang w:val="hy-AM"/>
        </w:rPr>
        <w:t>արդարադատության</w:t>
      </w:r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Sylfaen"/>
          <w:sz w:val="24"/>
          <w:szCs w:val="24"/>
          <w:lang w:val="hy-AM"/>
        </w:rPr>
        <w:t>գործարկված</w:t>
      </w:r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Sylfaen"/>
          <w:sz w:val="24"/>
          <w:szCs w:val="24"/>
          <w:lang w:val="hy-AM"/>
        </w:rPr>
        <w:t>նախագծերի</w:t>
      </w:r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hyperlink r:id="rId6" w:history="1">
        <w:r w:rsidRPr="00F275A7">
          <w:rPr>
            <w:rStyle w:val="Hyperlink"/>
            <w:rFonts w:ascii="GHEA Grapalat" w:hAnsi="GHEA Grapalat"/>
            <w:sz w:val="24"/>
            <w:szCs w:val="24"/>
            <w:lang w:val="af-ZA"/>
          </w:rPr>
          <w:t>https://www.e-draft.am/projects</w:t>
        </w:r>
      </w:hyperlink>
      <w:r w:rsidRPr="00F275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275A7">
        <w:rPr>
          <w:rFonts w:ascii="GHEA Grapalat" w:hAnsi="GHEA Grapalat"/>
          <w:sz w:val="24"/>
          <w:szCs w:val="24"/>
          <w:lang w:val="hy-AM"/>
        </w:rPr>
        <w:t>էջում</w:t>
      </w:r>
      <w:r w:rsidRPr="00581413">
        <w:rPr>
          <w:rFonts w:ascii="GHEA Grapalat" w:hAnsi="GHEA Grapalat"/>
          <w:sz w:val="24"/>
          <w:szCs w:val="24"/>
          <w:lang w:val="hy-AM"/>
        </w:rPr>
        <w:t>:</w:t>
      </w:r>
    </w:p>
    <w:p w:rsidR="004B19FB" w:rsidRPr="0050424B" w:rsidRDefault="004B19FB" w:rsidP="0050424B">
      <w:pPr>
        <w:rPr>
          <w:lang w:val="hy-AM"/>
        </w:rPr>
      </w:pPr>
      <w:bookmarkStart w:id="0" w:name="_GoBack"/>
      <w:bookmarkEnd w:id="0"/>
    </w:p>
    <w:sectPr w:rsidR="004B19FB" w:rsidRPr="0050424B" w:rsidSect="00590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64391"/>
    <w:multiLevelType w:val="hybridMultilevel"/>
    <w:tmpl w:val="CDD28EFA"/>
    <w:lvl w:ilvl="0" w:tplc="93EEA320">
      <w:start w:val="8"/>
      <w:numFmt w:val="decimal"/>
      <w:lvlText w:val="%1."/>
      <w:lvlJc w:val="left"/>
      <w:pPr>
        <w:ind w:left="44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8669F6"/>
    <w:rsid w:val="00072D76"/>
    <w:rsid w:val="001E2A60"/>
    <w:rsid w:val="001E7F56"/>
    <w:rsid w:val="00211480"/>
    <w:rsid w:val="002C6210"/>
    <w:rsid w:val="00404D81"/>
    <w:rsid w:val="0047645D"/>
    <w:rsid w:val="004B19FB"/>
    <w:rsid w:val="00500078"/>
    <w:rsid w:val="0050424B"/>
    <w:rsid w:val="00523BD2"/>
    <w:rsid w:val="005246A9"/>
    <w:rsid w:val="00581413"/>
    <w:rsid w:val="00590CC7"/>
    <w:rsid w:val="00597D55"/>
    <w:rsid w:val="005A768A"/>
    <w:rsid w:val="006E639E"/>
    <w:rsid w:val="00705CFC"/>
    <w:rsid w:val="00716DBB"/>
    <w:rsid w:val="007B7A87"/>
    <w:rsid w:val="007E110C"/>
    <w:rsid w:val="0082359E"/>
    <w:rsid w:val="008669F6"/>
    <w:rsid w:val="008E5BE0"/>
    <w:rsid w:val="009023AD"/>
    <w:rsid w:val="009343BE"/>
    <w:rsid w:val="00A95B00"/>
    <w:rsid w:val="00B501E4"/>
    <w:rsid w:val="00C6670B"/>
    <w:rsid w:val="00CF3423"/>
    <w:rsid w:val="00E02E87"/>
    <w:rsid w:val="00E26E2D"/>
    <w:rsid w:val="00E37630"/>
    <w:rsid w:val="00E40ED9"/>
    <w:rsid w:val="00E52B4B"/>
    <w:rsid w:val="00F275A7"/>
    <w:rsid w:val="00F5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C113A0-2B3C-4053-A2A1-E97E7AB74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2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66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669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669F6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669F6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63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draft.am/projects" TargetMode="External"/><Relationship Id="rId5" Type="http://schemas.openxmlformats.org/officeDocument/2006/relationships/hyperlink" Target="http://www.minurban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5</Pages>
  <Words>685</Words>
  <Characters>5251</Characters>
  <Application>Microsoft Office Word</Application>
  <DocSecurity>0</DocSecurity>
  <Lines>101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Nersisyan</dc:creator>
  <cp:keywords>https://mul2.gov.am/tasks/926498/oneclick/261fb981dd3f58f7f67b04adaec32e05b5ce0d8fa5b6844784b3a1ecd78f4ee3.docx?token=139828f7a988c8efbebe9ef5e91be913</cp:keywords>
  <dc:description/>
  <cp:lastModifiedBy>Astghik Melkonyan</cp:lastModifiedBy>
  <cp:revision>150</cp:revision>
  <dcterms:created xsi:type="dcterms:W3CDTF">2022-05-02T06:54:00Z</dcterms:created>
  <dcterms:modified xsi:type="dcterms:W3CDTF">2024-02-23T05:06:00Z</dcterms:modified>
</cp:coreProperties>
</file>