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C13" w:rsidRDefault="00F17C1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7C13" w:rsidRDefault="00F17C13" w:rsidP="00A71CED">
      <w:pPr>
        <w:jc w:val="center"/>
      </w:pPr>
    </w:p>
    <w:p w:rsidR="00F17C13" w:rsidRDefault="00F17C1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17C13" w:rsidRDefault="00F17C13" w:rsidP="00A71CED">
      <w:pPr>
        <w:pStyle w:val="mechtex"/>
        <w:rPr>
          <w:rFonts w:ascii="GHEA Mariam" w:hAnsi="GHEA Mariam"/>
          <w:b/>
        </w:rPr>
      </w:pPr>
    </w:p>
    <w:p w:rsidR="00F17C13" w:rsidRDefault="00F17C1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17C13" w:rsidRPr="008E1B5A" w:rsidRDefault="00F17C13" w:rsidP="00A71CED">
      <w:pPr>
        <w:jc w:val="center"/>
        <w:rPr>
          <w:rFonts w:ascii="GHEA Mariam" w:hAnsi="GHEA Mariam"/>
          <w:sz w:val="24"/>
          <w:szCs w:val="24"/>
        </w:rPr>
      </w:pPr>
    </w:p>
    <w:p w:rsidR="00F17C13" w:rsidRPr="00691610" w:rsidRDefault="00F17C13" w:rsidP="00A71CED">
      <w:pPr>
        <w:jc w:val="center"/>
        <w:rPr>
          <w:rFonts w:ascii="GHEA Mariam" w:hAnsi="GHEA Mariam"/>
          <w:sz w:val="12"/>
          <w:szCs w:val="24"/>
        </w:rPr>
      </w:pPr>
    </w:p>
    <w:p w:rsidR="00F17C13" w:rsidRPr="008E1B5A" w:rsidRDefault="00F17C13" w:rsidP="00A71CED">
      <w:pPr>
        <w:jc w:val="center"/>
        <w:rPr>
          <w:rFonts w:ascii="GHEA Mariam" w:hAnsi="GHEA Mariam"/>
          <w:sz w:val="24"/>
          <w:szCs w:val="24"/>
        </w:rPr>
      </w:pPr>
    </w:p>
    <w:p w:rsidR="00F17C13" w:rsidRPr="006740E0" w:rsidRDefault="00F17C1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23 փետրվար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F17C13" w:rsidRPr="00303787" w:rsidRDefault="00F17C13" w:rsidP="00A71CED">
      <w:pPr>
        <w:jc w:val="center"/>
        <w:rPr>
          <w:rFonts w:ascii="GHEA Mariam" w:hAnsi="GHEA Mariam"/>
          <w:sz w:val="22"/>
          <w:szCs w:val="24"/>
        </w:rPr>
      </w:pPr>
    </w:p>
    <w:p w:rsidR="00F17C13" w:rsidRPr="00303787" w:rsidRDefault="00F17C13" w:rsidP="00A71CED">
      <w:pPr>
        <w:jc w:val="center"/>
        <w:rPr>
          <w:rFonts w:ascii="GHEA Mariam" w:hAnsi="GHEA Mariam"/>
          <w:sz w:val="22"/>
          <w:szCs w:val="24"/>
        </w:rPr>
      </w:pPr>
    </w:p>
    <w:p w:rsidR="00F17C13" w:rsidRPr="00A0078C" w:rsidRDefault="00F17C13" w:rsidP="00A71CED">
      <w:pPr>
        <w:jc w:val="center"/>
        <w:rPr>
          <w:rFonts w:ascii="GHEA Mariam" w:hAnsi="GHEA Mariam"/>
          <w:sz w:val="24"/>
          <w:szCs w:val="24"/>
        </w:rPr>
      </w:pPr>
    </w:p>
    <w:p w:rsidR="00F17C13" w:rsidRDefault="00F17C13" w:rsidP="00F17C13">
      <w:pPr>
        <w:pStyle w:val="mechtex"/>
        <w:rPr>
          <w:rFonts w:ascii="GHEA Mariam" w:hAnsi="GHEA Mariam" w:cs="Arial"/>
          <w:sz w:val="24"/>
          <w:lang w:val="hy-AM" w:eastAsia="en-GB"/>
        </w:rPr>
      </w:pPr>
      <w:r w:rsidRPr="00F17C13">
        <w:rPr>
          <w:rFonts w:ascii="GHEA Mariam" w:hAnsi="GHEA Mariam" w:cs="Arial"/>
          <w:sz w:val="24"/>
          <w:lang w:val="hy-AM" w:eastAsia="en-GB"/>
        </w:rPr>
        <w:t>ՈՉ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ՍՊԱՆԴԱՆՈՑԱՅԻՆ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ՄՈՐԹԻ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ՀԵՏԵՎԱՆՔՈՎ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ՍՏԱՑՎԱԾ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ԿԵՆԴԱՆԱԿԱՆ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ԾԱԳՄԱՆ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ՀՈՒՄՔԻ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ԵՎ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ՄԹԵՐՔԻ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ԱՌԳՐԱՎՄԱՆ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ԵՎ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ՈՉՆՉԱՑՄԱՆ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ԿԱՐԳԸ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ՍԱՀՄԱՆԵԼՈՒ</w:t>
      </w:r>
      <w:r w:rsidRPr="00F17C13">
        <w:rPr>
          <w:rFonts w:ascii="GHEA Mariam" w:hAnsi="GHEA Mariam"/>
          <w:sz w:val="24"/>
          <w:lang w:val="hy-AM" w:eastAsia="en-GB"/>
        </w:rPr>
        <w:t xml:space="preserve"> </w:t>
      </w:r>
      <w:r w:rsidRPr="00F17C13">
        <w:rPr>
          <w:rFonts w:ascii="GHEA Mariam" w:hAnsi="GHEA Mariam" w:cs="Arial"/>
          <w:sz w:val="24"/>
          <w:lang w:val="hy-AM" w:eastAsia="en-GB"/>
        </w:rPr>
        <w:t>ՄԱՍԻՆ</w:t>
      </w:r>
    </w:p>
    <w:p w:rsidR="00F17C13" w:rsidRPr="00FD2500" w:rsidRDefault="00F17C1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17C13" w:rsidRDefault="00F17C13" w:rsidP="00F17C1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F17C13" w:rsidRPr="00F17C13" w:rsidRDefault="00F17C13" w:rsidP="00F17C13">
      <w:pPr>
        <w:pStyle w:val="mechtex"/>
        <w:rPr>
          <w:rFonts w:ascii="GHEA Mariam" w:hAnsi="GHEA Mariam"/>
          <w:sz w:val="24"/>
          <w:shd w:val="clear" w:color="auto" w:fill="FFFFFF"/>
          <w:lang w:val="hy-AM"/>
        </w:rPr>
      </w:pPr>
    </w:p>
    <w:p w:rsidR="00F17C13" w:rsidRPr="00F17C13" w:rsidRDefault="00F17C13" w:rsidP="00F17C13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17C1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Հիմք</w:t>
      </w:r>
      <w:r w:rsidRPr="00F17C1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ընդունելով</w:t>
      </w:r>
      <w:r w:rsidRPr="00F17C1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Pr="00F17C1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Սննդամթերքի</w:t>
      </w:r>
      <w:r w:rsidRPr="00F17C1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անվտանգության</w:t>
      </w:r>
      <w:r w:rsidRPr="00F17C13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վերահսկո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ղության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21-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4.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>1-</w:t>
      </w:r>
      <w:r w:rsidR="00535B7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կետը՝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17C1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17C1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17C13">
        <w:rPr>
          <w:rFonts w:ascii="GHEA Mariam" w:hAnsi="GHEA Mariam" w:cs="Sylfaen"/>
          <w:sz w:val="24"/>
          <w:szCs w:val="24"/>
          <w:lang w:val="de-DE"/>
        </w:rPr>
        <w:t>ո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17C13">
        <w:rPr>
          <w:rFonts w:ascii="GHEA Mariam" w:hAnsi="GHEA Mariam" w:cs="Sylfaen"/>
          <w:sz w:val="24"/>
          <w:szCs w:val="24"/>
          <w:lang w:val="de-DE"/>
        </w:rPr>
        <w:t>ր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17C13">
        <w:rPr>
          <w:rFonts w:ascii="GHEA Mariam" w:hAnsi="GHEA Mariam" w:cs="Sylfaen"/>
          <w:sz w:val="24"/>
          <w:szCs w:val="24"/>
          <w:lang w:val="de-DE"/>
        </w:rPr>
        <w:t>ո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17C13">
        <w:rPr>
          <w:rFonts w:ascii="GHEA Mariam" w:hAnsi="GHEA Mariam" w:cs="Sylfaen"/>
          <w:sz w:val="24"/>
          <w:szCs w:val="24"/>
          <w:lang w:val="de-DE"/>
        </w:rPr>
        <w:t>շ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17C13">
        <w:rPr>
          <w:rFonts w:ascii="GHEA Mariam" w:hAnsi="GHEA Mariam" w:cs="Sylfaen"/>
          <w:sz w:val="24"/>
          <w:szCs w:val="24"/>
          <w:lang w:val="de-DE"/>
        </w:rPr>
        <w:t>ու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17C13">
        <w:rPr>
          <w:rFonts w:ascii="GHEA Mariam" w:hAnsi="GHEA Mariam" w:cs="Sylfaen"/>
          <w:sz w:val="24"/>
          <w:szCs w:val="24"/>
          <w:lang w:val="de-DE"/>
        </w:rPr>
        <w:t>մ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17C13">
        <w:rPr>
          <w:rFonts w:ascii="GHEA Mariam" w:hAnsi="GHEA Mariam" w:cs="Sylfaen"/>
          <w:sz w:val="24"/>
          <w:szCs w:val="24"/>
          <w:lang w:val="de-DE"/>
        </w:rPr>
        <w:t>է</w:t>
      </w:r>
      <w:r w:rsidRPr="00F17C1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17C13" w:rsidRPr="00F17C13" w:rsidRDefault="00F17C13" w:rsidP="00F17C13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Սահմանել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ոչ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սպանդանոցային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մորթի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հետևանքով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ստացված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կենդա</w:t>
      </w:r>
      <w:r>
        <w:rPr>
          <w:rFonts w:ascii="GHEA Mariam" w:hAnsi="GHEA Mariam" w:cs="Arial"/>
          <w:sz w:val="24"/>
          <w:szCs w:val="24"/>
          <w:lang w:val="hy-AM" w:eastAsia="en-US"/>
        </w:rPr>
        <w:softHyphen/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նական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ծագման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հումքի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մթերքի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առգրավման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և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ոչնչացման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կարգը՝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համաձայն</w:t>
      </w:r>
      <w:r w:rsidRPr="00F17C13">
        <w:rPr>
          <w:rFonts w:ascii="GHEA Mariam" w:hAnsi="GHEA Mariam"/>
          <w:sz w:val="24"/>
          <w:szCs w:val="24"/>
          <w:lang w:val="hy-AM" w:eastAsia="en-US"/>
        </w:rPr>
        <w:t xml:space="preserve"> </w:t>
      </w:r>
      <w:r w:rsidRPr="00F17C13">
        <w:rPr>
          <w:rFonts w:ascii="GHEA Mariam" w:hAnsi="GHEA Mariam" w:cs="Arial"/>
          <w:sz w:val="24"/>
          <w:szCs w:val="24"/>
          <w:lang w:val="hy-AM" w:eastAsia="en-US"/>
        </w:rPr>
        <w:t>հավելվածի։</w:t>
      </w:r>
    </w:p>
    <w:p w:rsidR="00F17C13" w:rsidRPr="00F17C13" w:rsidRDefault="00F17C13" w:rsidP="00F17C13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2.</w:t>
      </w:r>
      <w:r w:rsidRPr="00535B75">
        <w:rPr>
          <w:rFonts w:ascii="GHEA Mariam" w:hAnsi="GHEA Mariam" w:cs="Cambria Math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որոշումն</w:t>
      </w: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ուժի</w:t>
      </w: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մեջ</w:t>
      </w: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է</w:t>
      </w: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մտնում</w:t>
      </w: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պաշտոնական</w:t>
      </w: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հրապարակման</w:t>
      </w:r>
      <w:r w:rsidR="00535B75"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ը</w:t>
      </w:r>
      <w:r w:rsidRPr="00535B75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35B75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հաջորդո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F17C1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</w:t>
      </w:r>
      <w:r w:rsidR="00535B7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վանից</w:t>
      </w:r>
      <w:r w:rsidRPr="00F17C1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: </w:t>
      </w:r>
    </w:p>
    <w:p w:rsidR="00F17C13" w:rsidRPr="00FD2500" w:rsidRDefault="00F17C1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F17C13" w:rsidRPr="00FD2500" w:rsidRDefault="00F17C1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F17C13" w:rsidRPr="00FD2500" w:rsidRDefault="00F17C1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17C13" w:rsidRPr="00FD2500" w:rsidRDefault="00F17C1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250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D250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D250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17C13" w:rsidRPr="00FD2500" w:rsidRDefault="00F17C1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D250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D250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D2500">
        <w:rPr>
          <w:rFonts w:ascii="GHEA Mariam" w:hAnsi="GHEA Mariam" w:cs="Arial Armenian"/>
          <w:sz w:val="24"/>
          <w:szCs w:val="24"/>
          <w:lang w:val="hy-AM"/>
        </w:rPr>
        <w:tab/>
      </w:r>
      <w:r w:rsidRPr="00FD2500">
        <w:rPr>
          <w:rFonts w:ascii="GHEA Mariam" w:hAnsi="GHEA Mariam" w:cs="Arial Armenian"/>
          <w:sz w:val="24"/>
          <w:szCs w:val="24"/>
          <w:lang w:val="hy-AM"/>
        </w:rPr>
        <w:tab/>
      </w:r>
      <w:r w:rsidRPr="00FD2500">
        <w:rPr>
          <w:rFonts w:ascii="GHEA Mariam" w:hAnsi="GHEA Mariam" w:cs="Arial Armenian"/>
          <w:sz w:val="24"/>
          <w:szCs w:val="24"/>
          <w:lang w:val="hy-AM"/>
        </w:rPr>
        <w:tab/>
      </w:r>
      <w:r w:rsidRPr="00FD2500">
        <w:rPr>
          <w:rFonts w:ascii="GHEA Mariam" w:hAnsi="GHEA Mariam" w:cs="Arial Armenian"/>
          <w:sz w:val="24"/>
          <w:szCs w:val="24"/>
          <w:lang w:val="hy-AM"/>
        </w:rPr>
        <w:tab/>
      </w:r>
      <w:r w:rsidRPr="00FD250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D2500">
        <w:rPr>
          <w:rFonts w:ascii="GHEA Mariam" w:hAnsi="GHEA Mariam" w:cs="Sylfaen"/>
          <w:sz w:val="24"/>
          <w:szCs w:val="24"/>
          <w:lang w:val="hy-AM"/>
        </w:rPr>
        <w:t>.</w:t>
      </w:r>
      <w:r w:rsidRPr="00FD250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D250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17C13" w:rsidRPr="00FD2500" w:rsidRDefault="00F17C1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97EA9" w:rsidRPr="00FD2500" w:rsidRDefault="00F17C13" w:rsidP="00FD2500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397EA9" w:rsidRPr="00FD2500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D250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97EA9" w:rsidRPr="00535B75" w:rsidRDefault="00155B4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D2500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="00397EA9" w:rsidRPr="00535B7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397EA9" w:rsidRPr="00535B75" w:rsidRDefault="00397EA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35B75">
        <w:rPr>
          <w:rFonts w:ascii="GHEA Mariam" w:hAnsi="GHEA Mariam"/>
          <w:spacing w:val="-6"/>
          <w:sz w:val="24"/>
          <w:szCs w:val="24"/>
          <w:lang w:val="hy-AM"/>
        </w:rPr>
        <w:t xml:space="preserve">       ՀՀ կառավարության 2024 թվականի</w:t>
      </w:r>
    </w:p>
    <w:p w:rsidR="00397EA9" w:rsidRPr="00535B75" w:rsidRDefault="00397EA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35B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5B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5B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5B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5B75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35B75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 w:cs="IRTEK Courier"/>
          <w:spacing w:val="-4"/>
          <w:sz w:val="24"/>
          <w:szCs w:val="22"/>
          <w:lang w:val="pt-BR"/>
        </w:rPr>
        <w:t>փետրվարի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35B75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397EA9" w:rsidRPr="00535B75" w:rsidRDefault="00397EA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97EA9" w:rsidRPr="00535B75" w:rsidRDefault="00397EA9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535B75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97EA9" w:rsidRDefault="00397EA9" w:rsidP="00397EA9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397EA9">
        <w:rPr>
          <w:rFonts w:ascii="GHEA Mariam" w:hAnsi="GHEA Mariam" w:cs="Arial"/>
          <w:sz w:val="24"/>
          <w:lang w:val="hy-AM" w:eastAsia="en-US"/>
        </w:rPr>
        <w:t>Կ</w:t>
      </w:r>
      <w:r w:rsidRPr="00535B75">
        <w:rPr>
          <w:rFonts w:ascii="GHEA Mariam" w:hAnsi="GHEA Mariam" w:cs="Arial"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sz w:val="24"/>
          <w:lang w:val="hy-AM" w:eastAsia="en-US"/>
        </w:rPr>
        <w:t>Ա</w:t>
      </w:r>
      <w:r w:rsidRPr="00535B75">
        <w:rPr>
          <w:rFonts w:ascii="GHEA Mariam" w:hAnsi="GHEA Mariam" w:cs="Arial"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sz w:val="24"/>
          <w:lang w:val="hy-AM" w:eastAsia="en-US"/>
        </w:rPr>
        <w:t>Ր</w:t>
      </w:r>
      <w:r w:rsidRPr="00535B75">
        <w:rPr>
          <w:rFonts w:ascii="GHEA Mariam" w:hAnsi="GHEA Mariam" w:cs="Arial"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sz w:val="24"/>
          <w:lang w:val="hy-AM" w:eastAsia="en-US"/>
        </w:rPr>
        <w:t>Գ</w:t>
      </w:r>
    </w:p>
    <w:p w:rsidR="00397EA9" w:rsidRPr="00397EA9" w:rsidRDefault="00397EA9" w:rsidP="00397EA9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397EA9" w:rsidRPr="00397EA9" w:rsidRDefault="00397EA9" w:rsidP="00397EA9">
      <w:pPr>
        <w:pStyle w:val="mechtex"/>
        <w:rPr>
          <w:rFonts w:ascii="GHEA Mariam" w:hAnsi="GHEA Mariam"/>
          <w:bCs/>
          <w:sz w:val="24"/>
          <w:lang w:val="hy-AM" w:eastAsia="en-US"/>
        </w:rPr>
      </w:pPr>
      <w:r w:rsidRPr="00397EA9">
        <w:rPr>
          <w:rFonts w:ascii="GHEA Mariam" w:hAnsi="GHEA Mariam" w:cs="Arial"/>
          <w:bCs/>
          <w:spacing w:val="-8"/>
          <w:sz w:val="24"/>
          <w:lang w:val="hy-AM" w:eastAsia="en-US"/>
        </w:rPr>
        <w:t>ՈՉ</w:t>
      </w:r>
      <w:r w:rsidRPr="00397EA9">
        <w:rPr>
          <w:rFonts w:ascii="GHEA Mariam" w:hAnsi="GHEA Mariam"/>
          <w:bCs/>
          <w:spacing w:val="-8"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pacing w:val="-8"/>
          <w:sz w:val="24"/>
          <w:lang w:val="hy-AM" w:eastAsia="en-US"/>
        </w:rPr>
        <w:t>ՍՊԱՆԴԱՆՈՑԱՅԻՆ</w:t>
      </w:r>
      <w:r w:rsidRPr="00397EA9">
        <w:rPr>
          <w:rFonts w:ascii="GHEA Mariam" w:hAnsi="GHEA Mariam"/>
          <w:bCs/>
          <w:spacing w:val="-8"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pacing w:val="-8"/>
          <w:sz w:val="24"/>
          <w:lang w:val="hy-AM" w:eastAsia="en-US"/>
        </w:rPr>
        <w:t>ՄՈՐԹԻ</w:t>
      </w:r>
      <w:r w:rsidRPr="00397EA9">
        <w:rPr>
          <w:rFonts w:ascii="GHEA Mariam" w:hAnsi="GHEA Mariam"/>
          <w:bCs/>
          <w:spacing w:val="-8"/>
          <w:sz w:val="24"/>
          <w:lang w:val="hy-AM" w:eastAsia="en-US"/>
        </w:rPr>
        <w:t xml:space="preserve">  </w:t>
      </w:r>
      <w:r w:rsidRPr="00397EA9">
        <w:rPr>
          <w:rFonts w:ascii="GHEA Mariam" w:hAnsi="GHEA Mariam" w:cs="Arial"/>
          <w:bCs/>
          <w:spacing w:val="-8"/>
          <w:sz w:val="24"/>
          <w:lang w:val="hy-AM" w:eastAsia="en-US"/>
        </w:rPr>
        <w:t>ՀԵՏԵՎԱՆՔՈՎ</w:t>
      </w:r>
      <w:r w:rsidRPr="00397EA9">
        <w:rPr>
          <w:rFonts w:ascii="GHEA Mariam" w:hAnsi="GHEA Mariam"/>
          <w:bCs/>
          <w:spacing w:val="-8"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pacing w:val="-8"/>
          <w:sz w:val="24"/>
          <w:lang w:val="hy-AM" w:eastAsia="en-US"/>
        </w:rPr>
        <w:t>ՍՏԱՑՎԱԾ</w:t>
      </w:r>
      <w:r w:rsidRPr="00397EA9">
        <w:rPr>
          <w:rFonts w:ascii="GHEA Mariam" w:hAnsi="GHEA Mariam"/>
          <w:bCs/>
          <w:spacing w:val="-8"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pacing w:val="-8"/>
          <w:sz w:val="24"/>
          <w:lang w:val="hy-AM" w:eastAsia="en-US"/>
        </w:rPr>
        <w:t>ԿԵՆԴ</w:t>
      </w:r>
      <w:r w:rsidRPr="00397EA9">
        <w:rPr>
          <w:rFonts w:ascii="GHEA Mariam" w:hAnsi="GHEA Mariam" w:cs="Arial"/>
          <w:bCs/>
          <w:sz w:val="24"/>
          <w:lang w:val="hy-AM" w:eastAsia="en-US"/>
        </w:rPr>
        <w:t>ԱՆԱԿԱՆ</w:t>
      </w:r>
      <w:r w:rsidRPr="00397EA9">
        <w:rPr>
          <w:rFonts w:ascii="GHEA Mariam" w:hAnsi="GHEA Mariam"/>
          <w:bCs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z w:val="24"/>
          <w:lang w:val="hy-AM" w:eastAsia="en-US"/>
        </w:rPr>
        <w:t>ԾԱԳՄԱՆ</w:t>
      </w:r>
      <w:r w:rsidRPr="00397EA9">
        <w:rPr>
          <w:rFonts w:ascii="GHEA Mariam" w:hAnsi="GHEA Mariam"/>
          <w:bCs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z w:val="24"/>
          <w:lang w:val="hy-AM" w:eastAsia="en-US"/>
        </w:rPr>
        <w:t>ՀՈՒՄՔԻ</w:t>
      </w:r>
      <w:r w:rsidRPr="00397EA9">
        <w:rPr>
          <w:rFonts w:ascii="GHEA Mariam" w:hAnsi="GHEA Mariam"/>
          <w:bCs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z w:val="24"/>
          <w:lang w:val="hy-AM" w:eastAsia="en-US"/>
        </w:rPr>
        <w:t>ԵՎ</w:t>
      </w:r>
      <w:r w:rsidRPr="00397EA9">
        <w:rPr>
          <w:rFonts w:ascii="GHEA Mariam" w:hAnsi="GHEA Mariam"/>
          <w:bCs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z w:val="24"/>
          <w:lang w:val="hy-AM" w:eastAsia="en-US"/>
        </w:rPr>
        <w:t>ՄԹԵՐՔԻ</w:t>
      </w:r>
      <w:r w:rsidRPr="00397EA9">
        <w:rPr>
          <w:rFonts w:ascii="GHEA Mariam" w:hAnsi="GHEA Mariam"/>
          <w:bCs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z w:val="24"/>
          <w:lang w:val="hy-AM" w:eastAsia="en-US"/>
        </w:rPr>
        <w:t>ԱՌԳՐԱՎՄԱՆ</w:t>
      </w:r>
      <w:r w:rsidRPr="00397EA9">
        <w:rPr>
          <w:rFonts w:ascii="GHEA Mariam" w:hAnsi="GHEA Mariam"/>
          <w:bCs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z w:val="24"/>
          <w:lang w:val="hy-AM" w:eastAsia="en-US"/>
        </w:rPr>
        <w:t>ԵՎ</w:t>
      </w:r>
      <w:r w:rsidRPr="00397EA9">
        <w:rPr>
          <w:rFonts w:ascii="GHEA Mariam" w:hAnsi="GHEA Mariam"/>
          <w:bCs/>
          <w:sz w:val="24"/>
          <w:lang w:val="hy-AM" w:eastAsia="en-US"/>
        </w:rPr>
        <w:t xml:space="preserve"> </w:t>
      </w:r>
      <w:r w:rsidRPr="00397EA9">
        <w:rPr>
          <w:rFonts w:ascii="GHEA Mariam" w:hAnsi="GHEA Mariam" w:cs="Arial"/>
          <w:bCs/>
          <w:sz w:val="24"/>
          <w:lang w:val="hy-AM" w:eastAsia="en-US"/>
        </w:rPr>
        <w:t>ՈՉՆՉԱՑՄԱՆ</w:t>
      </w:r>
    </w:p>
    <w:p w:rsidR="00397EA9" w:rsidRPr="00397EA9" w:rsidRDefault="00397EA9" w:rsidP="00397EA9">
      <w:pPr>
        <w:spacing w:line="360" w:lineRule="auto"/>
        <w:jc w:val="center"/>
        <w:rPr>
          <w:rFonts w:ascii="GHEA Mariam" w:hAnsi="GHEA Mariam"/>
          <w:b/>
          <w:bCs/>
          <w:color w:val="000000"/>
          <w:lang w:val="hy-AM" w:eastAsia="en-US"/>
        </w:rPr>
      </w:pPr>
    </w:p>
    <w:p w:rsidR="00397EA9" w:rsidRPr="00FD2500" w:rsidRDefault="00397EA9" w:rsidP="00397EA9">
      <w:pPr>
        <w:pStyle w:val="ListParagraph"/>
        <w:numPr>
          <w:ilvl w:val="0"/>
          <w:numId w:val="2"/>
        </w:numPr>
        <w:tabs>
          <w:tab w:val="left" w:pos="3330"/>
        </w:tabs>
        <w:spacing w:line="360" w:lineRule="auto"/>
        <w:jc w:val="center"/>
        <w:rPr>
          <w:rFonts w:ascii="GHEA Mariam" w:eastAsia="Times New Roman" w:hAnsi="GHEA Mariam" w:cs="Times New Roman"/>
          <w:color w:val="000000"/>
          <w:kern w:val="0"/>
          <w:lang w:val="hy-AM" w:eastAsia="en-US" w:bidi="ar-SA"/>
        </w:rPr>
      </w:pPr>
      <w:r w:rsidRPr="00FD2500">
        <w:rPr>
          <w:rFonts w:ascii="GHEA Mariam" w:hAnsi="GHEA Mariam"/>
          <w:bCs/>
          <w:lang w:val="hy-AM"/>
        </w:rPr>
        <w:t>ԸՆԴՀԱՆՈՒՐ ԴՐՈՒՅԹՆԵՐ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Սույն կարգով կարգավորվում են ոչ սպանդանոցային մորթի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հետևանքով ստացված կենդանական ծագման հումքի և մթերքի առգրավման և ոչնչացման հետ կապված հարաբերությունները: 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hAnsi="GHEA Mariam"/>
          <w:szCs w:val="24"/>
          <w:lang w:val="hy-AM"/>
        </w:rPr>
        <w:t xml:space="preserve">Սույն կարգը տարածվում է 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ոչ սպանդանոցային մորթի հետևանքով 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 xml:space="preserve">ստացված կենդանական ծագման հումքի և մթերքի </w:t>
      </w:r>
      <w:r w:rsidRPr="00397EA9">
        <w:rPr>
          <w:rFonts w:ascii="GHEA Mariam" w:hAnsi="GHEA Mariam"/>
          <w:spacing w:val="-8"/>
          <w:szCs w:val="24"/>
          <w:lang w:val="hy-AM"/>
        </w:rPr>
        <w:t>բոլոր փուլերում</w:t>
      </w:r>
      <w:r w:rsidRPr="00397EA9">
        <w:rPr>
          <w:rFonts w:ascii="GHEA Mariam" w:hAnsi="GHEA Mariam"/>
          <w:szCs w:val="24"/>
          <w:lang w:val="hy-AM"/>
        </w:rPr>
        <w:t xml:space="preserve"> գործառնություն իրականացնող ցանկացած ֆիզիկական կամ իրավաբանական անձի (այսուհետ` տնտեսավարող սուբյեկտ), ինչպես նաև սույն կարգով սահմանված փոխադրում</w:t>
      </w:r>
      <w:r w:rsidR="00535B75">
        <w:rPr>
          <w:rFonts w:ascii="GHEA Mariam" w:hAnsi="GHEA Mariam"/>
          <w:szCs w:val="24"/>
          <w:lang w:val="hy-AM"/>
        </w:rPr>
        <w:t>ը</w:t>
      </w:r>
      <w:r w:rsidRPr="00397EA9">
        <w:rPr>
          <w:rFonts w:ascii="GHEA Mariam" w:hAnsi="GHEA Mariam"/>
          <w:szCs w:val="24"/>
          <w:lang w:val="hy-AM"/>
        </w:rPr>
        <w:t xml:space="preserve"> և ոչնչացումն իրականացնող կազմակերպությունների նկատմամբ։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 xml:space="preserve">Պետական վերահսկողության ընթացքում 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ոչ սպանդանոցային մորթի հետևանքով ստացված կենդանական ծագման հումք և մթերք </w:t>
      </w: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>հայտնաբերելու դեպքում ամբողջ խմբաքանակի իրացումը ենթակա է  կասեցման, առգրավման և ոչնչացման։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Եթե տնտեսավարող սուբյեկտը խոչընդոտում է պետական վերա</w:t>
      </w:r>
      <w:r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softHyphen/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հսկո</w:t>
      </w:r>
      <w:r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softHyphen/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 xml:space="preserve">ղություն իրականացնող պաշտոնատար անձի (այսուհետ՝ </w:t>
      </w:r>
      <w:r w:rsidR="00535B75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տ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եսուչ)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գործունեությանը, ապա </w:t>
      </w:r>
      <w:r w:rsidR="00535B75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տ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եսուչը կազմում է արձանագրություն դեպքի վերաբերյալ, որում նշվում է 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նաև կասեցմանը և առգրավմանը խոչընդոտած տնտեսավարող սուբյեկտի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անունը, 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ազգանունը, իսկ տրանսպորտային միջոցի առկայության դեպքում՝ դրա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հաշվառման համարը</w:t>
      </w:r>
      <w:r w:rsidR="00535B75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, և տեղեկատվությունն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անմիջապես փոխանցում է Հայաստանի Հանրա</w:t>
      </w:r>
      <w:r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softHyphen/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պետության ներքին գործերի նախարարության ոստիկանության տարածքային 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 xml:space="preserve">ստորաբաժանմանը՝ </w:t>
      </w:r>
      <w:r w:rsidRPr="00397EA9">
        <w:rPr>
          <w:rFonts w:ascii="GHEA Mariam" w:eastAsia="Calibri" w:hAnsi="GHEA Mariam" w:cs="Times New Roman"/>
          <w:spacing w:val="-8"/>
          <w:szCs w:val="24"/>
          <w:lang w:val="hy-AM"/>
        </w:rPr>
        <w:t>տնտեսավարող սուբյեկտին հայտնաբերման դեպքում</w:t>
      </w:r>
      <w:r w:rsidRPr="00397EA9">
        <w:rPr>
          <w:rFonts w:ascii="GHEA Mariam" w:eastAsia="Calibri" w:hAnsi="GHEA Mariam" w:cs="Times New Roman"/>
          <w:szCs w:val="24"/>
          <w:lang w:val="hy-AM"/>
        </w:rPr>
        <w:t xml:space="preserve"> վարույթն </w:t>
      </w:r>
      <w:r w:rsidRPr="00397EA9">
        <w:rPr>
          <w:rFonts w:ascii="GHEA Mariam" w:eastAsia="Calibri" w:hAnsi="GHEA Mariam" w:cs="Times New Roman"/>
          <w:spacing w:val="-8"/>
          <w:szCs w:val="24"/>
          <w:lang w:val="hy-AM"/>
        </w:rPr>
        <w:t>իրականացնող մարմ</w:t>
      </w:r>
      <w:r w:rsidR="00535B75">
        <w:rPr>
          <w:rFonts w:ascii="GHEA Mariam" w:eastAsia="Calibri" w:hAnsi="GHEA Mariam" w:cs="Times New Roman"/>
          <w:spacing w:val="-8"/>
          <w:szCs w:val="24"/>
          <w:lang w:val="hy-AM"/>
        </w:rPr>
        <w:t>ն</w:t>
      </w:r>
      <w:r w:rsidRPr="00397EA9">
        <w:rPr>
          <w:rFonts w:ascii="GHEA Mariam" w:eastAsia="Calibri" w:hAnsi="GHEA Mariam" w:cs="Times New Roman"/>
          <w:spacing w:val="-8"/>
          <w:szCs w:val="24"/>
          <w:lang w:val="hy-AM"/>
        </w:rPr>
        <w:t>ին տեղեկացնելու նպատակով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։ Պետական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վերահսկողության 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lastRenderedPageBreak/>
        <w:t>իրականացմանը խոչընդոտելը դիտվում է որպես տնտեսավարող սուբյեկտի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կողմից 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Սննդամթերքի անվտանգության տեսչական մարմնին վերապահված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իրավունքների կամ պարտականությունների կատարմանը խոչընդոտում։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>Եթե պետական վերահսկողության շրջանակներում պարզվում է, որ կենդա</w:t>
      </w:r>
      <w:r>
        <w:rPr>
          <w:rFonts w:ascii="GHEA Mariam" w:hAnsi="GHEA Mariam"/>
          <w:color w:val="000000"/>
          <w:szCs w:val="24"/>
          <w:shd w:val="clear" w:color="auto" w:fill="FFFFFF"/>
          <w:lang w:val="hy-AM"/>
        </w:rPr>
        <w:softHyphen/>
      </w: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>նական ծագման հումքը և մթերքը չուն</w:t>
      </w:r>
      <w:r w:rsidR="00535B75">
        <w:rPr>
          <w:rFonts w:ascii="GHEA Mariam" w:hAnsi="GHEA Mariam"/>
          <w:color w:val="000000"/>
          <w:szCs w:val="24"/>
          <w:shd w:val="clear" w:color="auto" w:fill="FFFFFF"/>
          <w:lang w:val="hy-AM"/>
        </w:rPr>
        <w:t>են</w:t>
      </w: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 xml:space="preserve"> սպանդանոցային ծագում, ապա այդ կենդանական ծագման հումքի և մթերքի ամբողջ </w:t>
      </w:r>
      <w:r w:rsidR="00535B75">
        <w:rPr>
          <w:rFonts w:ascii="GHEA Mariam" w:hAnsi="GHEA Mariam"/>
          <w:color w:val="000000"/>
          <w:szCs w:val="24"/>
          <w:shd w:val="clear" w:color="auto" w:fill="FFFFFF"/>
          <w:lang w:val="hy-AM"/>
        </w:rPr>
        <w:t>խմբաքանակն</w:t>
      </w: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 xml:space="preserve"> առանց </w:t>
      </w:r>
      <w:r w:rsidRPr="00397EA9">
        <w:rPr>
          <w:rFonts w:ascii="GHEA Mariam" w:hAnsi="GHEA Mariam"/>
          <w:color w:val="000000"/>
          <w:spacing w:val="-8"/>
          <w:szCs w:val="24"/>
          <w:shd w:val="clear" w:color="auto" w:fill="FFFFFF"/>
          <w:lang w:val="hy-AM"/>
        </w:rPr>
        <w:t>փորձաքննության ենթարկելու ենթակա է ոչնչացման՝ այրման եղանակով</w:t>
      </w: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 xml:space="preserve"> ոչնչացումն իրականացնող կազմակերպության կողմից։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00"/>
          <w:tab w:val="left" w:pos="990"/>
          <w:tab w:val="left" w:pos="1170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 xml:space="preserve">Տեսուչը 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ոչ սպանդանոցային մորթի հետևանքով ստացված կենդա</w:t>
      </w:r>
      <w:r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softHyphen/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>նա</w:t>
      </w:r>
      <w:r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softHyphen/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կան ծագման հումք և մթերք </w:t>
      </w:r>
      <w:r w:rsidRPr="00397EA9">
        <w:rPr>
          <w:rFonts w:ascii="GHEA Mariam" w:hAnsi="GHEA Mariam"/>
          <w:color w:val="000000"/>
          <w:szCs w:val="24"/>
          <w:shd w:val="clear" w:color="auto" w:fill="FFFFFF"/>
          <w:lang w:val="hy-AM"/>
        </w:rPr>
        <w:t>հայտնաբերելու դեպքում կասեցնում է ամբողջ խմբաքանակի իրացումը՝ միաժամանակ ընդունում է առգրավման մասին որոշում՝ հետագա ոչնչացման նպատակով։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 Որոշման ձևը սահմանվում է Սննդամթերքի անվտանգության տեսչական մարմնի կողմից։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hAnsi="GHEA Mariam"/>
          <w:color w:val="000000"/>
          <w:spacing w:val="-8"/>
          <w:szCs w:val="24"/>
          <w:shd w:val="clear" w:color="auto" w:fill="FFFFFF"/>
          <w:lang w:val="hy-AM"/>
        </w:rPr>
        <w:t xml:space="preserve">Տեսուչը 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ոչ սպանդանոցային մորթի հետևանքով ստացված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կենդանական ծագման հումքի և մթերքի </w:t>
      </w:r>
      <w:r w:rsidR="00535B75">
        <w:rPr>
          <w:rFonts w:ascii="GHEA Mariam" w:eastAsia="Times New Roman" w:hAnsi="GHEA Mariam" w:cs="Times New Roman"/>
          <w:szCs w:val="24"/>
          <w:lang w:val="hy-AM" w:eastAsia="ru-RU"/>
        </w:rPr>
        <w:t>խմբաքանակն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 առգրավելուց հետո կշռում, փաթեթա</w:t>
      </w:r>
      <w:r>
        <w:rPr>
          <w:rFonts w:ascii="GHEA Mariam" w:eastAsia="Times New Roman" w:hAnsi="GHEA Mariam" w:cs="Times New Roman"/>
          <w:szCs w:val="24"/>
          <w:lang w:val="hy-AM" w:eastAsia="ru-RU"/>
        </w:rPr>
        <w:softHyphen/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վորում է պոլիէթիլենային թաղանթով, կապարակնքում և առանձին հաշվառում է՝ կազմելով հանձնման-ընդունման ակտ երկու օրինակից՝ համաձայն N 1 </w:t>
      </w:r>
      <w:r w:rsidR="00535B75">
        <w:rPr>
          <w:rFonts w:ascii="GHEA Mariam" w:eastAsia="Times New Roman" w:hAnsi="GHEA Mariam" w:cs="Times New Roman"/>
          <w:szCs w:val="24"/>
          <w:lang w:val="hy-AM" w:eastAsia="ru-RU"/>
        </w:rPr>
        <w:t>ձ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>ևի։ Հանձ</w:t>
      </w:r>
      <w:r w:rsidR="00535B75">
        <w:rPr>
          <w:rFonts w:ascii="GHEA Mariam" w:eastAsia="Times New Roman" w:hAnsi="GHEA Mariam" w:cs="Times New Roman"/>
          <w:szCs w:val="24"/>
          <w:lang w:val="hy-AM" w:eastAsia="ru-RU"/>
        </w:rPr>
        <w:t>ն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ման-ընդունման ակտի մեկ օրինակը տրամադրվում է տնտեսավարող սուբյեկտին, իսկ երկրորդ օրինակը մնում է </w:t>
      </w:r>
      <w:r w:rsidR="00535B75">
        <w:rPr>
          <w:rFonts w:ascii="GHEA Mariam" w:eastAsia="Times New Roman" w:hAnsi="GHEA Mariam" w:cs="Times New Roman"/>
          <w:szCs w:val="24"/>
          <w:lang w:val="hy-AM" w:eastAsia="ru-RU"/>
        </w:rPr>
        <w:t>տ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եսուչի մոտ։ 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90"/>
          <w:tab w:val="left" w:pos="1080"/>
        </w:tabs>
        <w:spacing w:before="240"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eastAsia="Times New Roman" w:hAnsi="GHEA Mariam" w:cs="Times New Roman"/>
          <w:spacing w:val="-8"/>
          <w:szCs w:val="24"/>
          <w:lang w:val="hy-AM" w:eastAsia="ru-RU"/>
        </w:rPr>
        <w:t>Տեսուչ</w:t>
      </w:r>
      <w:r w:rsidR="00535B75">
        <w:rPr>
          <w:rFonts w:ascii="GHEA Mariam" w:eastAsia="Times New Roman" w:hAnsi="GHEA Mariam" w:cs="Times New Roman"/>
          <w:spacing w:val="-8"/>
          <w:szCs w:val="24"/>
          <w:lang w:val="hy-AM" w:eastAsia="ru-RU"/>
        </w:rPr>
        <w:t>ն</w:t>
      </w:r>
      <w:r w:rsidRPr="00397EA9">
        <w:rPr>
          <w:rFonts w:ascii="GHEA Mariam" w:eastAsia="Times New Roman" w:hAnsi="GHEA Mariam" w:cs="Times New Roman"/>
          <w:spacing w:val="-8"/>
          <w:szCs w:val="24"/>
          <w:lang w:val="hy-AM" w:eastAsia="ru-RU"/>
        </w:rPr>
        <w:t xml:space="preserve"> առգրավված խմբաքանակը հանձնում է տրանսպորտային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 ծառա</w:t>
      </w:r>
      <w:r>
        <w:rPr>
          <w:rFonts w:ascii="GHEA Mariam" w:eastAsia="Times New Roman" w:hAnsi="GHEA Mariam" w:cs="Times New Roman"/>
          <w:szCs w:val="24"/>
          <w:lang w:val="hy-AM" w:eastAsia="ru-RU"/>
        </w:rPr>
        <w:softHyphen/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>յություններ մատուցող անձին կամ կազմակերպության աշխատակցին (այսուհետ՝ փոխադրող)</w:t>
      </w:r>
      <w:r w:rsidR="00535B75">
        <w:rPr>
          <w:rFonts w:ascii="GHEA Mariam" w:eastAsia="Times New Roman" w:hAnsi="GHEA Mariam" w:cs="Times New Roman"/>
          <w:szCs w:val="24"/>
          <w:lang w:val="hy-AM" w:eastAsia="ru-RU"/>
        </w:rPr>
        <w:t>՝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 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ոչ սպանդանոցային մորթի հետևանքով ստացված կենդանական </w:t>
      </w: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 xml:space="preserve">ծագման հումքի և մթերքի </w:t>
      </w:r>
      <w:r w:rsidRPr="00397EA9">
        <w:rPr>
          <w:rFonts w:ascii="GHEA Mariam" w:eastAsia="Times New Roman" w:hAnsi="GHEA Mariam" w:cs="Times New Roman"/>
          <w:spacing w:val="-8"/>
          <w:szCs w:val="24"/>
          <w:lang w:val="hy-AM" w:eastAsia="ru-RU"/>
        </w:rPr>
        <w:t>խմբաքանակը ոչնչացումն իրականացնող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 կազմակեր</w:t>
      </w:r>
      <w:r>
        <w:rPr>
          <w:rFonts w:ascii="GHEA Mariam" w:eastAsia="Times New Roman" w:hAnsi="GHEA Mariam" w:cs="Times New Roman"/>
          <w:szCs w:val="24"/>
          <w:lang w:val="hy-AM" w:eastAsia="ru-RU"/>
        </w:rPr>
        <w:softHyphen/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>պու</w:t>
      </w:r>
      <w:r>
        <w:rPr>
          <w:rFonts w:ascii="GHEA Mariam" w:eastAsia="Times New Roman" w:hAnsi="GHEA Mariam" w:cs="Times New Roman"/>
          <w:szCs w:val="24"/>
          <w:lang w:val="hy-AM" w:eastAsia="ru-RU"/>
        </w:rPr>
        <w:softHyphen/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թյուն փոխադրելու համար։ </w:t>
      </w:r>
    </w:p>
    <w:p w:rsidR="00397EA9" w:rsidRPr="00397EA9" w:rsidRDefault="00397EA9" w:rsidP="00397EA9">
      <w:pPr>
        <w:pStyle w:val="ListParagraph"/>
        <w:widowControl w:val="0"/>
        <w:numPr>
          <w:ilvl w:val="0"/>
          <w:numId w:val="1"/>
        </w:numPr>
        <w:tabs>
          <w:tab w:val="left" w:pos="990"/>
          <w:tab w:val="left" w:pos="1134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 w:rsidRPr="00397EA9">
        <w:rPr>
          <w:rFonts w:ascii="GHEA Mariam" w:eastAsia="Times New Roman" w:hAnsi="GHEA Mariam" w:cs="Times New Roman"/>
          <w:color w:val="000000"/>
          <w:spacing w:val="-8"/>
          <w:kern w:val="0"/>
          <w:szCs w:val="24"/>
          <w:lang w:val="hy-AM" w:eastAsia="en-US" w:bidi="ar-SA"/>
        </w:rPr>
        <w:t>Ոչ սպանդանոցային մորթի հետևանքով ստացված կենդանական</w:t>
      </w:r>
      <w:r w:rsidRPr="00397EA9"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  <w:t xml:space="preserve"> ծագման հումքի և մթերքի 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խմբաքանակը փոխադրողին, իսկ վերջինիս կողմից </w:t>
      </w:r>
      <w:r w:rsidRPr="00397EA9">
        <w:rPr>
          <w:rFonts w:ascii="GHEA Mariam" w:hAnsi="GHEA Mariam"/>
          <w:szCs w:val="24"/>
          <w:lang w:val="hy-AM" w:eastAsia="ru-RU"/>
        </w:rPr>
        <w:t xml:space="preserve">ոչնչացումն իրականացնող կազմակերպությանը 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փոխանցելը հաստատվում է հանձնման-ընդունման ակտով՝ համաձայն N 2 </w:t>
      </w:r>
      <w:r w:rsidR="00535B75">
        <w:rPr>
          <w:rFonts w:ascii="GHEA Mariam" w:eastAsia="Times New Roman" w:hAnsi="GHEA Mariam" w:cs="Times New Roman"/>
          <w:szCs w:val="24"/>
          <w:lang w:val="hy-AM" w:eastAsia="ru-RU"/>
        </w:rPr>
        <w:t>ձ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ևի։ Սույն կետով նախատեսված հանձնման-ընդունման ակտը կազմվում է երեք օրինակից։ Հանձնման-ընդունման ակտի մեկ 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lastRenderedPageBreak/>
        <w:t xml:space="preserve">օրինակը տրամադրվում է փոխադրողին, մյուսը՝ ոչնչացումն իրականացնող կազմակերպությանը, իսկ երրորդը մնում է  </w:t>
      </w:r>
      <w:r w:rsidR="00535B75">
        <w:rPr>
          <w:rFonts w:ascii="GHEA Mariam" w:eastAsia="Times New Roman" w:hAnsi="GHEA Mariam" w:cs="Times New Roman"/>
          <w:szCs w:val="24"/>
          <w:lang w:val="hy-AM" w:eastAsia="ru-RU"/>
        </w:rPr>
        <w:t>տ</w:t>
      </w:r>
      <w:r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եսուչի մոտ։ </w:t>
      </w:r>
    </w:p>
    <w:p w:rsidR="00397EA9" w:rsidRPr="00397EA9" w:rsidRDefault="00535B75" w:rsidP="00397EA9">
      <w:pPr>
        <w:pStyle w:val="ListParagraph"/>
        <w:widowControl w:val="0"/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rPr>
          <w:rFonts w:ascii="GHEA Mariam" w:eastAsia="Times New Roman" w:hAnsi="GHEA Mariam" w:cs="Times New Roman"/>
          <w:color w:val="000000"/>
          <w:kern w:val="0"/>
          <w:szCs w:val="24"/>
          <w:lang w:val="hy-AM" w:eastAsia="en-US" w:bidi="ar-SA"/>
        </w:rPr>
      </w:pPr>
      <w:r>
        <w:rPr>
          <w:rFonts w:ascii="GHEA Mariam" w:eastAsia="Times New Roman" w:hAnsi="GHEA Mariam" w:cs="Times New Roman"/>
          <w:szCs w:val="24"/>
          <w:lang w:val="hy-AM" w:eastAsia="ru-RU"/>
        </w:rPr>
        <w:t>Փոխադրողն</w:t>
      </w:r>
      <w:r w:rsidR="00397EA9" w:rsidRPr="00397EA9">
        <w:rPr>
          <w:rFonts w:ascii="GHEA Mariam" w:eastAsia="Times New Roman" w:hAnsi="GHEA Mariam" w:cs="Times New Roman"/>
          <w:szCs w:val="24"/>
          <w:lang w:val="hy-AM" w:eastAsia="ru-RU"/>
        </w:rPr>
        <w:t xml:space="preserve"> ապահովում է ամբողջ խմբաքանակի տեղափոխումը ոչնչացումն իրականացնող կազմակերպություն։</w:t>
      </w:r>
    </w:p>
    <w:p w:rsidR="00397EA9" w:rsidRPr="00397EA9" w:rsidRDefault="00397EA9" w:rsidP="00397EA9">
      <w:pPr>
        <w:widowControl w:val="0"/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397EA9"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  <w:lang w:val="hy-AM"/>
        </w:rPr>
        <w:t>1.</w:t>
      </w:r>
      <w:r w:rsidRPr="00397EA9">
        <w:rPr>
          <w:rFonts w:ascii="GHEA Mariam" w:hAnsi="GHEA Mariam"/>
          <w:sz w:val="24"/>
          <w:szCs w:val="24"/>
          <w:lang w:val="hy-AM"/>
        </w:rPr>
        <w:t xml:space="preserve"> </w:t>
      </w:r>
      <w:r w:rsidRPr="00397EA9">
        <w:rPr>
          <w:rFonts w:ascii="GHEA Mariam" w:hAnsi="GHEA Mariam"/>
          <w:color w:val="000000"/>
          <w:sz w:val="24"/>
          <w:szCs w:val="24"/>
          <w:lang w:val="hy-AM" w:eastAsia="en-US"/>
        </w:rPr>
        <w:t xml:space="preserve">Ոչ սպանդանոցային մորթի հետևանքով ստացված կենդանական ծագման հումքի և մթերքի </w:t>
      </w:r>
      <w:r w:rsidRPr="00397EA9">
        <w:rPr>
          <w:rFonts w:ascii="GHEA Mariam" w:hAnsi="GHEA Mariam"/>
          <w:sz w:val="24"/>
          <w:szCs w:val="24"/>
          <w:lang w:val="hy-AM"/>
        </w:rPr>
        <w:t xml:space="preserve"> ոչնչացման վերաբերյալ կազմվում է ոչնչացման ակտ </w:t>
      </w:r>
      <w:r w:rsidR="00535B75">
        <w:rPr>
          <w:rFonts w:ascii="GHEA Mariam" w:hAnsi="GHEA Mariam"/>
          <w:spacing w:val="-8"/>
          <w:sz w:val="24"/>
          <w:szCs w:val="24"/>
          <w:lang w:val="hy-AM"/>
        </w:rPr>
        <w:t>երկու օրինակից` համաձայն N 3 ձ</w:t>
      </w:r>
      <w:r w:rsidRPr="00397EA9">
        <w:rPr>
          <w:rFonts w:ascii="GHEA Mariam" w:hAnsi="GHEA Mariam"/>
          <w:spacing w:val="-8"/>
          <w:sz w:val="24"/>
          <w:szCs w:val="24"/>
          <w:lang w:val="hy-AM"/>
        </w:rPr>
        <w:t>ևի։ Ոչնչացումն իրականացնող</w:t>
      </w:r>
      <w:r w:rsidRPr="00397EA9">
        <w:rPr>
          <w:rFonts w:ascii="GHEA Mariam" w:hAnsi="GHEA Mariam"/>
          <w:sz w:val="24"/>
          <w:szCs w:val="24"/>
          <w:lang w:val="hy-AM"/>
        </w:rPr>
        <w:t xml:space="preserve"> կազմակեր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7EA9">
        <w:rPr>
          <w:rFonts w:ascii="GHEA Mariam" w:hAnsi="GHEA Mariam"/>
          <w:sz w:val="24"/>
          <w:szCs w:val="24"/>
          <w:lang w:val="hy-AM"/>
        </w:rPr>
        <w:t>պու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97EA9">
        <w:rPr>
          <w:rFonts w:ascii="GHEA Mariam" w:hAnsi="GHEA Mariam"/>
          <w:sz w:val="24"/>
          <w:szCs w:val="24"/>
          <w:lang w:val="hy-AM"/>
        </w:rPr>
        <w:t xml:space="preserve">թյունը </w:t>
      </w:r>
      <w:r w:rsidRPr="00535B75">
        <w:rPr>
          <w:rFonts w:ascii="GHEA Mariam" w:hAnsi="GHEA Mariam"/>
          <w:spacing w:val="-4"/>
          <w:sz w:val="24"/>
          <w:szCs w:val="24"/>
          <w:lang w:val="hy-AM"/>
        </w:rPr>
        <w:t>ոչնչացման հաջորդ օրը ոչնչացման ակտի մեկ օրինակ</w:t>
      </w:r>
      <w:r w:rsidR="00535B75" w:rsidRPr="00535B75">
        <w:rPr>
          <w:rFonts w:ascii="GHEA Mariam" w:hAnsi="GHEA Mariam"/>
          <w:spacing w:val="-4"/>
          <w:sz w:val="24"/>
          <w:szCs w:val="24"/>
          <w:lang w:val="hy-AM"/>
        </w:rPr>
        <w:t>ն</w:t>
      </w:r>
      <w:r w:rsidRPr="00535B75">
        <w:rPr>
          <w:rFonts w:ascii="GHEA Mariam" w:hAnsi="GHEA Mariam"/>
          <w:spacing w:val="-4"/>
          <w:sz w:val="24"/>
          <w:szCs w:val="24"/>
          <w:lang w:val="hy-AM"/>
        </w:rPr>
        <w:t xml:space="preserve"> առձեռն կամ էլեկտրոն</w:t>
      </w:r>
      <w:r w:rsidRPr="00397EA9">
        <w:rPr>
          <w:rFonts w:ascii="GHEA Mariam" w:hAnsi="GHEA Mariam"/>
          <w:spacing w:val="-8"/>
          <w:sz w:val="24"/>
          <w:szCs w:val="24"/>
          <w:lang w:val="hy-AM"/>
        </w:rPr>
        <w:t>ային եղանակով փոխանցում է Սննդամթերքի անվտանգության</w:t>
      </w:r>
      <w:r w:rsidRPr="00397EA9">
        <w:rPr>
          <w:rFonts w:ascii="GHEA Mariam" w:hAnsi="GHEA Mariam"/>
          <w:sz w:val="24"/>
          <w:szCs w:val="24"/>
          <w:lang w:val="hy-AM"/>
        </w:rPr>
        <w:t xml:space="preserve"> տեսչական մարմնին։ </w:t>
      </w:r>
    </w:p>
    <w:p w:rsidR="00397EA9" w:rsidRDefault="00397EA9" w:rsidP="00397EA9">
      <w:pPr>
        <w:widowControl w:val="0"/>
        <w:tabs>
          <w:tab w:val="left" w:pos="1134"/>
        </w:tabs>
        <w:spacing w:line="360" w:lineRule="auto"/>
        <w:ind w:right="20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Default="00397EA9" w:rsidP="00397EA9">
      <w:pPr>
        <w:widowControl w:val="0"/>
        <w:tabs>
          <w:tab w:val="left" w:pos="993"/>
        </w:tabs>
        <w:spacing w:line="360" w:lineRule="auto"/>
        <w:rPr>
          <w:rFonts w:asciiTheme="minorHAnsi" w:hAnsiTheme="minorHAnsi"/>
          <w:color w:val="000000"/>
          <w:sz w:val="21"/>
          <w:szCs w:val="21"/>
          <w:shd w:val="clear" w:color="auto" w:fill="FFFFFF"/>
          <w:lang w:val="hy-AM"/>
        </w:rPr>
      </w:pPr>
    </w:p>
    <w:p w:rsidR="00397EA9" w:rsidRPr="003716B9" w:rsidRDefault="00397EA9" w:rsidP="00397EA9">
      <w:pPr>
        <w:shd w:val="clear" w:color="auto" w:fill="FFFFFF"/>
        <w:ind w:firstLine="375"/>
        <w:jc w:val="right"/>
        <w:rPr>
          <w:rFonts w:asciiTheme="minorHAnsi" w:hAnsiTheme="minorHAnsi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Default="00397EA9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Default="00397EA9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Default="00397EA9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Default="00397EA9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Default="00397EA9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8F756A" w:rsidRDefault="008F756A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8F756A" w:rsidRDefault="008F756A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Default="00397EA9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F121EC" w:rsidRDefault="00F121EC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F121EC" w:rsidRDefault="00F121EC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  <w:bookmarkStart w:id="0" w:name="_GoBack"/>
      <w:bookmarkEnd w:id="0"/>
    </w:p>
    <w:p w:rsidR="00397EA9" w:rsidRDefault="00397EA9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Pr="00FD2500" w:rsidRDefault="00397EA9" w:rsidP="00397EA9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FD2500">
        <w:rPr>
          <w:rFonts w:ascii="GHEA Mariam" w:hAnsi="GHEA Mariam"/>
          <w:bCs/>
          <w:color w:val="000000"/>
          <w:sz w:val="21"/>
          <w:szCs w:val="21"/>
          <w:u w:val="single"/>
          <w:lang w:val="hy-AM" w:eastAsia="en-GB"/>
        </w:rPr>
        <w:t>Ձև</w:t>
      </w:r>
      <w:r w:rsidRPr="00FD2500">
        <w:rPr>
          <w:rFonts w:ascii="Calibri" w:hAnsi="Calibri" w:cs="Calibri"/>
          <w:bCs/>
          <w:color w:val="000000"/>
          <w:sz w:val="21"/>
          <w:szCs w:val="21"/>
          <w:u w:val="single"/>
          <w:lang w:val="hy-AM" w:eastAsia="en-GB"/>
        </w:rPr>
        <w:t> </w:t>
      </w:r>
      <w:r w:rsidRPr="00FD2500">
        <w:rPr>
          <w:rFonts w:ascii="GHEA Mariam" w:hAnsi="GHEA Mariam"/>
          <w:bCs/>
          <w:color w:val="000000"/>
          <w:sz w:val="21"/>
          <w:szCs w:val="21"/>
          <w:u w:val="single"/>
          <w:lang w:val="hy-AM" w:eastAsia="en-GB"/>
        </w:rPr>
        <w:t>N 1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FD2500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FD2500">
        <w:rPr>
          <w:rFonts w:ascii="GHEA Mariam" w:hAnsi="GHEA Mariam"/>
          <w:bCs/>
          <w:color w:val="000000"/>
          <w:sz w:val="21"/>
          <w:szCs w:val="21"/>
          <w:lang w:val="hy-AM" w:eastAsia="en-GB"/>
        </w:rPr>
        <w:t>ԱԿՏ</w:t>
      </w:r>
    </w:p>
    <w:p w:rsidR="00397EA9" w:rsidRPr="00FD2500" w:rsidRDefault="00397EA9" w:rsidP="00397EA9">
      <w:pPr>
        <w:shd w:val="clear" w:color="auto" w:fill="FFFFFF"/>
        <w:rPr>
          <w:rFonts w:ascii="GHEA Mariam" w:hAnsi="GHEA Mariam" w:cs="Calibri"/>
          <w:color w:val="000000"/>
          <w:sz w:val="21"/>
          <w:szCs w:val="21"/>
          <w:lang w:val="hy-AM" w:eastAsia="en-GB"/>
        </w:rPr>
      </w:pPr>
    </w:p>
    <w:p w:rsidR="00397EA9" w:rsidRPr="00FD2500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FD2500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bCs/>
          <w:color w:val="000000"/>
          <w:sz w:val="21"/>
          <w:szCs w:val="21"/>
          <w:lang w:val="hy-AM" w:eastAsia="en-GB"/>
        </w:rPr>
      </w:pPr>
      <w:r w:rsidRPr="00FD2500">
        <w:rPr>
          <w:rFonts w:ascii="GHEA Mariam" w:hAnsi="GHEA Mariam"/>
          <w:bCs/>
          <w:color w:val="000000"/>
          <w:sz w:val="21"/>
          <w:szCs w:val="21"/>
          <w:lang w:val="hy-AM" w:eastAsia="en-GB"/>
        </w:rPr>
        <w:t>ՀԱՆՁՆՄԱՆ-ԸՆԴՈՒՆՄԱՆ</w:t>
      </w:r>
    </w:p>
    <w:p w:rsidR="00397EA9" w:rsidRPr="008F756A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</w:p>
    <w:p w:rsidR="00397EA9" w:rsidRPr="008F756A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 xml:space="preserve">Հիմք ընդունելով Սննդամթերքի անվտանգության տեսչական մարմնի տեսուչ -------------------------. 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="00D31667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     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պաշտոնը, 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ը,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ազգանուն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535B75">
        <w:rPr>
          <w:rFonts w:ascii="GHEA Mariam" w:hAnsi="GHEA Mariam"/>
          <w:color w:val="000000"/>
          <w:spacing w:val="-6"/>
          <w:sz w:val="21"/>
          <w:szCs w:val="21"/>
          <w:lang w:val="hy-AM" w:eastAsia="en-GB"/>
        </w:rPr>
        <w:t>20</w:t>
      </w:r>
      <w:r w:rsidR="00535B75" w:rsidRPr="00535B75">
        <w:rPr>
          <w:rFonts w:ascii="GHEA Mariam" w:hAnsi="GHEA Mariam"/>
          <w:color w:val="000000"/>
          <w:spacing w:val="-6"/>
          <w:sz w:val="21"/>
          <w:szCs w:val="21"/>
          <w:lang w:val="hy-AM" w:eastAsia="en-GB"/>
        </w:rPr>
        <w:t>—</w:t>
      </w:r>
      <w:r w:rsidRPr="00535B75">
        <w:rPr>
          <w:rFonts w:ascii="GHEA Mariam" w:hAnsi="GHEA Mariam"/>
          <w:color w:val="000000"/>
          <w:spacing w:val="-6"/>
          <w:sz w:val="21"/>
          <w:szCs w:val="21"/>
          <w:lang w:val="hy-AM" w:eastAsia="en-GB"/>
        </w:rPr>
        <w:t>թ</w:t>
      </w:r>
      <w:r w:rsidR="00535B75" w:rsidRPr="00535B75">
        <w:rPr>
          <w:rFonts w:ascii="GHEA Mariam" w:hAnsi="GHEA Mariam"/>
          <w:color w:val="000000"/>
          <w:spacing w:val="-6"/>
          <w:sz w:val="21"/>
          <w:szCs w:val="21"/>
          <w:lang w:val="hy-AM" w:eastAsia="en-GB"/>
        </w:rPr>
        <w:t>.</w:t>
      </w:r>
      <w:r w:rsidRPr="00535B75">
        <w:rPr>
          <w:rFonts w:ascii="GHEA Mariam" w:hAnsi="GHEA Mariam"/>
          <w:color w:val="000000"/>
          <w:spacing w:val="-6"/>
          <w:sz w:val="21"/>
          <w:szCs w:val="21"/>
          <w:lang w:val="hy-AM" w:eastAsia="en-GB"/>
        </w:rPr>
        <w:t xml:space="preserve"> ———ի ————ի «Ոչ սպանդանոցային մորթի հետևանքով ստացված կենդանակա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ն ծագման հումքի և մթերքի խմբաքանակի առգրավման և ոչնչացման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>մասին»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</w:t>
      </w:r>
      <w:r w:rsidR="00D31667" w:rsidRPr="00D31667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 xml:space="preserve">N   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--- </w:t>
      </w:r>
      <w:r w:rsidRPr="008F756A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>որոշումը՝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</w:t>
      </w:r>
      <w:r w:rsidRPr="008F756A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>——————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-----------------------------</w:t>
      </w:r>
    </w:p>
    <w:p w:rsidR="00397EA9" w:rsidRPr="008F756A" w:rsidRDefault="00397EA9" w:rsidP="00535B75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 w:cs="GHEA Grapalat"/>
          <w:color w:val="000000"/>
          <w:sz w:val="15"/>
          <w:szCs w:val="15"/>
          <w:lang w:val="hy-AM" w:eastAsia="en-GB"/>
        </w:rPr>
        <w:t>պաշտոնը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, </w:t>
      </w:r>
      <w:r w:rsidRPr="008F756A">
        <w:rPr>
          <w:rFonts w:ascii="GHEA Mariam" w:hAnsi="GHEA Mariam" w:cs="GHEA Grapalat"/>
          <w:color w:val="000000"/>
          <w:sz w:val="15"/>
          <w:szCs w:val="15"/>
          <w:lang w:val="hy-AM" w:eastAsia="en-GB"/>
        </w:rPr>
        <w:t>անուն</w:t>
      </w:r>
      <w:r w:rsidR="00535B75">
        <w:rPr>
          <w:rFonts w:ascii="GHEA Mariam" w:hAnsi="GHEA Mariam" w:cs="GHEA Grapalat"/>
          <w:color w:val="000000"/>
          <w:sz w:val="15"/>
          <w:szCs w:val="15"/>
          <w:lang w:val="hy-AM" w:eastAsia="en-GB"/>
        </w:rPr>
        <w:t>ը,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ազգանուն</w:t>
      </w:r>
      <w:r w:rsidR="00535B75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և ------------------------------------------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  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տնտեսավարող սո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ւ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բյեկտի 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ը,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ազգանուն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կազմեցին հանձնման-ընդունման ակտը հետևյալի մասին։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-------------------------------------- հանձնում է, իսկ ---------------------- ընդունում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է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>ոչնչացման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>ենթակա</w:t>
      </w:r>
    </w:p>
    <w:p w:rsidR="00397EA9" w:rsidRPr="008F756A" w:rsidRDefault="00397EA9" w:rsidP="00397EA9">
      <w:pPr>
        <w:shd w:val="clear" w:color="auto" w:fill="FFFFFF"/>
        <w:ind w:firstLine="142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տնտեսավարող սո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ւ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բյեկտի 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ը,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ազգանուն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               պաշտոնը, 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ը,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ազգանուն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արտադրանքի հետևյալ խմբաքանակը։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tbl>
      <w:tblPr>
        <w:tblW w:w="9781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"/>
        <w:gridCol w:w="4330"/>
        <w:gridCol w:w="1701"/>
        <w:gridCol w:w="3402"/>
      </w:tblGrid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1667" w:rsidRPr="00087D77" w:rsidRDefault="00D31667" w:rsidP="00D31667">
            <w:pPr>
              <w:pStyle w:val="mechtex"/>
              <w:rPr>
                <w:rFonts w:ascii="GHEA Mariam" w:hAnsi="GHEA Mariam"/>
              </w:rPr>
            </w:pPr>
            <w:r w:rsidRPr="00087D77">
              <w:rPr>
                <w:rFonts w:ascii="GHEA Mariam" w:hAnsi="GHEA Mariam"/>
              </w:rPr>
              <w:t>NN</w:t>
            </w:r>
          </w:p>
          <w:p w:rsidR="00397EA9" w:rsidRPr="008F756A" w:rsidRDefault="00D31667" w:rsidP="00D31667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D31667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Ոչ սպանդանոցային մորթի հետևանքով ստացված կենդանական ծագման հումքը կամ մթերքը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D31667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Քաշը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Այլ նշումներ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D31667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</w:tbl>
    <w:p w:rsidR="00397EA9" w:rsidRPr="008F756A" w:rsidRDefault="00397EA9" w:rsidP="00397EA9">
      <w:pPr>
        <w:rPr>
          <w:rFonts w:ascii="GHEA Mariam" w:hAnsi="GHEA Mariam"/>
          <w:vanish/>
          <w:lang w:val="en-GB" w:eastAsia="en-GB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0"/>
        <w:gridCol w:w="3960"/>
      </w:tblGrid>
      <w:tr w:rsidR="00397EA9" w:rsidRPr="008F756A" w:rsidTr="001B529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Հանձնեց</w:t>
            </w:r>
          </w:p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Ընդունեց</w:t>
            </w:r>
          </w:p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</w:tr>
      <w:tr w:rsidR="00397EA9" w:rsidRPr="008F756A" w:rsidTr="001B529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97EA9" w:rsidRPr="00D31667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hAnsi="GHEA Mariam"/>
                <w:color w:val="000000"/>
                <w:sz w:val="15"/>
                <w:szCs w:val="15"/>
                <w:lang w:val="en-GB" w:eastAsia="en-GB"/>
              </w:rPr>
              <w:t>ստորագրություն</w:t>
            </w:r>
            <w:r w:rsidR="00D31667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7EA9" w:rsidRPr="00D31667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hAnsi="GHEA Mariam"/>
                <w:color w:val="000000"/>
                <w:sz w:val="15"/>
                <w:szCs w:val="15"/>
                <w:lang w:val="en-GB" w:eastAsia="en-GB"/>
              </w:rPr>
              <w:t>ստորագրություն</w:t>
            </w:r>
            <w:r w:rsidR="00D31667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</w:tr>
      <w:tr w:rsidR="00397EA9" w:rsidRPr="008F756A" w:rsidTr="001B529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</w:tr>
      <w:tr w:rsidR="00397EA9" w:rsidRPr="008F756A" w:rsidTr="001B5290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397EA9" w:rsidRPr="00D31667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 xml:space="preserve">տնտեսավարող սուբյեկտի </w:t>
            </w:r>
            <w:r w:rsidRPr="008F756A">
              <w:rPr>
                <w:rFonts w:ascii="GHEA Mariam" w:hAnsi="GHEA Mariam"/>
                <w:color w:val="000000"/>
                <w:sz w:val="15"/>
                <w:szCs w:val="15"/>
                <w:lang w:val="en-GB" w:eastAsia="en-GB"/>
              </w:rPr>
              <w:t>ազգանուն</w:t>
            </w:r>
            <w:r w:rsidR="00D31667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ը</w:t>
            </w:r>
            <w:r w:rsidRPr="008F756A">
              <w:rPr>
                <w:rFonts w:ascii="GHEA Mariam" w:hAnsi="GHEA Mariam"/>
                <w:color w:val="000000"/>
                <w:sz w:val="15"/>
                <w:szCs w:val="15"/>
                <w:lang w:val="en-GB" w:eastAsia="en-GB"/>
              </w:rPr>
              <w:t>, անուն</w:t>
            </w:r>
            <w:r w:rsidR="00D31667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7EA9" w:rsidRPr="00D31667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 xml:space="preserve">տեսուչի </w:t>
            </w:r>
            <w:r w:rsidRPr="008F756A">
              <w:rPr>
                <w:rFonts w:ascii="GHEA Mariam" w:hAnsi="GHEA Mariam"/>
                <w:color w:val="000000"/>
                <w:sz w:val="15"/>
                <w:szCs w:val="15"/>
                <w:lang w:val="en-GB" w:eastAsia="en-GB"/>
              </w:rPr>
              <w:t>ազգանուն</w:t>
            </w:r>
            <w:r w:rsidR="00D31667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ը</w:t>
            </w:r>
            <w:r w:rsidRPr="008F756A">
              <w:rPr>
                <w:rFonts w:ascii="GHEA Mariam" w:hAnsi="GHEA Mariam"/>
                <w:color w:val="000000"/>
                <w:sz w:val="15"/>
                <w:szCs w:val="15"/>
                <w:lang w:val="en-GB" w:eastAsia="en-GB"/>
              </w:rPr>
              <w:t>, անուն</w:t>
            </w:r>
            <w:r w:rsidR="00D31667">
              <w:rPr>
                <w:rFonts w:ascii="GHEA Mariam" w:hAnsi="GHEA Mariam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</w:tr>
    </w:tbl>
    <w:p w:rsidR="00397EA9" w:rsidRPr="008F756A" w:rsidRDefault="00397EA9" w:rsidP="00397EA9">
      <w:pPr>
        <w:shd w:val="clear" w:color="auto" w:fill="FFFFFF"/>
        <w:ind w:firstLine="375"/>
        <w:jc w:val="right"/>
        <w:rPr>
          <w:rFonts w:ascii="GHEA Mariam" w:hAnsi="GHEA Mariam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Pr="008F756A" w:rsidRDefault="00397EA9" w:rsidP="00397EA9">
      <w:pPr>
        <w:spacing w:after="200" w:line="276" w:lineRule="auto"/>
        <w:rPr>
          <w:rFonts w:ascii="GHEA Mariam" w:hAnsi="GHEA Mariam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Pr="008F756A" w:rsidRDefault="00397EA9" w:rsidP="00397EA9">
      <w:pPr>
        <w:spacing w:after="200" w:line="276" w:lineRule="auto"/>
        <w:rPr>
          <w:rFonts w:ascii="GHEA Mariam" w:hAnsi="GHEA Mariam"/>
          <w:b/>
          <w:bCs/>
          <w:color w:val="000000"/>
          <w:sz w:val="21"/>
          <w:szCs w:val="21"/>
          <w:u w:val="single"/>
          <w:lang w:val="hy-AM" w:eastAsia="en-GB"/>
        </w:rPr>
      </w:pPr>
      <w:r w:rsidRPr="008F756A">
        <w:rPr>
          <w:rFonts w:ascii="GHEA Mariam" w:hAnsi="GHEA Mariam"/>
          <w:b/>
          <w:bCs/>
          <w:color w:val="000000"/>
          <w:sz w:val="21"/>
          <w:szCs w:val="21"/>
          <w:u w:val="single"/>
          <w:lang w:val="hy-AM" w:eastAsia="en-GB"/>
        </w:rPr>
        <w:br w:type="page"/>
      </w:r>
    </w:p>
    <w:p w:rsidR="00397EA9" w:rsidRPr="00FD2500" w:rsidRDefault="00397EA9" w:rsidP="00397EA9">
      <w:pPr>
        <w:shd w:val="clear" w:color="auto" w:fill="FFFFFF"/>
        <w:ind w:firstLine="375"/>
        <w:jc w:val="right"/>
        <w:rPr>
          <w:rFonts w:ascii="GHEA Mariam" w:hAnsi="GHEA Mariam"/>
          <w:bCs/>
          <w:color w:val="000000"/>
          <w:sz w:val="21"/>
          <w:szCs w:val="21"/>
          <w:u w:val="single"/>
          <w:lang w:val="hy-AM" w:eastAsia="en-GB"/>
        </w:rPr>
      </w:pPr>
      <w:r w:rsidRPr="00FD2500">
        <w:rPr>
          <w:rFonts w:ascii="GHEA Mariam" w:hAnsi="GHEA Mariam"/>
          <w:bCs/>
          <w:color w:val="000000"/>
          <w:sz w:val="21"/>
          <w:szCs w:val="21"/>
          <w:u w:val="single"/>
          <w:lang w:val="hy-AM" w:eastAsia="en-GB"/>
        </w:rPr>
        <w:lastRenderedPageBreak/>
        <w:t>Ձև</w:t>
      </w:r>
      <w:r w:rsidRPr="00FD2500">
        <w:rPr>
          <w:rFonts w:ascii="Calibri" w:hAnsi="Calibri" w:cs="Calibri"/>
          <w:bCs/>
          <w:color w:val="000000"/>
          <w:sz w:val="21"/>
          <w:szCs w:val="21"/>
          <w:u w:val="single"/>
          <w:lang w:val="hy-AM" w:eastAsia="en-GB"/>
        </w:rPr>
        <w:t> </w:t>
      </w:r>
      <w:r w:rsidRPr="00FD2500">
        <w:rPr>
          <w:rFonts w:ascii="GHEA Mariam" w:hAnsi="GHEA Mariam"/>
          <w:bCs/>
          <w:color w:val="000000"/>
          <w:sz w:val="21"/>
          <w:szCs w:val="21"/>
          <w:u w:val="single"/>
          <w:lang w:val="hy-AM" w:eastAsia="en-GB"/>
        </w:rPr>
        <w:t>N 2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FD2500">
        <w:rPr>
          <w:rFonts w:ascii="GHEA Mariam" w:hAnsi="GHEA Mariam"/>
          <w:bCs/>
          <w:color w:val="000000"/>
          <w:sz w:val="21"/>
          <w:szCs w:val="21"/>
          <w:lang w:val="hy-AM" w:eastAsia="en-GB"/>
        </w:rPr>
        <w:t>ԱԿՏ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FD2500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FD2500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bCs/>
          <w:color w:val="000000"/>
          <w:sz w:val="21"/>
          <w:szCs w:val="21"/>
          <w:lang w:val="hy-AM" w:eastAsia="en-GB"/>
        </w:rPr>
      </w:pPr>
      <w:r w:rsidRPr="00FD2500">
        <w:rPr>
          <w:rFonts w:ascii="GHEA Mariam" w:hAnsi="GHEA Mariam"/>
          <w:bCs/>
          <w:color w:val="000000"/>
          <w:sz w:val="21"/>
          <w:szCs w:val="21"/>
          <w:lang w:val="hy-AM" w:eastAsia="en-GB"/>
        </w:rPr>
        <w:t>ՀԱՆՁՆՄԱՆ-ԸՆԴՈՒՆՄԱՆ</w:t>
      </w:r>
    </w:p>
    <w:p w:rsidR="00397EA9" w:rsidRPr="008F756A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</w:p>
    <w:p w:rsidR="00397EA9" w:rsidRPr="008F756A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 xml:space="preserve">Հիմք ընդունելով Սննդամթերքի անվտանգության տեսչական մարմնի տեսուչ -------------------------. </w:t>
      </w:r>
    </w:p>
    <w:p w:rsidR="00397EA9" w:rsidRPr="00D31667" w:rsidRDefault="008F756A" w:rsidP="00397EA9">
      <w:pPr>
        <w:shd w:val="clear" w:color="auto" w:fill="FFFFFF"/>
        <w:ind w:firstLine="375"/>
        <w:rPr>
          <w:rFonts w:ascii="GHEA Mariam" w:hAnsi="GHEA Mariam"/>
          <w:color w:val="000000"/>
          <w:spacing w:val="-6"/>
          <w:sz w:val="21"/>
          <w:szCs w:val="21"/>
          <w:lang w:val="hy-AM" w:eastAsia="en-GB"/>
        </w:rPr>
      </w:pP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>
        <w:rPr>
          <w:rFonts w:ascii="GHEA Mariam" w:hAnsi="GHEA Mariam"/>
          <w:color w:val="000000"/>
          <w:sz w:val="21"/>
          <w:szCs w:val="21"/>
          <w:lang w:val="hy-AM" w:eastAsia="en-GB"/>
        </w:rPr>
        <w:tab/>
        <w:t xml:space="preserve">        </w:t>
      </w:r>
      <w:r w:rsidR="00397EA9" w:rsidRPr="00D31667">
        <w:rPr>
          <w:rFonts w:ascii="GHEA Mariam" w:hAnsi="GHEA Mariam"/>
          <w:color w:val="000000"/>
          <w:spacing w:val="-6"/>
          <w:sz w:val="15"/>
          <w:szCs w:val="15"/>
          <w:lang w:val="hy-AM" w:eastAsia="en-GB"/>
        </w:rPr>
        <w:t>պաշտոնը, անուն</w:t>
      </w:r>
      <w:r w:rsidR="00D31667" w:rsidRPr="00D31667">
        <w:rPr>
          <w:rFonts w:ascii="GHEA Mariam" w:hAnsi="GHEA Mariam"/>
          <w:color w:val="000000"/>
          <w:spacing w:val="-6"/>
          <w:sz w:val="15"/>
          <w:szCs w:val="15"/>
          <w:lang w:val="hy-AM" w:eastAsia="en-GB"/>
        </w:rPr>
        <w:t>ը,</w:t>
      </w:r>
      <w:r w:rsidR="00397EA9" w:rsidRPr="00D31667">
        <w:rPr>
          <w:rFonts w:ascii="GHEA Mariam" w:hAnsi="GHEA Mariam"/>
          <w:color w:val="000000"/>
          <w:spacing w:val="-6"/>
          <w:sz w:val="15"/>
          <w:szCs w:val="15"/>
          <w:lang w:val="hy-AM" w:eastAsia="en-GB"/>
        </w:rPr>
        <w:t xml:space="preserve"> ազգանուն</w:t>
      </w:r>
      <w:r w:rsidR="00D31667" w:rsidRPr="00D31667">
        <w:rPr>
          <w:rFonts w:ascii="GHEA Mariam" w:hAnsi="GHEA Mariam"/>
          <w:color w:val="000000"/>
          <w:spacing w:val="-6"/>
          <w:sz w:val="15"/>
          <w:szCs w:val="15"/>
          <w:lang w:val="hy-AM" w:eastAsia="en-GB"/>
        </w:rPr>
        <w:t>ը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535B75">
        <w:rPr>
          <w:rFonts w:ascii="GHEA Mariam" w:hAnsi="GHEA Mariam"/>
          <w:color w:val="000000"/>
          <w:spacing w:val="-4"/>
          <w:sz w:val="21"/>
          <w:szCs w:val="21"/>
          <w:lang w:val="hy-AM" w:eastAsia="en-GB"/>
        </w:rPr>
        <w:t>20</w:t>
      </w:r>
      <w:r w:rsidR="00535B75" w:rsidRPr="00535B75">
        <w:rPr>
          <w:rFonts w:ascii="GHEA Mariam" w:hAnsi="GHEA Mariam"/>
          <w:color w:val="000000"/>
          <w:spacing w:val="-4"/>
          <w:sz w:val="21"/>
          <w:szCs w:val="21"/>
          <w:lang w:val="hy-AM" w:eastAsia="en-GB"/>
        </w:rPr>
        <w:t>—</w:t>
      </w:r>
      <w:r w:rsidRPr="00535B75">
        <w:rPr>
          <w:rFonts w:ascii="GHEA Mariam" w:hAnsi="GHEA Mariam"/>
          <w:color w:val="000000"/>
          <w:spacing w:val="-4"/>
          <w:sz w:val="21"/>
          <w:szCs w:val="21"/>
          <w:lang w:val="hy-AM" w:eastAsia="en-GB"/>
        </w:rPr>
        <w:t>թ</w:t>
      </w:r>
      <w:r w:rsidR="00535B75" w:rsidRPr="00535B75">
        <w:rPr>
          <w:rFonts w:ascii="GHEA Mariam" w:hAnsi="GHEA Mariam"/>
          <w:color w:val="000000"/>
          <w:spacing w:val="-4"/>
          <w:sz w:val="21"/>
          <w:szCs w:val="21"/>
          <w:lang w:val="hy-AM" w:eastAsia="en-GB"/>
        </w:rPr>
        <w:t>.</w:t>
      </w:r>
      <w:r w:rsidRPr="00535B75">
        <w:rPr>
          <w:rFonts w:ascii="GHEA Mariam" w:hAnsi="GHEA Mariam"/>
          <w:color w:val="000000"/>
          <w:spacing w:val="-4"/>
          <w:sz w:val="21"/>
          <w:szCs w:val="21"/>
          <w:lang w:val="hy-AM" w:eastAsia="en-GB"/>
        </w:rPr>
        <w:t xml:space="preserve"> ———ի ————ի «Ոչ սպանդանոցային մորթի հետևանքով ստացված կենդանական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ծագման հումքի և մթերքի խմբաքանակի առգրավման և ոչնչացման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>մասին»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</w:t>
      </w:r>
      <w:r w:rsidR="00535B75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 xml:space="preserve">N  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--- </w:t>
      </w:r>
      <w:r w:rsidRPr="008F756A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>որոշո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ւմը՝ ——————----------------------------,</w:t>
      </w:r>
    </w:p>
    <w:p w:rsidR="00397EA9" w:rsidRPr="008F756A" w:rsidRDefault="00397EA9" w:rsidP="00D31667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15"/>
          <w:szCs w:val="15"/>
          <w:lang w:val="hy-AM" w:eastAsia="en-GB"/>
        </w:rPr>
        <w:t>                        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</w:t>
      </w:r>
      <w:r w:rsidRPr="008F756A">
        <w:rPr>
          <w:rFonts w:ascii="GHEA Mariam" w:hAnsi="GHEA Mariam" w:cs="GHEA Grapalat"/>
          <w:color w:val="000000"/>
          <w:sz w:val="15"/>
          <w:szCs w:val="15"/>
          <w:lang w:val="hy-AM" w:eastAsia="en-GB"/>
        </w:rPr>
        <w:t>պաշտոնը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, </w:t>
      </w:r>
      <w:r w:rsidRPr="008F756A">
        <w:rPr>
          <w:rFonts w:ascii="GHEA Mariam" w:hAnsi="GHEA Mariam" w:cs="GHEA Grapalat"/>
          <w:color w:val="000000"/>
          <w:sz w:val="15"/>
          <w:szCs w:val="15"/>
          <w:lang w:val="hy-AM" w:eastAsia="en-GB"/>
        </w:rPr>
        <w:t>անուն</w:t>
      </w:r>
      <w:r w:rsidR="00D31667">
        <w:rPr>
          <w:rFonts w:ascii="GHEA Mariam" w:hAnsi="GHEA Mariam" w:cs="GHEA Grapalat"/>
          <w:color w:val="000000"/>
          <w:sz w:val="15"/>
          <w:szCs w:val="15"/>
          <w:lang w:val="hy-AM" w:eastAsia="en-GB"/>
        </w:rPr>
        <w:t>ը,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</w:t>
      </w:r>
      <w:r w:rsidRPr="008F756A">
        <w:rPr>
          <w:rFonts w:ascii="GHEA Mariam" w:hAnsi="GHEA Mariam" w:cs="GHEA Grapalat"/>
          <w:color w:val="000000"/>
          <w:sz w:val="15"/>
          <w:szCs w:val="15"/>
          <w:lang w:val="hy-AM" w:eastAsia="en-GB"/>
        </w:rPr>
        <w:t>ազգանուն</w:t>
      </w:r>
      <w:r w:rsidR="00D31667">
        <w:rPr>
          <w:rFonts w:ascii="GHEA Mariam" w:hAnsi="GHEA Mariam" w:cs="GHEA Grapalat"/>
          <w:color w:val="000000"/>
          <w:sz w:val="15"/>
          <w:szCs w:val="15"/>
          <w:lang w:val="hy-AM" w:eastAsia="en-GB"/>
        </w:rPr>
        <w:t>ը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_________________________________________ և    __________________________________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     փոխադրումն իրականացնող անձի 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, ազգանուն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          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ոչնչացում իրականացնող կազմակերպության անվանումը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կազմեցին հանձնման-ընդունման ակտը հետևյալի մասին։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-------------------------------------- հանձնում է, իսկ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_______________________________փոխադրման </w:t>
      </w:r>
    </w:p>
    <w:p w:rsidR="00397EA9" w:rsidRPr="008F756A" w:rsidRDefault="00397EA9" w:rsidP="00397EA9">
      <w:pPr>
        <w:shd w:val="clear" w:color="auto" w:fill="FFFFFF"/>
        <w:ind w:firstLine="142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        պաշտոնը, 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, ազգանուն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                                                   փոխադրողի 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, ազգանունը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համար ընդունում և</w:t>
      </w:r>
      <w:r w:rsidRPr="008F756A" w:rsidDel="00DD6CBD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 xml:space="preserve"> </w:t>
      </w:r>
      <w:r w:rsidRPr="008F756A">
        <w:rPr>
          <w:rFonts w:ascii="Calibri" w:hAnsi="Calibri" w:cs="Calibri"/>
          <w:color w:val="000000"/>
          <w:spacing w:val="-8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 xml:space="preserve"> ------------------------------------------- հանձնում է ոչնչացման</w:t>
      </w:r>
      <w:r w:rsidRPr="008F756A">
        <w:rPr>
          <w:rFonts w:ascii="Calibri" w:hAnsi="Calibri" w:cs="Calibri"/>
          <w:color w:val="000000"/>
          <w:spacing w:val="-8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 w:cs="GHEA Grapalat"/>
          <w:color w:val="000000"/>
          <w:spacing w:val="-8"/>
          <w:sz w:val="21"/>
          <w:szCs w:val="21"/>
          <w:lang w:val="hy-AM" w:eastAsia="en-GB"/>
        </w:rPr>
        <w:t>ենթակա</w:t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 xml:space="preserve"> արտադրանքի </w:t>
      </w:r>
    </w:p>
    <w:p w:rsidR="00397EA9" w:rsidRPr="008F756A" w:rsidRDefault="00397EA9" w:rsidP="00397EA9">
      <w:pPr>
        <w:shd w:val="clear" w:color="auto" w:fill="FFFFFF"/>
        <w:ind w:left="720" w:firstLine="720"/>
        <w:rPr>
          <w:rFonts w:ascii="GHEA Mariam" w:hAnsi="GHEA Mariam"/>
          <w:color w:val="000000"/>
          <w:sz w:val="15"/>
          <w:szCs w:val="15"/>
          <w:lang w:val="hy-AM" w:eastAsia="en-GB"/>
        </w:rPr>
      </w:pP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ոչնչացումն իրականացնող կազմակերպության ավանումը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հետևյալ խմբաքանակը</w:t>
      </w:r>
      <w:r w:rsidRPr="008F756A">
        <w:rPr>
          <w:rFonts w:ascii="Microsoft JhengHei" w:eastAsia="Microsoft JhengHei" w:hAnsi="Microsoft JhengHei" w:cs="Microsoft JhengHei" w:hint="eastAsia"/>
          <w:color w:val="000000"/>
          <w:sz w:val="21"/>
          <w:szCs w:val="21"/>
          <w:lang w:val="hy-AM" w:eastAsia="en-GB"/>
        </w:rPr>
        <w:t>․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tbl>
      <w:tblPr>
        <w:tblW w:w="9781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"/>
        <w:gridCol w:w="4330"/>
        <w:gridCol w:w="1701"/>
        <w:gridCol w:w="3402"/>
      </w:tblGrid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1667" w:rsidRPr="00087D77" w:rsidRDefault="00D31667">
            <w:pPr>
              <w:pStyle w:val="mechtex"/>
              <w:rPr>
                <w:rFonts w:ascii="GHEA Mariam" w:hAnsi="GHEA Mariam"/>
              </w:rPr>
            </w:pPr>
            <w:r w:rsidRPr="00087D77">
              <w:rPr>
                <w:rFonts w:ascii="GHEA Mariam" w:hAnsi="GHEA Mariam"/>
              </w:rPr>
              <w:t>NN</w:t>
            </w:r>
          </w:p>
          <w:p w:rsidR="00397EA9" w:rsidRPr="008F756A" w:rsidRDefault="00D31667" w:rsidP="00D31667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Ոչ սպանդանոցային մորթի հետևանքով ստացված կենդանական ծագման հումքը կամ մթերքը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Քաշը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Այլ նշումներ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</w:tbl>
    <w:p w:rsidR="00397EA9" w:rsidRPr="008F756A" w:rsidRDefault="00397EA9" w:rsidP="00397EA9">
      <w:pPr>
        <w:spacing w:before="100" w:beforeAutospacing="1"/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Սննդամթերքի խմբաքանակը ենթակա է փոխադրման --------------------------------------------------------------։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pacing w:val="-8"/>
          <w:sz w:val="15"/>
          <w:szCs w:val="15"/>
          <w:lang w:val="hy-AM" w:eastAsia="en-GB"/>
        </w:rPr>
      </w:pP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                                                                                                      </w:t>
      </w:r>
      <w:r w:rsid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                    </w:t>
      </w:r>
      <w:r w:rsidRPr="008F756A">
        <w:rPr>
          <w:rFonts w:ascii="GHEA Mariam" w:hAnsi="GHEA Mariam"/>
          <w:color w:val="000000"/>
          <w:spacing w:val="-8"/>
          <w:sz w:val="15"/>
          <w:szCs w:val="15"/>
          <w:lang w:val="hy-AM" w:eastAsia="en-GB"/>
        </w:rPr>
        <w:t>ոչնչացումն իրականացնող մասնագիտացված</w:t>
      </w:r>
    </w:p>
    <w:p w:rsidR="00397EA9" w:rsidRPr="008F756A" w:rsidRDefault="008F756A" w:rsidP="008F756A">
      <w:pPr>
        <w:shd w:val="clear" w:color="auto" w:fill="FFFFFF"/>
        <w:rPr>
          <w:rFonts w:ascii="GHEA Mariam" w:hAnsi="GHEA Mariam"/>
          <w:color w:val="000000"/>
          <w:spacing w:val="-8"/>
          <w:sz w:val="15"/>
          <w:szCs w:val="15"/>
          <w:lang w:val="hy-AM" w:eastAsia="en-GB"/>
        </w:rPr>
      </w:pPr>
      <w:r>
        <w:rPr>
          <w:rFonts w:ascii="GHEA Mariam" w:hAnsi="GHEA Mariam"/>
          <w:color w:val="000000"/>
          <w:spacing w:val="-8"/>
          <w:sz w:val="15"/>
          <w:szCs w:val="15"/>
          <w:lang w:eastAsia="en-GB"/>
        </w:rPr>
        <w:t xml:space="preserve">                                                                                                                                                              </w:t>
      </w:r>
      <w:r w:rsidR="00397EA9" w:rsidRPr="008F756A">
        <w:rPr>
          <w:rFonts w:ascii="GHEA Mariam" w:hAnsi="GHEA Mariam"/>
          <w:color w:val="000000"/>
          <w:spacing w:val="-8"/>
          <w:sz w:val="15"/>
          <w:szCs w:val="15"/>
          <w:lang w:val="hy-AM" w:eastAsia="en-GB"/>
        </w:rPr>
        <w:t>կազմակերպության անվանումը, հասցեն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15"/>
          <w:szCs w:val="15"/>
          <w:lang w:val="hy-AM" w:eastAsia="en-GB"/>
        </w:rPr>
      </w:pPr>
    </w:p>
    <w:p w:rsidR="00397EA9" w:rsidRPr="008F756A" w:rsidRDefault="00397EA9" w:rsidP="00397EA9">
      <w:pPr>
        <w:rPr>
          <w:rFonts w:ascii="GHEA Mariam" w:hAnsi="GHEA Mariam"/>
          <w:vanish/>
          <w:lang w:val="hy-AM" w:eastAsia="en-GB"/>
        </w:rPr>
      </w:pPr>
    </w:p>
    <w:p w:rsidR="00397EA9" w:rsidRPr="008F756A" w:rsidRDefault="00397EA9" w:rsidP="00397EA9">
      <w:pPr>
        <w:rPr>
          <w:rFonts w:ascii="GHEA Mariam" w:hAnsi="GHEA Mariam"/>
          <w:vanish/>
          <w:lang w:val="hy-AM" w:eastAsia="en-GB"/>
        </w:rPr>
      </w:pPr>
    </w:p>
    <w:tbl>
      <w:tblPr>
        <w:tblStyle w:val="TableGrid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  <w:gridCol w:w="2835"/>
        <w:gridCol w:w="3516"/>
      </w:tblGrid>
      <w:tr w:rsidR="00397EA9" w:rsidRPr="008F756A" w:rsidTr="001B5290">
        <w:tc>
          <w:tcPr>
            <w:tcW w:w="3539" w:type="dxa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  <w:t>Հ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  <w:t>անձնեց</w:t>
            </w:r>
          </w:p>
        </w:tc>
        <w:tc>
          <w:tcPr>
            <w:tcW w:w="2835" w:type="dxa"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  <w:t>Փոխադրման համար ընդունեց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  <w:t xml:space="preserve"> </w:t>
            </w:r>
          </w:p>
        </w:tc>
        <w:tc>
          <w:tcPr>
            <w:tcW w:w="3516" w:type="dxa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  <w:t xml:space="preserve">Ոչնչացման համար 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  <w:t>ընդունեց</w:t>
            </w:r>
          </w:p>
        </w:tc>
      </w:tr>
      <w:tr w:rsidR="00397EA9" w:rsidRPr="008F756A" w:rsidTr="001B5290">
        <w:tc>
          <w:tcPr>
            <w:tcW w:w="3539" w:type="dxa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  <w:tc>
          <w:tcPr>
            <w:tcW w:w="2835" w:type="dxa"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  <w:t>-------------------------------</w:t>
            </w:r>
          </w:p>
        </w:tc>
        <w:tc>
          <w:tcPr>
            <w:tcW w:w="3516" w:type="dxa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</w:tr>
      <w:tr w:rsidR="00397EA9" w:rsidRPr="008F756A" w:rsidTr="001B5290">
        <w:tc>
          <w:tcPr>
            <w:tcW w:w="3539" w:type="dxa"/>
            <w:hideMark/>
          </w:tcPr>
          <w:p w:rsidR="00397EA9" w:rsidRPr="00D31667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en-GB" w:eastAsia="en-GB"/>
              </w:rPr>
              <w:t>ստորագրություն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  <w:tc>
          <w:tcPr>
            <w:tcW w:w="2835" w:type="dxa"/>
          </w:tcPr>
          <w:p w:rsidR="00397EA9" w:rsidRPr="00D31667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en-GB" w:eastAsia="en-GB"/>
              </w:rPr>
              <w:t>ստորագրություն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  <w:tc>
          <w:tcPr>
            <w:tcW w:w="3516" w:type="dxa"/>
            <w:hideMark/>
          </w:tcPr>
          <w:p w:rsidR="00397EA9" w:rsidRPr="00D31667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en-GB" w:eastAsia="en-GB"/>
              </w:rPr>
              <w:t>ստորագրություն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</w:tr>
      <w:tr w:rsidR="00397EA9" w:rsidRPr="008F756A" w:rsidTr="001B5290">
        <w:tc>
          <w:tcPr>
            <w:tcW w:w="3539" w:type="dxa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  <w:tc>
          <w:tcPr>
            <w:tcW w:w="2835" w:type="dxa"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hy-AM" w:eastAsia="en-GB"/>
              </w:rPr>
              <w:t>------------------------------</w:t>
            </w:r>
          </w:p>
        </w:tc>
        <w:tc>
          <w:tcPr>
            <w:tcW w:w="3516" w:type="dxa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eastAsia="Times New Roman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  <w:t>_____________________</w:t>
            </w:r>
          </w:p>
        </w:tc>
      </w:tr>
      <w:tr w:rsidR="00397EA9" w:rsidRPr="008F756A" w:rsidTr="001B5290">
        <w:tc>
          <w:tcPr>
            <w:tcW w:w="3539" w:type="dxa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պաշտոնը, անուն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, ազգանուն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 xml:space="preserve">                                        </w:t>
            </w:r>
          </w:p>
        </w:tc>
        <w:tc>
          <w:tcPr>
            <w:tcW w:w="2835" w:type="dxa"/>
          </w:tcPr>
          <w:p w:rsidR="00397EA9" w:rsidRPr="00D31667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en-GB" w:eastAsia="en-GB"/>
              </w:rPr>
              <w:t>փոխադրումն իրականացնող անձի ազգանուն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en-GB" w:eastAsia="en-GB"/>
              </w:rPr>
              <w:t>, անուն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  <w:tc>
          <w:tcPr>
            <w:tcW w:w="3516" w:type="dxa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eastAsia="Times New Roman" w:hAnsi="GHEA Mariam" w:cs="Times New Roman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կազմակերպության աշխատակցի ազգանուն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  <w:r w:rsidRPr="008F756A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, անուն</w:t>
            </w:r>
            <w:r w:rsidR="00D31667">
              <w:rPr>
                <w:rFonts w:ascii="GHEA Mariam" w:eastAsia="Times New Roman" w:hAnsi="GHEA Mariam" w:cs="Times New Roman"/>
                <w:color w:val="000000"/>
                <w:sz w:val="15"/>
                <w:szCs w:val="15"/>
                <w:lang w:val="hy-AM" w:eastAsia="en-GB"/>
              </w:rPr>
              <w:t>ը</w:t>
            </w:r>
          </w:p>
        </w:tc>
      </w:tr>
    </w:tbl>
    <w:p w:rsidR="00397EA9" w:rsidRPr="003716B9" w:rsidRDefault="00397EA9" w:rsidP="00397EA9">
      <w:pPr>
        <w:shd w:val="clear" w:color="auto" w:fill="FFFFFF"/>
        <w:ind w:firstLine="375"/>
        <w:jc w:val="right"/>
        <w:rPr>
          <w:rFonts w:ascii="GHEA Grapalat" w:hAnsi="GHEA Grapalat"/>
          <w:b/>
          <w:bCs/>
          <w:color w:val="000000"/>
          <w:sz w:val="21"/>
          <w:szCs w:val="21"/>
          <w:u w:val="single"/>
          <w:lang w:val="en-GB" w:eastAsia="en-GB"/>
        </w:rPr>
      </w:pPr>
    </w:p>
    <w:p w:rsidR="00397EA9" w:rsidRPr="003716B9" w:rsidRDefault="00397EA9" w:rsidP="00397EA9">
      <w:pPr>
        <w:spacing w:after="200" w:line="276" w:lineRule="auto"/>
        <w:rPr>
          <w:rFonts w:ascii="GHEA Grapalat" w:hAnsi="GHEA Grapalat"/>
          <w:b/>
          <w:bCs/>
          <w:color w:val="000000"/>
          <w:sz w:val="21"/>
          <w:szCs w:val="21"/>
          <w:u w:val="single"/>
          <w:lang w:val="en-GB" w:eastAsia="en-GB"/>
        </w:rPr>
      </w:pPr>
      <w:r w:rsidRPr="003716B9">
        <w:rPr>
          <w:rFonts w:ascii="GHEA Grapalat" w:hAnsi="GHEA Grapalat"/>
          <w:b/>
          <w:bCs/>
          <w:color w:val="000000"/>
          <w:sz w:val="21"/>
          <w:szCs w:val="21"/>
          <w:u w:val="single"/>
          <w:lang w:val="en-GB" w:eastAsia="en-GB"/>
        </w:rPr>
        <w:br w:type="page"/>
      </w:r>
    </w:p>
    <w:p w:rsidR="00397EA9" w:rsidRPr="00FD2500" w:rsidRDefault="00397EA9" w:rsidP="00397EA9">
      <w:pPr>
        <w:shd w:val="clear" w:color="auto" w:fill="FFFFFF"/>
        <w:ind w:firstLine="375"/>
        <w:jc w:val="right"/>
        <w:rPr>
          <w:rFonts w:ascii="GHEA Mariam" w:hAnsi="GHEA Mariam"/>
          <w:bCs/>
          <w:color w:val="000000"/>
          <w:sz w:val="21"/>
          <w:szCs w:val="21"/>
          <w:u w:val="single"/>
          <w:lang w:val="hy-AM" w:eastAsia="en-GB"/>
        </w:rPr>
      </w:pPr>
      <w:r w:rsidRPr="00FD2500">
        <w:rPr>
          <w:rFonts w:ascii="GHEA Mariam" w:hAnsi="GHEA Mariam"/>
          <w:bCs/>
          <w:color w:val="000000"/>
          <w:sz w:val="21"/>
          <w:szCs w:val="21"/>
          <w:u w:val="single"/>
          <w:lang w:val="hy-AM" w:eastAsia="en-GB"/>
        </w:rPr>
        <w:lastRenderedPageBreak/>
        <w:t>Ձև</w:t>
      </w:r>
      <w:r w:rsidRPr="00FD2500">
        <w:rPr>
          <w:rFonts w:ascii="Calibri" w:hAnsi="Calibri" w:cs="Calibri"/>
          <w:bCs/>
          <w:color w:val="000000"/>
          <w:sz w:val="21"/>
          <w:szCs w:val="21"/>
          <w:u w:val="single"/>
          <w:lang w:val="hy-AM" w:eastAsia="en-GB"/>
        </w:rPr>
        <w:t> </w:t>
      </w:r>
      <w:r w:rsidRPr="00FD2500">
        <w:rPr>
          <w:rFonts w:ascii="GHEA Mariam" w:hAnsi="GHEA Mariam"/>
          <w:bCs/>
          <w:color w:val="000000"/>
          <w:sz w:val="21"/>
          <w:szCs w:val="21"/>
          <w:u w:val="single"/>
          <w:lang w:val="hy-AM" w:eastAsia="en-GB"/>
        </w:rPr>
        <w:t>N 3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bCs/>
          <w:color w:val="000000"/>
          <w:sz w:val="21"/>
          <w:szCs w:val="21"/>
          <w:lang w:val="hy-AM" w:eastAsia="en-GB"/>
        </w:rPr>
      </w:pP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bCs/>
          <w:color w:val="000000"/>
          <w:sz w:val="21"/>
          <w:szCs w:val="21"/>
          <w:lang w:val="hy-AM" w:eastAsia="en-GB"/>
        </w:rPr>
      </w:pP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FD2500">
        <w:rPr>
          <w:rFonts w:ascii="GHEA Mariam" w:hAnsi="GHEA Mariam"/>
          <w:bCs/>
          <w:color w:val="000000"/>
          <w:sz w:val="21"/>
          <w:szCs w:val="21"/>
          <w:lang w:val="hy-AM" w:eastAsia="en-GB"/>
        </w:rPr>
        <w:t>ԱԿՏ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FD2500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FD2500" w:rsidRDefault="00397EA9" w:rsidP="00397EA9">
      <w:pPr>
        <w:shd w:val="clear" w:color="auto" w:fill="FFFFFF"/>
        <w:jc w:val="center"/>
        <w:rPr>
          <w:rFonts w:ascii="GHEA Mariam" w:hAnsi="GHEA Mariam"/>
          <w:bCs/>
          <w:color w:val="000000"/>
          <w:sz w:val="21"/>
          <w:szCs w:val="21"/>
          <w:lang w:val="hy-AM" w:eastAsia="en-GB"/>
        </w:rPr>
      </w:pPr>
      <w:r w:rsidRPr="00FD2500">
        <w:rPr>
          <w:rFonts w:ascii="GHEA Mariam" w:hAnsi="GHEA Mariam"/>
          <w:bCs/>
          <w:color w:val="000000"/>
          <w:sz w:val="21"/>
          <w:szCs w:val="21"/>
          <w:lang w:val="hy-AM" w:eastAsia="en-GB"/>
        </w:rPr>
        <w:t>ՈՉՆՉԱՑՄԱՆ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Սննդամթերքի անվտանգության տեսչական մարմնի  տեսուչի ------------------------- ներկայությամբ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,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16"/>
          <w:szCs w:val="16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ab/>
      </w:r>
      <w:r w:rsidR="008F756A"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 </w:t>
      </w:r>
      <w:r w:rsidRPr="008F756A">
        <w:rPr>
          <w:rFonts w:ascii="GHEA Mariam" w:hAnsi="GHEA Mariam"/>
          <w:color w:val="000000"/>
          <w:sz w:val="16"/>
          <w:szCs w:val="16"/>
          <w:lang w:val="hy-AM" w:eastAsia="en-GB"/>
        </w:rPr>
        <w:t>պաշտոնը, անուն</w:t>
      </w:r>
      <w:r w:rsidR="00D31667">
        <w:rPr>
          <w:rFonts w:ascii="GHEA Mariam" w:hAnsi="GHEA Mariam"/>
          <w:color w:val="000000"/>
          <w:sz w:val="16"/>
          <w:szCs w:val="16"/>
          <w:lang w:val="hy-AM" w:eastAsia="en-GB"/>
        </w:rPr>
        <w:t>ը,</w:t>
      </w:r>
      <w:r w:rsidRPr="008F756A">
        <w:rPr>
          <w:rFonts w:ascii="GHEA Mariam" w:hAnsi="GHEA Mariam"/>
          <w:color w:val="000000"/>
          <w:sz w:val="16"/>
          <w:szCs w:val="16"/>
          <w:lang w:val="hy-AM" w:eastAsia="en-GB"/>
        </w:rPr>
        <w:t xml:space="preserve"> ազգանուն</w:t>
      </w:r>
      <w:r w:rsidR="00D31667">
        <w:rPr>
          <w:rFonts w:ascii="GHEA Mariam" w:hAnsi="GHEA Mariam"/>
          <w:color w:val="000000"/>
          <w:sz w:val="16"/>
          <w:szCs w:val="16"/>
          <w:lang w:val="hy-AM" w:eastAsia="en-GB"/>
        </w:rPr>
        <w:t>ը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հիմք ընդունելով Սննդամթերքի անվտանգության տեսչական մարմնի 20</w:t>
      </w:r>
      <w:r w:rsidR="00535B75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—</w:t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թ</w:t>
      </w:r>
      <w:r w:rsidR="00535B75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.</w:t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 xml:space="preserve"> ———ի ————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ի «Ոչ սպանդանոցային մորթի հետևանքով ստացված կենդանական ծագման հումքի և </w:t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մթերքի խմբաքանակի առգրավման և ոչնչացման</w:t>
      </w:r>
      <w:r w:rsidRPr="008F756A">
        <w:rPr>
          <w:rFonts w:ascii="Calibri" w:hAnsi="Calibri" w:cs="Calibri"/>
          <w:color w:val="000000"/>
          <w:spacing w:val="-8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 w:cs="GHEA Grapalat"/>
          <w:color w:val="000000"/>
          <w:spacing w:val="-8"/>
          <w:sz w:val="21"/>
          <w:szCs w:val="21"/>
          <w:lang w:val="hy-AM" w:eastAsia="en-GB"/>
        </w:rPr>
        <w:t>մասին»</w:t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 xml:space="preserve"> </w:t>
      </w:r>
      <w:r w:rsidR="00535B75">
        <w:rPr>
          <w:rFonts w:ascii="GHEA Mariam" w:hAnsi="GHEA Mariam" w:cs="GHEA Grapalat"/>
          <w:color w:val="000000"/>
          <w:sz w:val="21"/>
          <w:szCs w:val="21"/>
          <w:lang w:val="hy-AM" w:eastAsia="en-GB"/>
        </w:rPr>
        <w:t xml:space="preserve">N </w:t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 xml:space="preserve">--- </w:t>
      </w:r>
      <w:r w:rsidRPr="008F756A">
        <w:rPr>
          <w:rFonts w:ascii="GHEA Mariam" w:hAnsi="GHEA Mariam" w:cs="GHEA Grapalat"/>
          <w:color w:val="000000"/>
          <w:spacing w:val="-8"/>
          <w:sz w:val="21"/>
          <w:szCs w:val="21"/>
          <w:lang w:val="hy-AM" w:eastAsia="en-GB"/>
        </w:rPr>
        <w:t>որոշումը</w:t>
      </w:r>
      <w:r w:rsidRPr="008F756A">
        <w:rPr>
          <w:rFonts w:ascii="GHEA Mariam" w:hAnsi="GHEA Mariam"/>
          <w:color w:val="000000"/>
          <w:spacing w:val="-8"/>
          <w:sz w:val="21"/>
          <w:szCs w:val="21"/>
          <w:lang w:val="hy-AM" w:eastAsia="en-GB"/>
        </w:rPr>
        <w:t>՝    --------------------------------------------</w:t>
      </w:r>
    </w:p>
    <w:p w:rsidR="00397EA9" w:rsidRPr="008F756A" w:rsidRDefault="00397EA9" w:rsidP="00397EA9">
      <w:pPr>
        <w:shd w:val="clear" w:color="auto" w:fill="FFFFFF"/>
        <w:ind w:left="2160" w:firstLine="720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      </w:t>
      </w:r>
      <w:r w:rsidR="008F756A" w:rsidRPr="00FD2500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     </w:t>
      </w:r>
      <w:r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 xml:space="preserve"> ոչնչացումն իրականացնող մասնագիտացված կազմակերպության անվանումը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ոչնչացրեց</w:t>
      </w: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 xml:space="preserve"> արտադրանքի հետևյալ խմբաքանակը</w:t>
      </w:r>
      <w:r w:rsidRPr="008F756A">
        <w:rPr>
          <w:rFonts w:ascii="Microsoft JhengHei" w:eastAsia="Microsoft JhengHei" w:hAnsi="Microsoft JhengHei" w:cs="Microsoft JhengHei" w:hint="eastAsia"/>
          <w:color w:val="000000"/>
          <w:sz w:val="21"/>
          <w:szCs w:val="21"/>
          <w:lang w:val="hy-AM" w:eastAsia="en-GB"/>
        </w:rPr>
        <w:t>․</w:t>
      </w:r>
    </w:p>
    <w:p w:rsidR="00397EA9" w:rsidRPr="008F756A" w:rsidRDefault="00397EA9" w:rsidP="00397EA9">
      <w:pPr>
        <w:shd w:val="clear" w:color="auto" w:fill="FFFFFF"/>
        <w:ind w:firstLine="375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Calibri" w:hAnsi="Calibri" w:cs="Calibri"/>
          <w:color w:val="000000"/>
          <w:sz w:val="21"/>
          <w:szCs w:val="21"/>
          <w:lang w:val="hy-AM" w:eastAsia="en-GB"/>
        </w:rPr>
        <w:t> </w:t>
      </w:r>
    </w:p>
    <w:tbl>
      <w:tblPr>
        <w:tblW w:w="9781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"/>
        <w:gridCol w:w="4330"/>
        <w:gridCol w:w="1701"/>
        <w:gridCol w:w="3402"/>
      </w:tblGrid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31667" w:rsidRPr="00087D77" w:rsidRDefault="00D31667">
            <w:pPr>
              <w:pStyle w:val="mechtex"/>
              <w:rPr>
                <w:rFonts w:ascii="GHEA Mariam" w:hAnsi="GHEA Mariam"/>
              </w:rPr>
            </w:pPr>
            <w:r w:rsidRPr="00087D77">
              <w:rPr>
                <w:rFonts w:ascii="GHEA Mariam" w:hAnsi="GHEA Mariam"/>
              </w:rPr>
              <w:t>NN</w:t>
            </w:r>
          </w:p>
          <w:p w:rsidR="00397EA9" w:rsidRPr="008F756A" w:rsidRDefault="00D31667" w:rsidP="00D31667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>
              <w:rPr>
                <w:rFonts w:ascii="GHEA Mariam" w:hAnsi="GHEA Mariam"/>
              </w:rPr>
              <w:t>ը</w:t>
            </w:r>
            <w:r w:rsidRPr="00087D77">
              <w:rPr>
                <w:rFonts w:ascii="GHEA Mariam" w:hAnsi="GHEA Mariam"/>
              </w:rPr>
              <w:t>/</w:t>
            </w:r>
            <w:r>
              <w:rPr>
                <w:rFonts w:ascii="GHEA Mariam" w:hAnsi="GHEA Mariam"/>
              </w:rPr>
              <w:t>կ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hy-AM" w:eastAsia="en-GB"/>
              </w:rPr>
              <w:t>Ոչ սպանդանոցային մորթի հետևանքով ստացված կենդանական ծագման հումքը կամ մթերքը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Քաշը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  <w:t>Այլ նշումներ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  <w:tr w:rsidR="00397EA9" w:rsidRPr="008F756A" w:rsidTr="001B529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4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7EA9" w:rsidRPr="008F756A" w:rsidRDefault="00397EA9" w:rsidP="001B5290">
            <w:pPr>
              <w:rPr>
                <w:rFonts w:ascii="GHEA Mariam" w:hAnsi="GHEA Mariam"/>
                <w:color w:val="000000"/>
                <w:sz w:val="21"/>
                <w:szCs w:val="21"/>
                <w:lang w:val="en-GB" w:eastAsia="en-GB"/>
              </w:rPr>
            </w:pPr>
            <w:r w:rsidRPr="008F756A">
              <w:rPr>
                <w:rFonts w:ascii="Calibri" w:hAnsi="Calibri" w:cs="Calibri"/>
                <w:color w:val="000000"/>
                <w:sz w:val="21"/>
                <w:szCs w:val="21"/>
                <w:lang w:val="en-GB" w:eastAsia="en-GB"/>
              </w:rPr>
              <w:t> </w:t>
            </w:r>
          </w:p>
        </w:tc>
      </w:tr>
    </w:tbl>
    <w:p w:rsidR="00397EA9" w:rsidRPr="008F756A" w:rsidRDefault="00397EA9" w:rsidP="00397EA9">
      <w:pPr>
        <w:rPr>
          <w:rFonts w:ascii="GHEA Mariam" w:hAnsi="GHEA Mariam"/>
          <w:color w:val="000000"/>
          <w:sz w:val="21"/>
          <w:szCs w:val="21"/>
          <w:lang w:val="hy-AM" w:eastAsia="en-GB"/>
        </w:rPr>
      </w:pPr>
    </w:p>
    <w:p w:rsidR="00397EA9" w:rsidRPr="008F756A" w:rsidRDefault="00397EA9" w:rsidP="00397EA9">
      <w:pPr>
        <w:rPr>
          <w:rFonts w:ascii="GHEA Mariam" w:hAnsi="GHEA Mariam"/>
          <w:vanish/>
          <w:lang w:val="hy-AM" w:eastAsia="en-GB"/>
        </w:rPr>
      </w:pPr>
    </w:p>
    <w:p w:rsidR="00397EA9" w:rsidRPr="008F756A" w:rsidRDefault="00397EA9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 w:rsidRPr="008F756A">
        <w:rPr>
          <w:rFonts w:ascii="GHEA Mariam" w:hAnsi="GHEA Mariam"/>
          <w:color w:val="000000"/>
          <w:sz w:val="21"/>
          <w:szCs w:val="21"/>
          <w:lang w:val="hy-AM" w:eastAsia="en-GB"/>
        </w:rPr>
        <w:t>-------------------------------------------------------------------------------------</w:t>
      </w:r>
    </w:p>
    <w:p w:rsidR="00397EA9" w:rsidRPr="008F756A" w:rsidRDefault="00535B75" w:rsidP="00397EA9">
      <w:pPr>
        <w:shd w:val="clear" w:color="auto" w:fill="FFFFFF"/>
        <w:rPr>
          <w:rFonts w:ascii="GHEA Mariam" w:hAnsi="GHEA Mariam"/>
          <w:color w:val="000000"/>
          <w:sz w:val="21"/>
          <w:szCs w:val="21"/>
          <w:lang w:val="hy-AM" w:eastAsia="en-GB"/>
        </w:rPr>
      </w:pPr>
      <w:r>
        <w:rPr>
          <w:rFonts w:ascii="GHEA Mariam" w:hAnsi="GHEA Mariam"/>
          <w:color w:val="000000"/>
          <w:sz w:val="15"/>
          <w:szCs w:val="15"/>
          <w:lang w:val="hy-AM" w:eastAsia="en-GB"/>
        </w:rPr>
        <w:t>կ</w:t>
      </w:r>
      <w:r w:rsidR="00397EA9"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ազմակերպության ղեկավարի/փոխարինողի 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="00397EA9"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, ազգանուն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  <w:r w:rsidR="00397EA9" w:rsidRPr="008F756A">
        <w:rPr>
          <w:rFonts w:ascii="GHEA Mariam" w:hAnsi="GHEA Mariam"/>
          <w:color w:val="000000"/>
          <w:sz w:val="15"/>
          <w:szCs w:val="15"/>
          <w:lang w:val="hy-AM" w:eastAsia="en-GB"/>
        </w:rPr>
        <w:t>, ստորագրություն</w:t>
      </w:r>
      <w:r w:rsidR="00D31667">
        <w:rPr>
          <w:rFonts w:ascii="GHEA Mariam" w:hAnsi="GHEA Mariam"/>
          <w:color w:val="000000"/>
          <w:sz w:val="15"/>
          <w:szCs w:val="15"/>
          <w:lang w:val="hy-AM" w:eastAsia="en-GB"/>
        </w:rPr>
        <w:t>ը</w:t>
      </w:r>
    </w:p>
    <w:p w:rsidR="00397EA9" w:rsidRPr="008F756A" w:rsidRDefault="00397EA9" w:rsidP="00397EA9">
      <w:pPr>
        <w:spacing w:after="200" w:line="276" w:lineRule="auto"/>
        <w:rPr>
          <w:rFonts w:ascii="GHEA Mariam" w:hAnsi="GHEA Mariam"/>
          <w:b/>
          <w:bCs/>
          <w:color w:val="000000"/>
          <w:sz w:val="21"/>
          <w:szCs w:val="21"/>
          <w:u w:val="single"/>
          <w:lang w:val="hy-AM" w:eastAsia="en-GB"/>
        </w:rPr>
      </w:pPr>
    </w:p>
    <w:p w:rsidR="00397EA9" w:rsidRPr="008F756A" w:rsidRDefault="00397EA9" w:rsidP="00397EA9">
      <w:pPr>
        <w:widowControl w:val="0"/>
        <w:tabs>
          <w:tab w:val="left" w:pos="993"/>
        </w:tabs>
        <w:spacing w:line="360" w:lineRule="auto"/>
        <w:ind w:firstLine="567"/>
        <w:rPr>
          <w:rFonts w:ascii="GHEA Mariam" w:hAnsi="GHEA Mariam"/>
          <w:color w:val="000000"/>
          <w:sz w:val="21"/>
          <w:szCs w:val="21"/>
          <w:shd w:val="clear" w:color="auto" w:fill="FFFFFF"/>
          <w:lang w:val="hy-AM"/>
        </w:rPr>
      </w:pPr>
    </w:p>
    <w:p w:rsidR="00397EA9" w:rsidRPr="00FD2500" w:rsidRDefault="00397EA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97EA9" w:rsidRPr="00FD2500" w:rsidRDefault="00397EA9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97EA9" w:rsidRPr="00FD2500" w:rsidRDefault="00397EA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D250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D250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D250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97EA9" w:rsidRPr="00FD2500" w:rsidRDefault="00397EA9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D2500">
        <w:rPr>
          <w:rFonts w:ascii="GHEA Mariam" w:hAnsi="GHEA Mariam"/>
          <w:sz w:val="24"/>
          <w:szCs w:val="24"/>
          <w:lang w:val="hy-AM"/>
        </w:rPr>
        <w:t xml:space="preserve">  </w:t>
      </w:r>
      <w:r w:rsidRPr="00FD2500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1F225D" w:rsidRPr="00FD2500" w:rsidRDefault="00397EA9" w:rsidP="00F17C13">
      <w:pPr>
        <w:pStyle w:val="mechtex"/>
        <w:ind w:firstLine="709"/>
        <w:jc w:val="left"/>
        <w:rPr>
          <w:rFonts w:ascii="Arial" w:hAnsi="Arial" w:cs="Arial"/>
          <w:lang w:val="hy-AM"/>
        </w:rPr>
      </w:pPr>
      <w:r w:rsidRPr="00FD2500">
        <w:rPr>
          <w:rFonts w:ascii="GHEA Mariam" w:hAnsi="GHEA Mariam" w:cs="Sylfaen"/>
          <w:sz w:val="24"/>
          <w:szCs w:val="24"/>
          <w:lang w:val="hy-AM"/>
        </w:rPr>
        <w:t xml:space="preserve">               ՂԵԿԱՎԱՐ</w:t>
      </w:r>
      <w:r w:rsidRPr="00FD2500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FD2500">
        <w:rPr>
          <w:rFonts w:ascii="GHEA Mariam" w:hAnsi="GHEA Mariam" w:cs="Sylfaen"/>
          <w:sz w:val="24"/>
          <w:szCs w:val="24"/>
          <w:lang w:val="hy-AM"/>
        </w:rPr>
        <w:t>.</w:t>
      </w:r>
      <w:r w:rsidRPr="00FD2500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FD2500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1F225D" w:rsidRPr="00FD250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5102" w:rsidRDefault="00585102">
      <w:r>
        <w:separator/>
      </w:r>
    </w:p>
  </w:endnote>
  <w:endnote w:type="continuationSeparator" w:id="0">
    <w:p w:rsidR="00585102" w:rsidRDefault="0058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500" w:rsidRDefault="00B33AFD">
    <w:pPr>
      <w:pStyle w:val="Footer"/>
    </w:pPr>
    <w:fldSimple w:instr=" FILENAME   \* MERGEFORMAT ">
      <w:r w:rsidR="00FD2500">
        <w:rPr>
          <w:noProof/>
        </w:rPr>
        <w:t>voroshumTK53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5102" w:rsidRDefault="00585102">
      <w:r>
        <w:separator/>
      </w:r>
    </w:p>
  </w:footnote>
  <w:footnote w:type="continuationSeparator" w:id="0">
    <w:p w:rsidR="00585102" w:rsidRDefault="0058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21EC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56C3F"/>
    <w:multiLevelType w:val="hybridMultilevel"/>
    <w:tmpl w:val="59045954"/>
    <w:lvl w:ilvl="0" w:tplc="75500AFC">
      <w:start w:val="1"/>
      <w:numFmt w:val="upperRoman"/>
      <w:lvlText w:val="%1."/>
      <w:lvlJc w:val="right"/>
      <w:pPr>
        <w:ind w:left="144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608B7E6F"/>
    <w:multiLevelType w:val="hybridMultilevel"/>
    <w:tmpl w:val="01D6C206"/>
    <w:lvl w:ilvl="0" w:tplc="F4FAD852">
      <w:start w:val="1"/>
      <w:numFmt w:val="decimal"/>
      <w:lvlText w:val="%1."/>
      <w:lvlJc w:val="left"/>
      <w:pPr>
        <w:ind w:left="945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1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49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16C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EA9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676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B75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102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5D9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6A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AE0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AFD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667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1EC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17C13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00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1BA36B"/>
  <w15:chartTrackingRefBased/>
  <w15:docId w15:val="{52D22886-5E29-4F7B-AE95-3D06D4582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17C1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17C1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17C1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17C13"/>
    <w:rPr>
      <w:sz w:val="24"/>
      <w:szCs w:val="24"/>
    </w:rPr>
  </w:style>
  <w:style w:type="character" w:customStyle="1" w:styleId="FooterChar">
    <w:name w:val="Footer Char"/>
    <w:link w:val="Footer"/>
    <w:locked/>
    <w:rsid w:val="00F17C1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397EA9"/>
    <w:pPr>
      <w:suppressAutoHyphens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table" w:styleId="TableGrid">
    <w:name w:val="Table Grid"/>
    <w:basedOn w:val="TableNormal"/>
    <w:uiPriority w:val="59"/>
    <w:rsid w:val="00397EA9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1328</Words>
  <Characters>7573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https:/mul2.gov.am/tasks/925962/oneclick/voroshumMK-026.docx?token=643bee748983b552375416e82142a617</cp:keywords>
  <dc:description/>
  <cp:lastModifiedBy>Tatevik Manukyan</cp:lastModifiedBy>
  <cp:revision>7</cp:revision>
  <dcterms:created xsi:type="dcterms:W3CDTF">2024-02-22T12:06:00Z</dcterms:created>
  <dcterms:modified xsi:type="dcterms:W3CDTF">2024-02-22T13:04:00Z</dcterms:modified>
</cp:coreProperties>
</file>