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5AE80B" w14:textId="1F908685" w:rsidR="00E42E85" w:rsidRPr="00E42E85" w:rsidRDefault="00E42E85" w:rsidP="009805B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32826E90" w14:textId="50D8473A" w:rsidR="0004073A" w:rsidRPr="0004073A" w:rsidRDefault="0004073A" w:rsidP="0004073A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lang w:val="hy-AM"/>
        </w:rPr>
      </w:pPr>
      <w:r w:rsidRPr="009805BB">
        <w:rPr>
          <w:rFonts w:ascii="GHEA Grapalat" w:hAnsi="GHEA Grapalat" w:cs="Sylfaen"/>
          <w:lang w:val="hy-AM"/>
        </w:rPr>
        <w:t></w:t>
      </w:r>
      <w:bookmarkStart w:id="0" w:name="_Hlk126077002"/>
      <w:r w:rsidRPr="009C272F">
        <w:rPr>
          <w:rStyle w:val="Strong"/>
          <w:rFonts w:ascii="GHEA Grapalat" w:hAnsi="GHEA Grapalat"/>
          <w:lang w:val="hy-AM"/>
        </w:rPr>
        <w:t xml:space="preserve">ՀԱՅԱՍՏԱՆԻ ՀԱՆՐԱՊԵՏՈՒԹՅԱՆ ԿԱՌԱՎԱՐՈՒԹՅԱՆ </w:t>
      </w:r>
      <w:bookmarkStart w:id="1" w:name="_Hlk135235726"/>
      <w:bookmarkStart w:id="2" w:name="_Hlk135235472"/>
      <w:bookmarkStart w:id="3" w:name="_Hlk126072221"/>
      <w:r w:rsidRPr="009C272F">
        <w:rPr>
          <w:rStyle w:val="Strong"/>
          <w:rFonts w:ascii="GHEA Grapalat" w:hAnsi="GHEA Grapalat"/>
          <w:lang w:val="hy-AM"/>
        </w:rPr>
        <w:t xml:space="preserve">2022 ԹՎԱԿԱՆԻ ՍԵՊՏԵՄԲԵՐԻ 16-Ի </w:t>
      </w:r>
      <w:bookmarkEnd w:id="1"/>
      <w:r w:rsidRPr="009C272F">
        <w:rPr>
          <w:rStyle w:val="Strong"/>
          <w:rFonts w:ascii="GHEA Grapalat" w:hAnsi="GHEA Grapalat"/>
          <w:lang w:val="hy-AM"/>
        </w:rPr>
        <w:t xml:space="preserve">N </w:t>
      </w:r>
      <w:bookmarkEnd w:id="0"/>
      <w:bookmarkEnd w:id="2"/>
      <w:bookmarkEnd w:id="3"/>
      <w:r w:rsidRPr="009C272F">
        <w:rPr>
          <w:rStyle w:val="Strong"/>
          <w:rFonts w:ascii="GHEA Grapalat" w:hAnsi="GHEA Grapalat"/>
          <w:lang w:val="hy-AM"/>
        </w:rPr>
        <w:t>1427-Ն ՈՐՈՇՄԱՆ ՄԵՋ ՓՈՓՈԽՈՒԹՅՈՒՆ ԿԱՏԱՐԵԼՈՒ ՄԱՍԻՆ</w:t>
      </w:r>
      <w:r w:rsidRPr="009805BB">
        <w:rPr>
          <w:rFonts w:ascii="GHEA Grapalat" w:hAnsi="GHEA Grapalat" w:cs="Sylfaen"/>
          <w:lang w:val="hy-AM"/>
        </w:rPr>
        <w:t></w:t>
      </w:r>
    </w:p>
    <w:p w14:paraId="0077C972" w14:textId="41AF6941" w:rsidR="009805BB" w:rsidRPr="009805BB" w:rsidRDefault="009805BB" w:rsidP="009805B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805BB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01E41B29" w14:textId="233CAB5C" w:rsidR="00A64AFE" w:rsidRPr="009805BB" w:rsidRDefault="00A64AFE" w:rsidP="00A64AF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3950" w:type="dxa"/>
        <w:tblLayout w:type="fixed"/>
        <w:tblLook w:val="04A0" w:firstRow="1" w:lastRow="0" w:firstColumn="1" w:lastColumn="0" w:noHBand="0" w:noVBand="1"/>
      </w:tblPr>
      <w:tblGrid>
        <w:gridCol w:w="9989"/>
        <w:gridCol w:w="3961"/>
      </w:tblGrid>
      <w:tr w:rsidR="00A64AFE" w:rsidRPr="009805BB" w14:paraId="5267C0B9" w14:textId="77777777" w:rsidTr="0069509D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6F2B229" w14:textId="70DCBD6F" w:rsidR="00A64AFE" w:rsidRPr="009805BB" w:rsidRDefault="000A0F00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9805BB">
              <w:rPr>
                <w:rFonts w:ascii="GHEA Grapalat" w:hAnsi="GHEA Grapalat"/>
                <w:b/>
                <w:sz w:val="24"/>
                <w:szCs w:val="24"/>
              </w:rPr>
              <w:t xml:space="preserve">1. </w:t>
            </w:r>
            <w:r w:rsidR="00A64AFE" w:rsidRPr="009805BB">
              <w:rPr>
                <w:rFonts w:ascii="GHEA Grapalat" w:hAnsi="GHEA Grapalat"/>
                <w:b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7A9A690" w14:textId="2992AFE1" w:rsidR="00A64AFE" w:rsidRPr="009805BB" w:rsidRDefault="00FA1B31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805B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9257A6" w:rsidRPr="009805BB">
              <w:rPr>
                <w:rFonts w:ascii="GHEA Grapalat" w:hAnsi="GHEA Grapalat"/>
                <w:sz w:val="24"/>
                <w:szCs w:val="24"/>
              </w:rPr>
              <w:t>9</w:t>
            </w:r>
            <w:r w:rsidR="00A64AFE" w:rsidRPr="009805BB">
              <w:rPr>
                <w:rFonts w:ascii="GHEA Grapalat" w:hAnsi="GHEA Grapalat"/>
                <w:sz w:val="24"/>
                <w:szCs w:val="24"/>
              </w:rPr>
              <w:t>.</w:t>
            </w:r>
            <w:r w:rsidR="00A64AFE" w:rsidRPr="009805BB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9257A6" w:rsidRPr="009805BB">
              <w:rPr>
                <w:rFonts w:ascii="GHEA Grapalat" w:hAnsi="GHEA Grapalat"/>
                <w:sz w:val="24"/>
                <w:szCs w:val="24"/>
              </w:rPr>
              <w:t>9</w:t>
            </w:r>
            <w:r w:rsidR="00A64AFE" w:rsidRPr="009805BB">
              <w:rPr>
                <w:rFonts w:ascii="GHEA Grapalat" w:hAnsi="GHEA Grapalat"/>
                <w:sz w:val="24"/>
                <w:szCs w:val="24"/>
              </w:rPr>
              <w:t>.202</w:t>
            </w:r>
            <w:r w:rsidR="00A64AFE" w:rsidRPr="009805B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A64AFE" w:rsidRPr="009805BB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A64AFE" w:rsidRPr="009805BB" w14:paraId="2E867CE2" w14:textId="77777777" w:rsidTr="0069509D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94DF3" w14:textId="77777777" w:rsidR="00A64AFE" w:rsidRPr="009805BB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A104DD4" w14:textId="1463AFCF" w:rsidR="00A64AFE" w:rsidRPr="009805BB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805BB">
              <w:rPr>
                <w:rFonts w:ascii="GHEA Grapalat" w:hAnsi="GHEA Grapalat"/>
                <w:sz w:val="24"/>
                <w:szCs w:val="24"/>
              </w:rPr>
              <w:t>N</w:t>
            </w:r>
            <w:r w:rsidR="00520279" w:rsidRPr="009805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257A6" w:rsidRPr="009805BB">
              <w:rPr>
                <w:rFonts w:ascii="GHEA Grapalat" w:hAnsi="GHEA Grapalat"/>
                <w:sz w:val="24"/>
                <w:szCs w:val="24"/>
                <w:lang w:val="hy-AM"/>
              </w:rPr>
              <w:t>01/2-1/18156-2023</w:t>
            </w:r>
          </w:p>
        </w:tc>
      </w:tr>
      <w:tr w:rsidR="00A64AFE" w:rsidRPr="009805BB" w14:paraId="2FA181F5" w14:textId="77777777" w:rsidTr="0069509D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1ACC9" w14:textId="491426F6" w:rsidR="00A64AFE" w:rsidRPr="009805BB" w:rsidRDefault="009257A6" w:rsidP="000A0F00">
            <w:pPr>
              <w:spacing w:before="120"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05BB">
              <w:rPr>
                <w:rFonts w:ascii="GHEA Grapalat" w:hAnsi="GHEA Grapalat" w:cs="Sylfaen"/>
                <w:sz w:val="24"/>
                <w:szCs w:val="24"/>
                <w:lang w:val="hy-AM"/>
              </w:rPr>
              <w:t>Հայաստանի Հան</w:t>
            </w:r>
            <w:r w:rsidRPr="009805B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րապետության կառավարության 2022 թվականի սեպտեմբերի 16-ի թիվ 1427-Ն որոշման մեջ փոփոխություն և լրացումներ կատարելու մասին ՀՀ կառա</w:t>
            </w:r>
            <w:r w:rsidRPr="009805B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9805B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9805B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</w:t>
            </w:r>
            <w:r w:rsidRPr="009805B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որոշման նախա</w:t>
            </w:r>
            <w:r w:rsidRPr="009805B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վերա</w:t>
            </w:r>
            <w:r w:rsidRPr="009805B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9805B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</w:t>
            </w:r>
            <w:r w:rsidRPr="009805B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9805B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9805B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դիտողություններ և առա</w:t>
            </w:r>
            <w:r w:rsidRPr="009805B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9805B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9805B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9805B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9805B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չկան։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E8E2F" w14:textId="77777777" w:rsidR="00A64AFE" w:rsidRPr="009805BB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805B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A64AFE" w:rsidRPr="009805BB" w14:paraId="0F5BF9CF" w14:textId="77777777" w:rsidTr="0069509D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51B0FF" w14:textId="0786B644" w:rsidR="00A64AFE" w:rsidRPr="009805BB" w:rsidRDefault="000A0F00" w:rsidP="002B0CF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805BB">
              <w:rPr>
                <w:rFonts w:ascii="GHEA Grapalat" w:hAnsi="GHEA Grapalat"/>
                <w:b/>
                <w:sz w:val="24"/>
                <w:szCs w:val="24"/>
              </w:rPr>
              <w:t xml:space="preserve">2. </w:t>
            </w:r>
            <w:r w:rsidR="002B0CF5" w:rsidRPr="009805B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Պետական եկամուտների կոմիտե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2FFEE0B" w14:textId="47E407DA" w:rsidR="00A64AFE" w:rsidRPr="009805BB" w:rsidRDefault="00FA1B31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805BB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A64AFE" w:rsidRPr="009805BB">
              <w:rPr>
                <w:rFonts w:ascii="GHEA Grapalat" w:hAnsi="GHEA Grapalat"/>
                <w:sz w:val="24"/>
                <w:szCs w:val="24"/>
              </w:rPr>
              <w:t>.</w:t>
            </w:r>
            <w:r w:rsidR="00A64AFE" w:rsidRPr="009805BB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9257A6" w:rsidRPr="009805BB">
              <w:rPr>
                <w:rFonts w:ascii="GHEA Grapalat" w:hAnsi="GHEA Grapalat"/>
                <w:sz w:val="24"/>
                <w:szCs w:val="24"/>
              </w:rPr>
              <w:t>9</w:t>
            </w:r>
            <w:r w:rsidR="00A64AFE" w:rsidRPr="009805BB">
              <w:rPr>
                <w:rFonts w:ascii="GHEA Grapalat" w:hAnsi="GHEA Grapalat"/>
                <w:sz w:val="24"/>
                <w:szCs w:val="24"/>
              </w:rPr>
              <w:t>.202</w:t>
            </w:r>
            <w:r w:rsidR="00A64AFE" w:rsidRPr="009805B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A64AFE" w:rsidRPr="009805BB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A64AFE" w:rsidRPr="009805BB" w14:paraId="5136D387" w14:textId="77777777" w:rsidTr="0069509D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B3D8F" w14:textId="77777777" w:rsidR="00A64AFE" w:rsidRPr="009805BB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C57C1A" w14:textId="579CAF12" w:rsidR="00A64AFE" w:rsidRPr="009805BB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805BB">
              <w:rPr>
                <w:rFonts w:ascii="GHEA Grapalat" w:hAnsi="GHEA Grapalat"/>
                <w:sz w:val="24"/>
                <w:szCs w:val="24"/>
              </w:rPr>
              <w:t>N</w:t>
            </w:r>
            <w:r w:rsidR="002B0CF5" w:rsidRPr="009805B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257A6" w:rsidRPr="009805BB">
              <w:rPr>
                <w:rFonts w:ascii="GHEA Grapalat" w:hAnsi="GHEA Grapalat"/>
                <w:sz w:val="24"/>
                <w:szCs w:val="24"/>
              </w:rPr>
              <w:t>01/3-2/55581-2023</w:t>
            </w:r>
          </w:p>
        </w:tc>
      </w:tr>
      <w:tr w:rsidR="00A64AFE" w:rsidRPr="009805BB" w14:paraId="1F05B255" w14:textId="77777777" w:rsidTr="0069509D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B2F7" w14:textId="6D825604" w:rsidR="00A64AFE" w:rsidRPr="009805BB" w:rsidRDefault="009257A6" w:rsidP="002B0CF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05BB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2022 թվականի սեպտեմբերի 16-ի N 1427-Ն որոշման մեջ փոփոխություն և լրացումներ կատարելու մասին» Հայաստանի </w:t>
            </w:r>
            <w:r w:rsidRPr="009805B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Հանրապետության կառավարության որոշման նախագծի վերաբերյալ հայտնում ենք, որ առաջարկություններ չունենք։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78E2B" w14:textId="77777777" w:rsidR="00A64AFE" w:rsidRPr="009805BB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805BB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A64AFE" w:rsidRPr="009805BB" w14:paraId="261B942B" w14:textId="77777777" w:rsidTr="0069509D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43125B6" w14:textId="34CD4B9E" w:rsidR="00A64AFE" w:rsidRPr="009805BB" w:rsidRDefault="000A0F00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bookmarkStart w:id="4" w:name="_Hlk117097139"/>
            <w:r w:rsidRPr="009805BB">
              <w:rPr>
                <w:rFonts w:ascii="GHEA Grapalat" w:hAnsi="GHEA Grapalat"/>
                <w:b/>
                <w:sz w:val="24"/>
                <w:szCs w:val="24"/>
              </w:rPr>
              <w:t xml:space="preserve">3. </w:t>
            </w:r>
            <w:r w:rsidR="00A64AFE" w:rsidRPr="009805BB">
              <w:rPr>
                <w:rFonts w:ascii="GHEA Grapalat" w:hAnsi="GHEA Grapalat"/>
                <w:b/>
                <w:sz w:val="24"/>
                <w:szCs w:val="24"/>
              </w:rPr>
              <w:t>ՀՀ վարչապետի աշխատակազմի տեսչական մարմինների աշխատանքների համակարգման գրասենյակ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806E7D" w14:textId="58A4D2E2" w:rsidR="00A64AFE" w:rsidRPr="009805BB" w:rsidRDefault="00FA1B31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805B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9257A6" w:rsidRPr="009805BB">
              <w:rPr>
                <w:rFonts w:ascii="GHEA Grapalat" w:hAnsi="GHEA Grapalat"/>
                <w:sz w:val="24"/>
                <w:szCs w:val="24"/>
              </w:rPr>
              <w:t>8</w:t>
            </w:r>
            <w:r w:rsidR="00A64AFE" w:rsidRPr="009805BB">
              <w:rPr>
                <w:rFonts w:ascii="GHEA Grapalat" w:hAnsi="GHEA Grapalat"/>
                <w:sz w:val="24"/>
                <w:szCs w:val="24"/>
              </w:rPr>
              <w:t>.</w:t>
            </w:r>
            <w:r w:rsidR="00A64AFE" w:rsidRPr="009805BB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9257A6" w:rsidRPr="009805BB">
              <w:rPr>
                <w:rFonts w:ascii="GHEA Grapalat" w:hAnsi="GHEA Grapalat"/>
                <w:sz w:val="24"/>
                <w:szCs w:val="24"/>
              </w:rPr>
              <w:t>9</w:t>
            </w:r>
            <w:r w:rsidR="00A64AFE" w:rsidRPr="009805BB">
              <w:rPr>
                <w:rFonts w:ascii="GHEA Grapalat" w:hAnsi="GHEA Grapalat"/>
                <w:sz w:val="24"/>
                <w:szCs w:val="24"/>
              </w:rPr>
              <w:t>.202</w:t>
            </w:r>
            <w:r w:rsidR="00A64AFE" w:rsidRPr="009805B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A64AFE" w:rsidRPr="009805BB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A64AFE" w:rsidRPr="009805BB" w14:paraId="67BA3BFA" w14:textId="77777777" w:rsidTr="0069509D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FF889" w14:textId="77777777" w:rsidR="00A64AFE" w:rsidRPr="009805BB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BE5B1C" w14:textId="62F9B5DD" w:rsidR="00A64AFE" w:rsidRPr="009805BB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805BB">
              <w:rPr>
                <w:rFonts w:ascii="GHEA Grapalat" w:hAnsi="GHEA Grapalat"/>
                <w:sz w:val="24"/>
                <w:szCs w:val="24"/>
              </w:rPr>
              <w:t>N</w:t>
            </w:r>
            <w:r w:rsidR="00F94BCE" w:rsidRPr="009805B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257A6" w:rsidRPr="009805BB">
              <w:rPr>
                <w:rFonts w:ascii="GHEA Grapalat" w:hAnsi="GHEA Grapalat"/>
                <w:sz w:val="24"/>
                <w:szCs w:val="24"/>
              </w:rPr>
              <w:t>/48.56/32022-2023</w:t>
            </w:r>
          </w:p>
        </w:tc>
      </w:tr>
      <w:tr w:rsidR="00A64AFE" w:rsidRPr="0004073A" w14:paraId="34136177" w14:textId="77777777" w:rsidTr="0069509D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94183" w14:textId="65C82E7A" w:rsidR="009257A6" w:rsidRPr="009805BB" w:rsidRDefault="009257A6" w:rsidP="000A0F00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805B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«Հայաստանի Հանրապետության կառավարության 2022 թվականի սեպտեմբերի 16-ի N 1427-Ն որոշման մեջ փոփոխություն և լրացումներ կատարելու մասին» Հայաստանի Հանրապետության կառավարության որոշման նախագծի (այսուհետ՝ Նախագիծ) վերաբերյալ հայտնում եմ հետևյալը.</w:t>
            </w:r>
          </w:p>
          <w:p w14:paraId="6E9BDAEE" w14:textId="6049630A" w:rsidR="00A64AFE" w:rsidRPr="009805BB" w:rsidRDefault="009257A6" w:rsidP="000A0F00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805B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Հիմք ընդունելով Նախագծի վերաբերյալ Շուկայի վերահսկողության տեսչական մարմնի հետ համատեղ քննարկման արդյունքները՝ առաջարկում եմ Նախագծի հավելվածը լրացնել հետևյալ բովանդակությամբ նոր կետով՝ «26. «Թեթև արդյունաբերության արտադրանքի անվտանգության մասին» (ՄՄ ՏԿ 017/2011)»։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AD8FD" w14:textId="585942B8" w:rsidR="00A64AFE" w:rsidRPr="009805BB" w:rsidRDefault="00D635B9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805B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</w:t>
            </w:r>
            <w:r w:rsidR="00A64AFE" w:rsidRPr="009805B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նդունվել։</w:t>
            </w:r>
          </w:p>
          <w:p w14:paraId="7D1F0D43" w14:textId="428B6455" w:rsidR="00D635B9" w:rsidRPr="009805BB" w:rsidRDefault="00D635B9" w:rsidP="004F7A1C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805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Հաշվի առնելով ներկայումս ՀՀ-ում փորձագիտական լաբորատոր </w:t>
            </w:r>
            <w:r w:rsidR="00F76ACB" w:rsidRPr="009805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բավարար </w:t>
            </w:r>
            <w:r w:rsidR="004F7A1C" w:rsidRPr="009805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կարողությունների</w:t>
            </w:r>
            <w:r w:rsidRPr="009805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բացակայությունը։</w:t>
            </w:r>
          </w:p>
          <w:p w14:paraId="42D35DEB" w14:textId="77777777" w:rsidR="00A64AFE" w:rsidRPr="009805BB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tbl>
            <w:tblPr>
              <w:tblW w:w="5000" w:type="pct"/>
              <w:tblCellSpacing w:w="7" w:type="dxa"/>
              <w:tblLayout w:type="fixed"/>
              <w:tblLook w:val="04A0" w:firstRow="1" w:lastRow="0" w:firstColumn="1" w:lastColumn="0" w:noHBand="0" w:noVBand="1"/>
            </w:tblPr>
            <w:tblGrid>
              <w:gridCol w:w="1690"/>
              <w:gridCol w:w="2055"/>
            </w:tblGrid>
            <w:tr w:rsidR="00A64AFE" w:rsidRPr="0004073A" w14:paraId="3870ACB4" w14:textId="77777777">
              <w:trPr>
                <w:tblCellSpacing w:w="7" w:type="dxa"/>
              </w:trPr>
              <w:tc>
                <w:tcPr>
                  <w:tcW w:w="202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41C6CB86" w14:textId="77777777" w:rsidR="00A64AFE" w:rsidRPr="009805BB" w:rsidRDefault="00A64AFE" w:rsidP="00A64AFE">
                  <w:pPr>
                    <w:spacing w:line="360" w:lineRule="auto"/>
                    <w:jc w:val="center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47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027AB4A4" w14:textId="77777777" w:rsidR="00A64AFE" w:rsidRPr="009805BB" w:rsidRDefault="00A64AFE" w:rsidP="00A64AFE">
                  <w:pPr>
                    <w:spacing w:line="360" w:lineRule="auto"/>
                    <w:jc w:val="center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</w:p>
              </w:tc>
            </w:tr>
          </w:tbl>
          <w:p w14:paraId="559E46EA" w14:textId="77777777" w:rsidR="00A64AFE" w:rsidRPr="009805BB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bookmarkEnd w:id="4"/>
      </w:tr>
      <w:tr w:rsidR="0044431D" w:rsidRPr="009805BB" w14:paraId="604090D8" w14:textId="77777777" w:rsidTr="00024C7B">
        <w:trPr>
          <w:trHeight w:val="503"/>
        </w:trPr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9BB529" w14:textId="691AE5B9" w:rsidR="0044431D" w:rsidRPr="009805BB" w:rsidRDefault="000A0F00" w:rsidP="00982D0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9805BB">
              <w:rPr>
                <w:rFonts w:ascii="GHEA Grapalat" w:hAnsi="GHEA Grapalat"/>
                <w:b/>
                <w:sz w:val="24"/>
                <w:szCs w:val="24"/>
              </w:rPr>
              <w:t xml:space="preserve">4. </w:t>
            </w:r>
            <w:r w:rsidR="0044431D" w:rsidRPr="009805BB">
              <w:rPr>
                <w:rFonts w:ascii="GHEA Grapalat" w:hAnsi="GHEA Grapalat"/>
                <w:b/>
                <w:sz w:val="24"/>
                <w:szCs w:val="24"/>
              </w:rPr>
              <w:t>ՀՀ</w:t>
            </w:r>
            <w:r w:rsidR="0044431D" w:rsidRPr="009805B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առողջապահության </w:t>
            </w:r>
            <w:r w:rsidR="0044431D" w:rsidRPr="009805BB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</w:p>
          <w:p w14:paraId="5181C5A7" w14:textId="77777777" w:rsidR="0044431D" w:rsidRPr="009805BB" w:rsidRDefault="0044431D" w:rsidP="00982D0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A8876C0" w14:textId="2278CEA9" w:rsidR="0044431D" w:rsidRPr="009805BB" w:rsidRDefault="00311D0E" w:rsidP="00982D0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805BB">
              <w:rPr>
                <w:rFonts w:ascii="GHEA Grapalat" w:hAnsi="GHEA Grapalat"/>
                <w:sz w:val="24"/>
                <w:szCs w:val="24"/>
              </w:rPr>
              <w:t>11</w:t>
            </w:r>
            <w:r w:rsidR="0044431D" w:rsidRPr="009805BB">
              <w:rPr>
                <w:rFonts w:ascii="GHEA Grapalat" w:hAnsi="GHEA Grapalat"/>
                <w:sz w:val="24"/>
                <w:szCs w:val="24"/>
              </w:rPr>
              <w:t>.</w:t>
            </w:r>
            <w:r w:rsidR="0044431D" w:rsidRPr="009805BB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9805BB">
              <w:rPr>
                <w:rFonts w:ascii="GHEA Grapalat" w:hAnsi="GHEA Grapalat"/>
                <w:sz w:val="24"/>
                <w:szCs w:val="24"/>
              </w:rPr>
              <w:t>9</w:t>
            </w:r>
            <w:r w:rsidR="0044431D" w:rsidRPr="009805BB">
              <w:rPr>
                <w:rFonts w:ascii="GHEA Grapalat" w:hAnsi="GHEA Grapalat"/>
                <w:sz w:val="24"/>
                <w:szCs w:val="24"/>
              </w:rPr>
              <w:t>.202</w:t>
            </w:r>
            <w:r w:rsidR="0044431D" w:rsidRPr="009805B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44431D" w:rsidRPr="009805BB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44431D" w:rsidRPr="009805BB" w14:paraId="009F2BAA" w14:textId="77777777" w:rsidTr="00982D0A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19A4B" w14:textId="77777777" w:rsidR="0044431D" w:rsidRPr="009805BB" w:rsidRDefault="0044431D" w:rsidP="00982D0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88F155" w14:textId="6A169DE7" w:rsidR="0044431D" w:rsidRPr="009805BB" w:rsidRDefault="0044431D" w:rsidP="00982D0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805BB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311D0E" w:rsidRPr="009805BB">
              <w:rPr>
                <w:rFonts w:ascii="GHEA Grapalat" w:hAnsi="GHEA Grapalat"/>
                <w:sz w:val="24"/>
                <w:szCs w:val="24"/>
              </w:rPr>
              <w:t>ԱԱ/22.2/20287-2023</w:t>
            </w:r>
          </w:p>
        </w:tc>
      </w:tr>
      <w:tr w:rsidR="0044431D" w:rsidRPr="009805BB" w14:paraId="1B71EF4E" w14:textId="77777777" w:rsidTr="00982D0A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CDCE" w14:textId="3FEDBCF2" w:rsidR="0044431D" w:rsidRPr="009805BB" w:rsidRDefault="00311D0E" w:rsidP="004443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05BB">
              <w:rPr>
                <w:rFonts w:ascii="GHEA Grapalat" w:hAnsi="GHEA Grapalat" w:cs="Arial"/>
                <w:color w:val="202122"/>
                <w:sz w:val="24"/>
                <w:szCs w:val="24"/>
                <w:lang w:val="hy-AM"/>
              </w:rPr>
              <w:t>«</w:t>
            </w:r>
            <w:r w:rsidRPr="009805B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2022 թվականի սեպտեմբերի 16-ի N 1427-Ն որոշման մեջ փոփոխություն և լրացումներ կատարելու մասին» Հայաստանի </w:t>
            </w:r>
            <w:r w:rsidRPr="009805B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Հանրապետության կառավարության որոշման նախագծի </w:t>
            </w:r>
            <w:r w:rsidRPr="009805BB">
              <w:rPr>
                <w:rFonts w:ascii="GHEA Grapalat" w:hAnsi="GHEA Grapalat" w:cs="Arial"/>
                <w:color w:val="202122"/>
                <w:sz w:val="24"/>
                <w:szCs w:val="24"/>
                <w:lang w:val="hy-AM"/>
              </w:rPr>
              <w:t xml:space="preserve">վերաբերյալ հայտնում եմ, որ </w:t>
            </w:r>
            <w:r w:rsidRPr="009805BB">
              <w:rPr>
                <w:rFonts w:ascii="GHEA Grapalat" w:hAnsi="GHEA Grapalat" w:cs="Sylfaen"/>
                <w:sz w:val="24"/>
                <w:szCs w:val="24"/>
                <w:lang w:val="af-ZA"/>
              </w:rPr>
              <w:t>ՀՀ առողջապահության նախարարությունն իր իրավասության շրջանակներում դիտողություններ և առաջարկություններ չունի: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648C1" w14:textId="77777777" w:rsidR="0044431D" w:rsidRPr="009805BB" w:rsidRDefault="0044431D" w:rsidP="00982D0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805BB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44431D" w:rsidRPr="009805BB" w14:paraId="25CF5822" w14:textId="77777777" w:rsidTr="00982D0A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C72518" w14:textId="287CAB1D" w:rsidR="0044431D" w:rsidRPr="009805BB" w:rsidRDefault="000A0F00" w:rsidP="00982D0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805BB">
              <w:rPr>
                <w:rFonts w:ascii="GHEA Grapalat" w:hAnsi="GHEA Grapalat"/>
                <w:b/>
                <w:sz w:val="24"/>
                <w:szCs w:val="24"/>
              </w:rPr>
              <w:t xml:space="preserve">5. </w:t>
            </w:r>
            <w:r w:rsidR="0044431D" w:rsidRPr="009805B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281579" w:rsidRPr="009805B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տարածքային կառավարման և ենթակառուցվածքների </w:t>
            </w:r>
            <w:r w:rsidR="0044431D" w:rsidRPr="009805B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նախարարություն</w:t>
            </w:r>
          </w:p>
          <w:p w14:paraId="6EE6C369" w14:textId="77777777" w:rsidR="0044431D" w:rsidRPr="009805BB" w:rsidRDefault="0044431D" w:rsidP="00982D0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5E38E1B" w14:textId="500C3E62" w:rsidR="0044431D" w:rsidRPr="009805BB" w:rsidRDefault="0044431D" w:rsidP="00982D0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805B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0A0F00" w:rsidRPr="009805BB">
              <w:rPr>
                <w:rFonts w:ascii="GHEA Grapalat" w:hAnsi="GHEA Grapalat"/>
                <w:sz w:val="24"/>
                <w:szCs w:val="24"/>
              </w:rPr>
              <w:t>3</w:t>
            </w:r>
            <w:r w:rsidRPr="009805BB">
              <w:rPr>
                <w:rFonts w:ascii="GHEA Grapalat" w:hAnsi="GHEA Grapalat"/>
                <w:sz w:val="24"/>
                <w:szCs w:val="24"/>
              </w:rPr>
              <w:t>.</w:t>
            </w:r>
            <w:r w:rsidRPr="009805BB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0A0F00" w:rsidRPr="009805BB">
              <w:rPr>
                <w:rFonts w:ascii="GHEA Grapalat" w:hAnsi="GHEA Grapalat"/>
                <w:sz w:val="24"/>
                <w:szCs w:val="24"/>
              </w:rPr>
              <w:t>9</w:t>
            </w:r>
            <w:r w:rsidRPr="009805BB">
              <w:rPr>
                <w:rFonts w:ascii="GHEA Grapalat" w:hAnsi="GHEA Grapalat"/>
                <w:sz w:val="24"/>
                <w:szCs w:val="24"/>
              </w:rPr>
              <w:t>.202</w:t>
            </w:r>
            <w:r w:rsidRPr="009805B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9805BB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44431D" w:rsidRPr="009805BB" w14:paraId="4259D5BB" w14:textId="77777777" w:rsidTr="00982D0A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4DE48" w14:textId="77777777" w:rsidR="0044431D" w:rsidRPr="009805BB" w:rsidRDefault="0044431D" w:rsidP="00982D0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480200A" w14:textId="5354953C" w:rsidR="0044431D" w:rsidRPr="009805BB" w:rsidRDefault="0044431D" w:rsidP="00982D0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805BB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8634F9" w:rsidRPr="009805BB">
              <w:rPr>
                <w:rFonts w:ascii="GHEA Grapalat" w:hAnsi="GHEA Grapalat"/>
                <w:sz w:val="24"/>
                <w:szCs w:val="24"/>
              </w:rPr>
              <w:t>ԳՍ/25.1/27987-2023</w:t>
            </w:r>
          </w:p>
        </w:tc>
      </w:tr>
      <w:tr w:rsidR="0044431D" w:rsidRPr="009805BB" w14:paraId="125F323F" w14:textId="77777777" w:rsidTr="00982D0A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94652" w14:textId="6A80028C" w:rsidR="0044431D" w:rsidRPr="009805BB" w:rsidRDefault="000A0F00" w:rsidP="00982D0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05BB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2022 թվականի սեպտեմբերի 16-ի N 1427-Ն որոշման մեջ փոփոխություն և լրացումներ կատարելու մասին» Հայաստանի Հանրապետության կառավարության որոշման նախագծի վերաբերյալ դիտողություն կամ առաջարկություն չունենք</w:t>
            </w:r>
            <w:r w:rsidRPr="009805BB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B7408" w14:textId="77777777" w:rsidR="0044431D" w:rsidRPr="009805BB" w:rsidRDefault="0044431D" w:rsidP="00982D0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805B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A43AFD" w:rsidRPr="009805BB" w14:paraId="42302D5A" w14:textId="77777777" w:rsidTr="00A43AFD">
        <w:tc>
          <w:tcPr>
            <w:tcW w:w="9989" w:type="dxa"/>
            <w:vMerge w:val="restart"/>
            <w:shd w:val="clear" w:color="auto" w:fill="D9D9D9" w:themeFill="background1" w:themeFillShade="D9"/>
          </w:tcPr>
          <w:p w14:paraId="6FF93D47" w14:textId="00F17EDC" w:rsidR="00A43AFD" w:rsidRPr="009805BB" w:rsidRDefault="00A43AFD" w:rsidP="000D45C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805BB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9805BB"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r w:rsidRPr="009805B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14:paraId="47B0B35F" w14:textId="77777777" w:rsidR="00A43AFD" w:rsidRPr="009805BB" w:rsidRDefault="00A43AFD" w:rsidP="000D45C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shd w:val="clear" w:color="auto" w:fill="D9D9D9" w:themeFill="background1" w:themeFillShade="D9"/>
            <w:hideMark/>
          </w:tcPr>
          <w:p w14:paraId="60DE109C" w14:textId="359E9B72" w:rsidR="00A43AFD" w:rsidRPr="009805BB" w:rsidRDefault="00A43AFD" w:rsidP="000D45C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805BB">
              <w:rPr>
                <w:rFonts w:ascii="GHEA Grapalat" w:hAnsi="GHEA Grapalat"/>
                <w:sz w:val="24"/>
                <w:szCs w:val="24"/>
                <w:lang w:val="hy-AM"/>
              </w:rPr>
              <w:t>30</w:t>
            </w:r>
            <w:r w:rsidRPr="009805BB">
              <w:rPr>
                <w:rFonts w:ascii="GHEA Grapalat" w:hAnsi="GHEA Grapalat"/>
                <w:sz w:val="24"/>
                <w:szCs w:val="24"/>
              </w:rPr>
              <w:t>.</w:t>
            </w:r>
            <w:r w:rsidRPr="009805BB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9805BB">
              <w:rPr>
                <w:rFonts w:ascii="GHEA Grapalat" w:hAnsi="GHEA Grapalat"/>
                <w:sz w:val="24"/>
                <w:szCs w:val="24"/>
              </w:rPr>
              <w:t>.202</w:t>
            </w:r>
            <w:r w:rsidRPr="009805B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9805BB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A43AFD" w:rsidRPr="009805BB" w14:paraId="74EA7671" w14:textId="77777777" w:rsidTr="00A43AFD">
        <w:tc>
          <w:tcPr>
            <w:tcW w:w="9989" w:type="dxa"/>
            <w:vMerge/>
            <w:shd w:val="clear" w:color="auto" w:fill="D9D9D9" w:themeFill="background1" w:themeFillShade="D9"/>
            <w:hideMark/>
          </w:tcPr>
          <w:p w14:paraId="4D48B920" w14:textId="77777777" w:rsidR="00A43AFD" w:rsidRPr="009805BB" w:rsidRDefault="00A43AFD" w:rsidP="000D45C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1" w:type="dxa"/>
            <w:shd w:val="clear" w:color="auto" w:fill="D9D9D9" w:themeFill="background1" w:themeFillShade="D9"/>
            <w:hideMark/>
          </w:tcPr>
          <w:p w14:paraId="79F2DBE2" w14:textId="73B820BE" w:rsidR="00A43AFD" w:rsidRPr="009805BB" w:rsidRDefault="00A43AFD" w:rsidP="000D45C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805BB">
              <w:rPr>
                <w:rFonts w:ascii="GHEA Grapalat" w:hAnsi="GHEA Grapalat"/>
                <w:sz w:val="24"/>
                <w:szCs w:val="24"/>
              </w:rPr>
              <w:t>N /27.3/46302-2023</w:t>
            </w:r>
          </w:p>
        </w:tc>
      </w:tr>
      <w:tr w:rsidR="00A43AFD" w:rsidRPr="009805BB" w14:paraId="0417D0A0" w14:textId="77777777" w:rsidTr="00A43AFD">
        <w:tc>
          <w:tcPr>
            <w:tcW w:w="9989" w:type="dxa"/>
          </w:tcPr>
          <w:p w14:paraId="61CECB4E" w14:textId="5CBDD6A3" w:rsidR="00A43AFD" w:rsidRPr="009805BB" w:rsidRDefault="00A43AFD" w:rsidP="00A43AFD">
            <w:pPr>
              <w:spacing w:after="0" w:line="36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9805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9805BB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2022 թվականի սեպտեմբերի 16-ի N 1427-Ն որոշման մեջ փոփոխություն և լրացումներ կատարելու մասին</w:t>
            </w:r>
            <w:r w:rsidRPr="009805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9805B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</w:t>
            </w:r>
            <w:r w:rsidRPr="009805B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9805B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(այսուհետ՝ Նախագիծ) 2-րդ կետով նախատեսվում է Հայաստանի Հանրապետության կառավարության 2022 թվականի սեպտեմբերի 16-ի N 1427-Ն որոշումը (այսուհետ՝ Որոշում) լրացնել նոր 1.1-ին </w:t>
            </w:r>
            <w:r w:rsidRPr="009805B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կետով և հավելվածով: Հարկ է նկատի ունենալ, որ </w:t>
            </w:r>
            <w:r w:rsidRPr="009805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նախատեսված լրացման արդյունքում Որոշման վերնագիրը չի համապատասխանի բովանդակությանը, ինչը հակասում է </w:t>
            </w:r>
            <w:r w:rsidRPr="009805B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«Նորմատիվ իրավական ակտերի մասին» օրենքի 12-րդ հոդվածի 1-ին մասին, համաձայն որի՝ նորմատիվ իրավական ակտը ունենում է վերնագիր, որը համապատասխանում է նորմատիվ իրավական ակտի բովանդակությանը:</w:t>
            </w:r>
          </w:p>
        </w:tc>
        <w:tc>
          <w:tcPr>
            <w:tcW w:w="3961" w:type="dxa"/>
            <w:hideMark/>
          </w:tcPr>
          <w:p w14:paraId="555A4BB9" w14:textId="77777777" w:rsidR="00A43AFD" w:rsidRPr="009805BB" w:rsidRDefault="00A43AFD" w:rsidP="000D45C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805BB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A43AFD" w:rsidRPr="009805BB" w14:paraId="7CA4C50A" w14:textId="77777777" w:rsidTr="00A43AFD">
        <w:tc>
          <w:tcPr>
            <w:tcW w:w="9989" w:type="dxa"/>
          </w:tcPr>
          <w:p w14:paraId="58280931" w14:textId="77777777" w:rsidR="00A43AFD" w:rsidRPr="009805BB" w:rsidRDefault="00A43AFD" w:rsidP="00A43AFD">
            <w:pPr>
              <w:tabs>
                <w:tab w:val="left" w:pos="9360"/>
              </w:tabs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805B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Նախագծի 4-րդ հոդվածի համաձայն՝ սույն որոշումն ուժի մեջ է մտնում պաշտոնական հրապարակմանը հաջորդող օրվանից և դրա գործողությունը տարածվում է 2024 թվականի փետրվարի 1-ից ծագած հարաբերությունների վրա: Այս կապակցությամբ անհրաժեշտ է նկատի ունենալ, որ նշված դրույթը չի ինկորպորացվելու Որոշման մեջ, իսկ Որոշման 2-րդ կետի համաձայն՝ ս</w:t>
            </w:r>
            <w:r w:rsidRPr="009805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ույն որոշումն ուժի մեջ է մտնում պաշտոնական հրապարակմանը հաջորդող օրվանից, </w:t>
            </w:r>
            <w:r w:rsidRPr="009805B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և դրա գործողությունը տարածվում է 2022 թվականի հուլիսի 1-ից հետո ծագած հարաբերությունների վրա: </w:t>
            </w:r>
            <w:r w:rsidRPr="009805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Նշվածի արդյունքում կառաջանա անհամապատասխանություն, այն է՝ նոր կարգավորումների գործողությունը կտարածվի 2022 թվականի հուլիսի 1-ից հետո ծագած հարաբերությունների վրա: </w:t>
            </w:r>
          </w:p>
          <w:p w14:paraId="12F580AF" w14:textId="0E84DFED" w:rsidR="00A43AFD" w:rsidRPr="009805BB" w:rsidRDefault="00A43AFD" w:rsidP="00A43AFD">
            <w:pPr>
              <w:tabs>
                <w:tab w:val="left" w:pos="9360"/>
              </w:tabs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805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Վերոնշյալը հիմք ընդունելով՝ գտնում ենք, որ Նախագիծն ունի վերանայման կարիք:</w:t>
            </w:r>
          </w:p>
          <w:p w14:paraId="61C8EC57" w14:textId="77777777" w:rsidR="00A43AFD" w:rsidRPr="009805BB" w:rsidRDefault="00A43AFD" w:rsidP="00A43AFD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961" w:type="dxa"/>
          </w:tcPr>
          <w:p w14:paraId="741FA25D" w14:textId="06986A9E" w:rsidR="00A43AFD" w:rsidRPr="009805BB" w:rsidRDefault="00A43AFD" w:rsidP="000D45C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805B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F378C6" w:rsidRPr="009805BB" w14:paraId="5BF63D12" w14:textId="77777777" w:rsidTr="00F378C6">
        <w:trPr>
          <w:trHeight w:val="495"/>
        </w:trPr>
        <w:tc>
          <w:tcPr>
            <w:tcW w:w="9989" w:type="dxa"/>
            <w:vMerge w:val="restart"/>
            <w:shd w:val="clear" w:color="auto" w:fill="D0CECE" w:themeFill="background2" w:themeFillShade="E6"/>
          </w:tcPr>
          <w:p w14:paraId="40264782" w14:textId="185B313C" w:rsidR="00F378C6" w:rsidRPr="009805BB" w:rsidRDefault="00F378C6" w:rsidP="00F378C6">
            <w:pPr>
              <w:tabs>
                <w:tab w:val="left" w:pos="936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</w:pPr>
            <w:r w:rsidRPr="009805BB"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  <w:t>7</w:t>
            </w:r>
            <w:r w:rsidRPr="009805BB">
              <w:rPr>
                <w:rFonts w:ascii="Cambria Math" w:hAnsi="Cambria Math" w:cs="Cambria Math"/>
                <w:b/>
                <w:bCs/>
                <w:noProof/>
                <w:sz w:val="24"/>
                <w:szCs w:val="24"/>
                <w:lang w:val="hy-AM"/>
              </w:rPr>
              <w:t>․</w:t>
            </w:r>
            <w:r w:rsidRPr="009805BB">
              <w:rPr>
                <w:rFonts w:ascii="GHEA Grapalat" w:hAnsi="GHEA Grapalat"/>
                <w:b/>
                <w:bCs/>
              </w:rPr>
              <w:t xml:space="preserve"> </w:t>
            </w:r>
            <w:r w:rsidRPr="009805BB"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  <w:t>Վարչապետի աշխատակազմի տեսչական մարմինների աշխատանքների համակարգման  գրասենյակ</w:t>
            </w:r>
          </w:p>
        </w:tc>
        <w:tc>
          <w:tcPr>
            <w:tcW w:w="3961" w:type="dxa"/>
            <w:shd w:val="clear" w:color="auto" w:fill="D0CECE" w:themeFill="background2" w:themeFillShade="E6"/>
          </w:tcPr>
          <w:p w14:paraId="17922085" w14:textId="7EDAF44A" w:rsidR="00F378C6" w:rsidRPr="00DF354D" w:rsidRDefault="00F378C6" w:rsidP="000D45C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F354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04</w:t>
            </w:r>
            <w:r w:rsidRPr="00DF354D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DF354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01</w:t>
            </w:r>
            <w:r w:rsidRPr="00DF354D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DF354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2024թ</w:t>
            </w:r>
            <w:r w:rsidRPr="00DF354D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F378C6" w:rsidRPr="009805BB" w14:paraId="16EC6CE0" w14:textId="77777777" w:rsidTr="00F378C6">
        <w:trPr>
          <w:trHeight w:val="465"/>
        </w:trPr>
        <w:tc>
          <w:tcPr>
            <w:tcW w:w="9989" w:type="dxa"/>
            <w:vMerge/>
            <w:shd w:val="clear" w:color="auto" w:fill="D0CECE" w:themeFill="background2" w:themeFillShade="E6"/>
          </w:tcPr>
          <w:p w14:paraId="113B4E65" w14:textId="77777777" w:rsidR="00F378C6" w:rsidRPr="009805BB" w:rsidRDefault="00F378C6" w:rsidP="00F378C6">
            <w:pPr>
              <w:tabs>
                <w:tab w:val="left" w:pos="936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shd w:val="clear" w:color="auto" w:fill="D0CECE" w:themeFill="background2" w:themeFillShade="E6"/>
          </w:tcPr>
          <w:p w14:paraId="2B3B244D" w14:textId="51621716" w:rsidR="00F378C6" w:rsidRPr="00DF354D" w:rsidRDefault="00F378C6" w:rsidP="000D45C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F354D">
              <w:rPr>
                <w:rFonts w:ascii="GHEA Grapalat" w:hAnsi="GHEA Grapalat"/>
                <w:bCs/>
                <w:sz w:val="24"/>
                <w:szCs w:val="24"/>
              </w:rPr>
              <w:t xml:space="preserve">N </w:t>
            </w:r>
            <w:r w:rsidRPr="00DF354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02/16.6/1123-2024</w:t>
            </w:r>
          </w:p>
        </w:tc>
      </w:tr>
      <w:tr w:rsidR="00F378C6" w:rsidRPr="009805BB" w14:paraId="66F2A02C" w14:textId="77777777" w:rsidTr="00F378C6">
        <w:trPr>
          <w:trHeight w:val="2370"/>
        </w:trPr>
        <w:tc>
          <w:tcPr>
            <w:tcW w:w="9989" w:type="dxa"/>
          </w:tcPr>
          <w:p w14:paraId="2C600602" w14:textId="77777777" w:rsidR="00F378C6" w:rsidRPr="009805BB" w:rsidRDefault="00F378C6" w:rsidP="00F378C6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 w:eastAsia="ru-RU"/>
              </w:rPr>
            </w:pPr>
            <w:r w:rsidRPr="009805BB">
              <w:rPr>
                <w:rFonts w:ascii="GHEA Grapalat" w:hAnsi="GHEA Grapalat"/>
                <w:lang w:val="hy-AM"/>
              </w:rPr>
              <w:lastRenderedPageBreak/>
              <w:t xml:space="preserve">Նախագծով առաջարկվում է </w:t>
            </w:r>
            <w:r w:rsidRPr="009805BB">
              <w:rPr>
                <w:rFonts w:ascii="GHEA Grapalat" w:hAnsi="GHEA Grapalat"/>
                <w:lang w:val="hy-AM" w:eastAsia="ru-RU"/>
              </w:rPr>
              <w:t xml:space="preserve">ՀՀ կառավարության 2022 թվականի սեպտեմբերի 16-ի N 1427-Ն որոշումը շարադրել նոր խմբագրությամբ: </w:t>
            </w:r>
          </w:p>
          <w:p w14:paraId="34FE71A9" w14:textId="118180F8" w:rsidR="00F378C6" w:rsidRPr="009805BB" w:rsidRDefault="00F378C6" w:rsidP="00F378C6">
            <w:pPr>
              <w:pStyle w:val="NormalWeb"/>
              <w:spacing w:before="0" w:after="0" w:line="360" w:lineRule="auto"/>
              <w:jc w:val="both"/>
              <w:rPr>
                <w:rFonts w:ascii="GHEA Grapalat" w:hAnsi="GHEA Grapalat" w:cs="Sylfaen"/>
                <w:b/>
                <w:bCs/>
                <w:noProof/>
                <w:lang w:val="hy-AM"/>
              </w:rPr>
            </w:pPr>
            <w:r w:rsidRPr="009805BB">
              <w:rPr>
                <w:rFonts w:ascii="GHEA Grapalat" w:hAnsi="GHEA Grapalat"/>
                <w:lang w:val="hy-AM" w:eastAsia="ru-RU"/>
              </w:rPr>
              <w:t>Նախագծի 1-ին կետով նոր խմբագրությամբ շարադրվող որոշման մեջ բացակայում է Նախագծի ընդունման լիազորող նորմը, այն է՝ Եվրասիական տնտեսական միության մաքսային օրենսգրքի 118-րդ հոդվածի 1-ին մասի 1-ին կետը:</w:t>
            </w:r>
          </w:p>
        </w:tc>
        <w:tc>
          <w:tcPr>
            <w:tcW w:w="3961" w:type="dxa"/>
          </w:tcPr>
          <w:p w14:paraId="205B3AFC" w14:textId="3F2CC60A" w:rsidR="00F378C6" w:rsidRPr="009805BB" w:rsidRDefault="00F378C6" w:rsidP="000D45C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805B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F378C6" w:rsidRPr="009805BB" w14:paraId="6CD0777A" w14:textId="77777777" w:rsidTr="00F378C6">
        <w:trPr>
          <w:trHeight w:val="70"/>
        </w:trPr>
        <w:tc>
          <w:tcPr>
            <w:tcW w:w="9989" w:type="dxa"/>
          </w:tcPr>
          <w:p w14:paraId="37B1404A" w14:textId="77777777" w:rsidR="00F378C6" w:rsidRPr="009805BB" w:rsidRDefault="00F378C6" w:rsidP="00F378C6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805BB">
              <w:rPr>
                <w:rFonts w:ascii="GHEA Grapalat" w:hAnsi="GHEA Grapalat"/>
                <w:lang w:val="hy-AM" w:eastAsia="ru-RU"/>
              </w:rPr>
              <w:t xml:space="preserve">Բացի այդ, նոր խմբագրությամբ շարադրվող  որոշման 1-ին, 3-րդ և 4-րդ կետերի միջև առկա են հակասություններ։ Մասնավորապես՝ 1-ին կետով սահմանվում է, որ  </w:t>
            </w:r>
            <w:r w:rsidRPr="009805BB">
              <w:rPr>
                <w:rFonts w:ascii="GHEA Grapalat" w:hAnsi="GHEA Grapalat"/>
                <w:lang w:val="hy-AM"/>
              </w:rPr>
              <w:t xml:space="preserve">Եվրասիական տնտեսական միության անդամ չհանդիսացող պետություններից Հայաստանի Հանրապետության տարածք ներմուծվող և հետագայում Եվրասիական տնտեսական միության անդամ այլ պետություններ արտահանվող ապրանքների համար Եվրասիական տնտեսական միության տեխնիկական կանոնակարգերին` համապատասխանության գնահատման վերաբերյալ փաստաթղթերը մաքսային մարմիններին ներկայացվում են միայն այն դեպքում, երբ համապատասխանության գնահատման փաստաթղթերով ներմուծման ենթակա ապրանքներն արտահանվում են Եվրասիական տնտեսական միության անդամ այլ պետություններ, </w:t>
            </w:r>
            <w:r w:rsidRPr="009805BB">
              <w:rPr>
                <w:rFonts w:ascii="GHEA Grapalat" w:hAnsi="GHEA Grapalat"/>
                <w:b/>
                <w:lang w:val="hy-AM"/>
              </w:rPr>
              <w:t>բացառությամբ որոշմամբ սահմանվող Հավելվածում ներառված ցանկում ընդգրկված տեխնիկական կանոնակարգերի</w:t>
            </w:r>
            <w:r w:rsidRPr="009805BB">
              <w:rPr>
                <w:rFonts w:ascii="GHEA Grapalat" w:hAnsi="GHEA Grapalat"/>
                <w:lang w:val="hy-AM"/>
              </w:rPr>
              <w:t>, որոնց համար համապատասխանության գնահատման վերաբերյալ փաստաթղթերը մաքսային մարմիններին պետք է  ներկայացվեն ներմուծման ժամանակ։</w:t>
            </w:r>
          </w:p>
          <w:p w14:paraId="25FC3A3D" w14:textId="77777777" w:rsidR="00F378C6" w:rsidRPr="009805BB" w:rsidRDefault="00F378C6" w:rsidP="00F378C6">
            <w:pPr>
              <w:tabs>
                <w:tab w:val="left" w:pos="810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805B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Միաժամանակ, </w:t>
            </w:r>
            <w:r w:rsidRPr="009805BB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նոր խմբագրությամբ շարադրվող որոշման 3-րդ կետով սահմանում է, որ</w:t>
            </w:r>
            <w:r w:rsidRPr="009805B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որոշման 1-ին կետն ուժի մեջ է մտնում պաշտոնական հրապարակմանը հաջորդող օրվանից և դրա գործողությունը տարածվում է 2022 թվականի հուլիսի 1-ից հետո ծագած հարաբերությունների վրա այն դեպքում, երբ 4-րդ կետի համաձայն՝ բուն հավելվածն ուժի մեջ է մտնում 2024 թվականի ապրիլի 1-ից: </w:t>
            </w:r>
          </w:p>
          <w:p w14:paraId="58530A74" w14:textId="77777777" w:rsidR="00F378C6" w:rsidRPr="009805BB" w:rsidRDefault="00F378C6" w:rsidP="00F378C6">
            <w:pPr>
              <w:tabs>
                <w:tab w:val="left" w:pos="810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805B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Ավելին, գործող որոշման 1-ի կետով </w:t>
            </w:r>
            <w:r w:rsidRPr="009805BB">
              <w:rPr>
                <w:rFonts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9805B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սահմանվում է Մաքսային միության հանձնաժողովի 2011 թվականի հոկտեմբերի 18-ի N 826-Ն որոշմամբ հաստատված «Ավտոմոբիլային և ավիացիոն բենզինին, դիզելային և նավերի համար նախատեսված վառելիքին, ռեակտիվ շարժիչների համար նախատեսված վառելիքին և մազութին ներկայացվող պահանջների մասին» (ՄՄ ՏԿ 013/2011) Մաքսային միության տեխնիկական կանոնակարգի համապատասխանության գնահատման վերաբերյալ փաստաթղթերը մաքսային մարմիններին ներկայացնելու վերաբերյալ կարգավորում, որը Նախագծով սահմանված ժամկետների պարագայում կարող է որոշակի ժամանակահատված ընդհանրապես չգործել՝ առաջացնելով իրավական վակուում:</w:t>
            </w:r>
          </w:p>
          <w:p w14:paraId="0DC1C89D" w14:textId="36328CAC" w:rsidR="00F378C6" w:rsidRPr="009805BB" w:rsidRDefault="00F378C6" w:rsidP="00F378C6">
            <w:pPr>
              <w:tabs>
                <w:tab w:val="left" w:pos="810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805B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Հետևաբար, տարընկալումներից և հակասություններից խուսափելու նպատակով՝ առաջարկում եմ Նախագծով նախ 2024 թվականի ապրիլի 1-ից ուժը կորցրած ճանաչել ՀՀ կառավարության 2022 թվականի սեպտեմբերի 16-ի N 1427-Ն որոշումը, իսկ Նախագծով նախատեսվող իրավակարգավորումները սահմանել նոր որոշմամբ՝ միաժամանակ նախատեսելով, որ այն ուժի մեջ է մտնելու 2024 թվականի ապրիլի 1-ին:</w:t>
            </w:r>
          </w:p>
        </w:tc>
        <w:tc>
          <w:tcPr>
            <w:tcW w:w="3961" w:type="dxa"/>
          </w:tcPr>
          <w:p w14:paraId="5E39DC97" w14:textId="2B435284" w:rsidR="00F378C6" w:rsidRPr="009805BB" w:rsidRDefault="00F378C6" w:rsidP="000D45C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805BB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241AD8" w:rsidRPr="009805BB" w14:paraId="0722CA1F" w14:textId="77777777" w:rsidTr="00241AD8">
        <w:trPr>
          <w:trHeight w:val="70"/>
        </w:trPr>
        <w:tc>
          <w:tcPr>
            <w:tcW w:w="9989" w:type="dxa"/>
            <w:shd w:val="clear" w:color="auto" w:fill="D0CECE" w:themeFill="background2" w:themeFillShade="E6"/>
          </w:tcPr>
          <w:p w14:paraId="123B1D1B" w14:textId="1B1643D8" w:rsidR="00241AD8" w:rsidRPr="00683413" w:rsidRDefault="00683413" w:rsidP="00241AD8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683413">
              <w:rPr>
                <w:rFonts w:ascii="GHEA Grapalat" w:hAnsi="GHEA Grapalat"/>
                <w:b/>
                <w:bCs/>
                <w:lang w:val="hy-AM"/>
              </w:rPr>
              <w:lastRenderedPageBreak/>
              <w:t>8</w:t>
            </w:r>
            <w:r w:rsidRPr="00683413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  <w:r>
              <w:rPr>
                <w:rFonts w:ascii="Cambria Math" w:hAnsi="Cambria Math" w:cs="Cambria Math"/>
                <w:b/>
                <w:bCs/>
                <w:lang w:val="hy-AM"/>
              </w:rPr>
              <w:t xml:space="preserve"> </w:t>
            </w:r>
            <w:r w:rsidR="00241AD8" w:rsidRPr="00683413">
              <w:rPr>
                <w:rFonts w:ascii="GHEA Grapalat" w:hAnsi="GHEA Grapalat"/>
                <w:b/>
                <w:bCs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3961" w:type="dxa"/>
            <w:shd w:val="clear" w:color="auto" w:fill="D0CECE" w:themeFill="background2" w:themeFillShade="E6"/>
          </w:tcPr>
          <w:p w14:paraId="00D85ADF" w14:textId="77777777" w:rsidR="00241AD8" w:rsidRPr="00683413" w:rsidRDefault="00241AD8" w:rsidP="000D45C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F378C6" w:rsidRPr="009805BB" w14:paraId="04A1CDC3" w14:textId="77777777" w:rsidTr="00F378C6">
        <w:trPr>
          <w:trHeight w:val="70"/>
        </w:trPr>
        <w:tc>
          <w:tcPr>
            <w:tcW w:w="9989" w:type="dxa"/>
          </w:tcPr>
          <w:p w14:paraId="5AD57236" w14:textId="3429A71E" w:rsidR="00F378C6" w:rsidRPr="00683413" w:rsidRDefault="00F378C6" w:rsidP="00F378C6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eastAsiaTheme="minorEastAsia" w:hAnsi="GHEA Grapalat" w:cs="Sylfaen"/>
                <w:bCs/>
                <w:sz w:val="24"/>
                <w:szCs w:val="24"/>
                <w:lang w:val="hy-AM"/>
              </w:rPr>
            </w:pPr>
            <w:r w:rsidRPr="0068341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 3-րդ կետով նախատեսվում է հետադարձ ուժ տալ նախագծի 1-ին կետով նախատեսված կարգավորմանը, ըստ որի՝ </w:t>
            </w:r>
            <w:r w:rsidRPr="0068341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սույն որոշման 1-ին կետն ուժի մեջ է մտնում պաշտոնական հրապարակմանը հաջորդող օրվանից և դրա գործողությունը տարածվում է </w:t>
            </w:r>
            <w:r w:rsidRPr="00683413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hy-AM"/>
              </w:rPr>
              <w:t>2022 թվականի հուլիսի 1-ից հետո ծագած հարաբերությունների վրա</w:t>
            </w:r>
            <w:r w:rsidRPr="0068341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 Նախագծի հիմնավորման մեջ պարզաբանված չէ հետադարձ ուժ տալու կարգավորումը, որի պարագայում հնարավոր չէ գնահատել դրա իրավաչափությունը:</w:t>
            </w:r>
          </w:p>
        </w:tc>
        <w:tc>
          <w:tcPr>
            <w:tcW w:w="3961" w:type="dxa"/>
          </w:tcPr>
          <w:p w14:paraId="498B6B57" w14:textId="7500A0E7" w:rsidR="00F378C6" w:rsidRPr="00683413" w:rsidRDefault="00F378C6" w:rsidP="000D45C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4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301196E9" w14:textId="77777777" w:rsidR="00A64AFE" w:rsidRPr="009805BB" w:rsidRDefault="00A64AFE" w:rsidP="0004786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A64AFE" w:rsidRPr="009805BB" w:rsidSect="00246E8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45"/>
    <w:rsid w:val="00017E4A"/>
    <w:rsid w:val="00024C7B"/>
    <w:rsid w:val="0004073A"/>
    <w:rsid w:val="0004786B"/>
    <w:rsid w:val="00087CD1"/>
    <w:rsid w:val="000A0F00"/>
    <w:rsid w:val="00111235"/>
    <w:rsid w:val="00136050"/>
    <w:rsid w:val="00163EC6"/>
    <w:rsid w:val="001675D6"/>
    <w:rsid w:val="001A1806"/>
    <w:rsid w:val="001B06A2"/>
    <w:rsid w:val="001B0FBF"/>
    <w:rsid w:val="001D6BD2"/>
    <w:rsid w:val="002125B3"/>
    <w:rsid w:val="00235F3F"/>
    <w:rsid w:val="00241AD8"/>
    <w:rsid w:val="00243B21"/>
    <w:rsid w:val="00246E8D"/>
    <w:rsid w:val="002620A1"/>
    <w:rsid w:val="00264E4F"/>
    <w:rsid w:val="00281579"/>
    <w:rsid w:val="00293665"/>
    <w:rsid w:val="002A59A6"/>
    <w:rsid w:val="002B0CF5"/>
    <w:rsid w:val="00311D0E"/>
    <w:rsid w:val="00315CB9"/>
    <w:rsid w:val="00326782"/>
    <w:rsid w:val="003537D6"/>
    <w:rsid w:val="00371C45"/>
    <w:rsid w:val="003D174D"/>
    <w:rsid w:val="003D54A0"/>
    <w:rsid w:val="003E1B42"/>
    <w:rsid w:val="00410700"/>
    <w:rsid w:val="00412F70"/>
    <w:rsid w:val="0041731A"/>
    <w:rsid w:val="0044431D"/>
    <w:rsid w:val="00461531"/>
    <w:rsid w:val="004B3B10"/>
    <w:rsid w:val="004E118C"/>
    <w:rsid w:val="004F7A1C"/>
    <w:rsid w:val="00520279"/>
    <w:rsid w:val="0060247D"/>
    <w:rsid w:val="00683413"/>
    <w:rsid w:val="0069509D"/>
    <w:rsid w:val="006A0676"/>
    <w:rsid w:val="006F64A5"/>
    <w:rsid w:val="00712F7C"/>
    <w:rsid w:val="0076740C"/>
    <w:rsid w:val="00772F4B"/>
    <w:rsid w:val="007D6BCA"/>
    <w:rsid w:val="007D7C02"/>
    <w:rsid w:val="007F3780"/>
    <w:rsid w:val="008074EA"/>
    <w:rsid w:val="00814AA5"/>
    <w:rsid w:val="008634F9"/>
    <w:rsid w:val="00883576"/>
    <w:rsid w:val="00897E70"/>
    <w:rsid w:val="008A349E"/>
    <w:rsid w:val="009257A6"/>
    <w:rsid w:val="009805BB"/>
    <w:rsid w:val="009822DE"/>
    <w:rsid w:val="009F20F5"/>
    <w:rsid w:val="00A26B32"/>
    <w:rsid w:val="00A43AFD"/>
    <w:rsid w:val="00A56751"/>
    <w:rsid w:val="00A64AFE"/>
    <w:rsid w:val="00A67238"/>
    <w:rsid w:val="00A81646"/>
    <w:rsid w:val="00B644B6"/>
    <w:rsid w:val="00BB2AA2"/>
    <w:rsid w:val="00C155FD"/>
    <w:rsid w:val="00C4483B"/>
    <w:rsid w:val="00C80A3C"/>
    <w:rsid w:val="00CC73BF"/>
    <w:rsid w:val="00CC78AF"/>
    <w:rsid w:val="00D119F2"/>
    <w:rsid w:val="00D3729C"/>
    <w:rsid w:val="00D635B9"/>
    <w:rsid w:val="00DD0A65"/>
    <w:rsid w:val="00DD1659"/>
    <w:rsid w:val="00DF354D"/>
    <w:rsid w:val="00E12955"/>
    <w:rsid w:val="00E27CE0"/>
    <w:rsid w:val="00E42E85"/>
    <w:rsid w:val="00EB17AC"/>
    <w:rsid w:val="00EB4D62"/>
    <w:rsid w:val="00EC0E12"/>
    <w:rsid w:val="00EC2F01"/>
    <w:rsid w:val="00EE7693"/>
    <w:rsid w:val="00F25758"/>
    <w:rsid w:val="00F34FFF"/>
    <w:rsid w:val="00F378C6"/>
    <w:rsid w:val="00F57295"/>
    <w:rsid w:val="00F76ACB"/>
    <w:rsid w:val="00F918DC"/>
    <w:rsid w:val="00F94BCE"/>
    <w:rsid w:val="00FA1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3B573"/>
  <w15:chartTrackingRefBased/>
  <w15:docId w15:val="{4BE50B33-0FFC-4285-A7FA-387F0B2DC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78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4A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257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257A6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257A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3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1042</Words>
  <Characters>5944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https:/mul2-mineconomy.gov.am/tasks/592894/oneclick/a449f5463098860f4a289b0027d958a2e417bcb8226959388212f967fc0a705f.docx?token=439d1473126594a7d15e8e4cd516cdf6</cp:keywords>
  <dc:description/>
  <cp:lastModifiedBy>Milana G. Sargsyan</cp:lastModifiedBy>
  <cp:revision>3</cp:revision>
  <dcterms:created xsi:type="dcterms:W3CDTF">2024-02-20T13:50:00Z</dcterms:created>
  <dcterms:modified xsi:type="dcterms:W3CDTF">2024-02-20T14:08:00Z</dcterms:modified>
</cp:coreProperties>
</file>