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68" w:rsidRPr="00141EA0" w:rsidRDefault="006B4818" w:rsidP="006B4818">
      <w:pPr>
        <w:spacing w:after="0"/>
        <w:jc w:val="center"/>
        <w:rPr>
          <w:rFonts w:ascii="GHEA Grapalat" w:hAnsi="GHEA Grapalat"/>
          <w:sz w:val="24"/>
          <w:szCs w:val="24"/>
          <w:lang w:val="hy-AM"/>
        </w:rPr>
      </w:pPr>
      <w:r w:rsidRPr="00141EA0">
        <w:rPr>
          <w:rFonts w:ascii="GHEA Grapalat" w:hAnsi="GHEA Grapalat"/>
          <w:sz w:val="24"/>
          <w:szCs w:val="24"/>
          <w:lang w:val="hy-AM"/>
        </w:rPr>
        <w:t>ԱՄՓՈՓԱԹԵՐԹ</w:t>
      </w:r>
    </w:p>
    <w:p w:rsidR="006B4818" w:rsidRPr="00141EA0" w:rsidRDefault="00141EA0" w:rsidP="006B4818">
      <w:pPr>
        <w:spacing w:after="0"/>
        <w:jc w:val="center"/>
        <w:rPr>
          <w:rFonts w:ascii="GHEA Grapalat" w:hAnsi="GHEA Grapalat" w:cs="Sylfaen"/>
          <w:sz w:val="24"/>
          <w:szCs w:val="24"/>
          <w:lang w:val="hy-AM"/>
        </w:rPr>
      </w:pPr>
      <w:r w:rsidRPr="00141EA0">
        <w:rPr>
          <w:rFonts w:ascii="GHEA Grapalat" w:hAnsi="GHEA Grapalat"/>
          <w:b/>
          <w:bCs/>
          <w:color w:val="000000"/>
          <w:sz w:val="24"/>
          <w:szCs w:val="24"/>
          <w:lang w:val="hy-AM" w:eastAsia="hy-AM"/>
        </w:rPr>
        <w:t>«</w:t>
      </w:r>
      <w:r w:rsidRPr="00141EA0">
        <w:rPr>
          <w:rStyle w:val="Strong"/>
          <w:rFonts w:ascii="GHEA Grapalat" w:hAnsi="GHEA Grapalat"/>
          <w:b w:val="0"/>
          <w:color w:val="000000"/>
          <w:sz w:val="24"/>
          <w:szCs w:val="24"/>
          <w:lang w:val="hy-AM"/>
        </w:rPr>
        <w:t>ՀԱՅԱՍՏԱՆԻ ՀԱՆՐԱՊԵՏՈՒԹՅԱՆ ԿԱՌԱՎԱՐՈՒԹՅԱՆ 2012 ԹՎԱԿԱՆԻ ՓԵՏՐՎԱՐԻ 16-Ի N 211-Ն ՈՐՈՇՄԱՆ ՄԵՋ ՓՈՓՈԽՈՒԹՅՈՒՆՆԵՐ ԵՎ ԼՐԱՑՈՒՄՆԵՐ ԿԱՏԱՐԵԼՈՒ ՄԱՍԻՆ</w:t>
      </w:r>
      <w:r w:rsidRPr="00141EA0">
        <w:rPr>
          <w:rFonts w:ascii="GHEA Grapalat" w:hAnsi="GHEA Grapalat"/>
          <w:bCs/>
          <w:color w:val="000000"/>
          <w:sz w:val="24"/>
          <w:szCs w:val="24"/>
          <w:lang w:val="hy-AM" w:eastAsia="hy-AM"/>
        </w:rPr>
        <w:t xml:space="preserve">» ՀԱՅԱՍՏԱՆԻ ՀԱՆՐԱՊԵՏՈՒԹՅԱՆ ԿԱՌԱՎԱՐՈՒԹՅԱՆ ՈՐՈՇՄԱՆ ՆԱԽԱԳԾԻ </w:t>
      </w:r>
      <w:r w:rsidR="006B4818" w:rsidRPr="00141EA0">
        <w:rPr>
          <w:rFonts w:ascii="GHEA Grapalat" w:hAnsi="GHEA Grapalat" w:cs="Sylfaen"/>
          <w:sz w:val="24"/>
          <w:szCs w:val="24"/>
          <w:lang w:val="hy-AM"/>
        </w:rPr>
        <w:t>ՎԵՐԱԲԵՐՅԱԼ ՍՏԱՑՎԱԾ ԱՌԱՋԱՐԿՆԵՐԻ ՎԵՐԱԲԵՐՅԱԼ</w:t>
      </w:r>
    </w:p>
    <w:p w:rsidR="006B4818" w:rsidRDefault="006B4818" w:rsidP="006B4818">
      <w:pPr>
        <w:jc w:val="center"/>
        <w:rPr>
          <w:rFonts w:ascii="GHEA Grapalat" w:hAnsi="GHEA Grapalat" w:cs="Sylfaen"/>
          <w:sz w:val="24"/>
          <w:szCs w:val="24"/>
          <w:lang w:val="hy-AM"/>
        </w:rPr>
      </w:pPr>
    </w:p>
    <w:tbl>
      <w:tblPr>
        <w:tblW w:w="1418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5"/>
        <w:gridCol w:w="3510"/>
        <w:gridCol w:w="2489"/>
      </w:tblGrid>
      <w:tr w:rsidR="006B4818" w:rsidRPr="006B4818" w:rsidTr="00141EA0">
        <w:trPr>
          <w:trHeight w:val="413"/>
          <w:tblCellSpacing w:w="0" w:type="dxa"/>
        </w:trPr>
        <w:tc>
          <w:tcPr>
            <w:tcW w:w="11695" w:type="dxa"/>
            <w:gridSpan w:val="2"/>
            <w:vMerge w:val="restart"/>
            <w:shd w:val="clear" w:color="auto" w:fill="D0CECE" w:themeFill="background2" w:themeFillShade="E6"/>
            <w:hideMark/>
          </w:tcPr>
          <w:p w:rsidR="006B4818" w:rsidRPr="006B4818" w:rsidRDefault="006B4818" w:rsidP="00141EA0">
            <w:pPr>
              <w:spacing w:after="0" w:line="240" w:lineRule="auto"/>
              <w:jc w:val="center"/>
              <w:rPr>
                <w:rFonts w:ascii="GHEA Grapalat" w:eastAsia="Times New Roman" w:hAnsi="GHEA Grapalat" w:cs="Sylfaen"/>
                <w:bCs/>
                <w:sz w:val="24"/>
                <w:szCs w:val="24"/>
                <w:lang w:val="hy-AM"/>
              </w:rPr>
            </w:pPr>
            <w:r w:rsidRPr="006B4818">
              <w:rPr>
                <w:rFonts w:ascii="GHEA Grapalat" w:eastAsia="Times New Roman" w:hAnsi="GHEA Grapalat" w:cs="Cambria Math"/>
                <w:bCs/>
                <w:sz w:val="24"/>
                <w:szCs w:val="24"/>
                <w:lang w:val="hy-AM"/>
              </w:rPr>
              <w:t>1</w:t>
            </w:r>
            <w:r w:rsidRPr="006B4818">
              <w:rPr>
                <w:rFonts w:ascii="Cambria Math" w:eastAsia="Times New Roman" w:hAnsi="Cambria Math" w:cs="Cambria Math"/>
                <w:bCs/>
                <w:sz w:val="24"/>
                <w:szCs w:val="24"/>
                <w:lang w:val="hy-AM"/>
              </w:rPr>
              <w:t>․</w:t>
            </w:r>
            <w:r w:rsidRPr="006B4818">
              <w:rPr>
                <w:rFonts w:ascii="GHEA Grapalat" w:eastAsia="Times New Roman" w:hAnsi="GHEA Grapalat" w:cs="Cambria Math"/>
                <w:bCs/>
                <w:sz w:val="24"/>
                <w:szCs w:val="24"/>
                <w:lang w:val="hy-AM"/>
              </w:rPr>
              <w:t xml:space="preserve"> </w:t>
            </w:r>
            <w:r w:rsidR="00141EA0">
              <w:rPr>
                <w:rFonts w:ascii="GHEA Grapalat" w:eastAsia="Times New Roman" w:hAnsi="GHEA Grapalat" w:cs="Cambria Math"/>
                <w:bCs/>
                <w:sz w:val="24"/>
                <w:szCs w:val="24"/>
                <w:lang w:val="hy-AM"/>
              </w:rPr>
              <w:t xml:space="preserve"> Հայաստանի Հանրապետության ֆինանսների նախարարություն</w:t>
            </w:r>
          </w:p>
        </w:tc>
        <w:tc>
          <w:tcPr>
            <w:tcW w:w="2489" w:type="dxa"/>
            <w:shd w:val="clear" w:color="auto" w:fill="D0D0D0"/>
          </w:tcPr>
          <w:p w:rsidR="006B4818" w:rsidRPr="006B4818" w:rsidRDefault="00141EA0" w:rsidP="006B481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26․12․2022թ․</w:t>
            </w:r>
          </w:p>
        </w:tc>
      </w:tr>
      <w:tr w:rsidR="006B4818" w:rsidRPr="006B4818" w:rsidTr="00141EA0">
        <w:trPr>
          <w:trHeight w:val="395"/>
          <w:tblCellSpacing w:w="0" w:type="dxa"/>
        </w:trPr>
        <w:tc>
          <w:tcPr>
            <w:tcW w:w="11695" w:type="dxa"/>
            <w:gridSpan w:val="2"/>
            <w:vMerge/>
            <w:shd w:val="clear" w:color="auto" w:fill="D0CECE" w:themeFill="background2" w:themeFillShade="E6"/>
            <w:vAlign w:val="center"/>
            <w:hideMark/>
          </w:tcPr>
          <w:p w:rsidR="006B4818" w:rsidRPr="006B4818" w:rsidRDefault="006B4818" w:rsidP="006B4818">
            <w:pPr>
              <w:spacing w:after="0" w:line="240" w:lineRule="auto"/>
              <w:jc w:val="center"/>
              <w:rPr>
                <w:rFonts w:ascii="GHEA Grapalat" w:eastAsia="Times New Roman" w:hAnsi="GHEA Grapalat" w:cs="Sylfaen"/>
                <w:bCs/>
                <w:sz w:val="24"/>
                <w:szCs w:val="24"/>
                <w:lang w:val="hy-AM"/>
              </w:rPr>
            </w:pPr>
          </w:p>
        </w:tc>
        <w:tc>
          <w:tcPr>
            <w:tcW w:w="2489" w:type="dxa"/>
            <w:shd w:val="clear" w:color="auto" w:fill="D0D0D0"/>
          </w:tcPr>
          <w:p w:rsidR="006B4818" w:rsidRPr="006B4818" w:rsidRDefault="00141EA0" w:rsidP="006B4818">
            <w:pPr>
              <w:spacing w:after="0" w:line="240" w:lineRule="auto"/>
              <w:jc w:val="center"/>
              <w:rPr>
                <w:rFonts w:ascii="GHEA Grapalat" w:eastAsia="Times New Roman" w:hAnsi="GHEA Grapalat" w:cs="Sylfaen"/>
                <w:bCs/>
                <w:sz w:val="24"/>
                <w:szCs w:val="24"/>
                <w:lang w:val="hy-AM"/>
              </w:rPr>
            </w:pPr>
            <w:r w:rsidRPr="00141EA0">
              <w:rPr>
                <w:rFonts w:ascii="GHEA Grapalat" w:eastAsia="Times New Roman" w:hAnsi="GHEA Grapalat" w:cs="Sylfaen"/>
                <w:bCs/>
                <w:sz w:val="24"/>
                <w:szCs w:val="24"/>
                <w:lang w:val="hy-AM"/>
              </w:rPr>
              <w:t>01/11-4/22614-2022</w:t>
            </w:r>
          </w:p>
        </w:tc>
      </w:tr>
      <w:tr w:rsidR="006B4818" w:rsidRPr="00141EA0" w:rsidTr="00141EA0">
        <w:trPr>
          <w:trHeight w:val="395"/>
          <w:tblCellSpacing w:w="0" w:type="dxa"/>
        </w:trPr>
        <w:tc>
          <w:tcPr>
            <w:tcW w:w="8185" w:type="dxa"/>
            <w:shd w:val="clear" w:color="auto" w:fill="FFFFFF"/>
          </w:tcPr>
          <w:p w:rsidR="00141EA0" w:rsidRPr="003E5A16" w:rsidRDefault="00141EA0" w:rsidP="00141EA0">
            <w:pPr>
              <w:spacing w:after="0" w:line="240" w:lineRule="auto"/>
              <w:ind w:left="77" w:right="77" w:firstLine="490"/>
              <w:jc w:val="both"/>
              <w:rPr>
                <w:rFonts w:ascii="GHEA Grapalat" w:hAnsi="GHEA Grapalat" w:cs="Cambria Math"/>
                <w:sz w:val="24"/>
                <w:szCs w:val="24"/>
                <w:lang w:val="hy-AM"/>
              </w:rPr>
            </w:pPr>
            <w:r w:rsidRPr="003E5A16">
              <w:rPr>
                <w:rFonts w:ascii="GHEA Grapalat" w:hAnsi="GHEA Grapalat"/>
                <w:spacing w:val="-6"/>
                <w:sz w:val="24"/>
                <w:szCs w:val="24"/>
                <w:lang w:val="hy-AM"/>
              </w:rPr>
              <w:t>ՀՀ</w:t>
            </w:r>
            <w:r w:rsidRPr="003E5A16">
              <w:rPr>
                <w:rFonts w:ascii="GHEA Grapalat" w:hAnsi="GHEA Grapalat"/>
                <w:spacing w:val="-6"/>
                <w:sz w:val="24"/>
                <w:szCs w:val="24"/>
                <w:lang w:val="af-ZA"/>
              </w:rPr>
              <w:t xml:space="preserve"> </w:t>
            </w:r>
            <w:r w:rsidRPr="003E5A16">
              <w:rPr>
                <w:rFonts w:ascii="GHEA Grapalat" w:hAnsi="GHEA Grapalat"/>
                <w:spacing w:val="-6"/>
                <w:sz w:val="24"/>
                <w:szCs w:val="24"/>
                <w:lang w:val="hy-AM"/>
              </w:rPr>
              <w:t>ֆինանսների</w:t>
            </w:r>
            <w:r w:rsidRPr="003E5A16">
              <w:rPr>
                <w:rFonts w:ascii="GHEA Grapalat" w:hAnsi="GHEA Grapalat"/>
                <w:spacing w:val="-6"/>
                <w:sz w:val="24"/>
                <w:szCs w:val="24"/>
                <w:lang w:val="af-ZA"/>
              </w:rPr>
              <w:t xml:space="preserve"> </w:t>
            </w:r>
            <w:r w:rsidRPr="003E5A16">
              <w:rPr>
                <w:rFonts w:ascii="GHEA Grapalat" w:hAnsi="GHEA Grapalat"/>
                <w:spacing w:val="-6"/>
                <w:sz w:val="24"/>
                <w:szCs w:val="24"/>
                <w:lang w:val="hy-AM"/>
              </w:rPr>
              <w:t xml:space="preserve">նախարարությունն  ուսումնասիրել է </w:t>
            </w:r>
            <w:r w:rsidRPr="003E5A16">
              <w:rPr>
                <w:rFonts w:ascii="GHEA Grapalat" w:hAnsi="GHEA Grapalat" w:cs="Arial"/>
                <w:sz w:val="24"/>
                <w:szCs w:val="24"/>
                <w:lang w:val="hy-AM"/>
              </w:rPr>
              <w:t>«Փոստային կապի մասին» Հայաստանի Հանրապետության օրենքում լրացումներ կատարելու մասին», «Լիցենզավորման մասին» օրենքում փոփոխություն և լրացում կատարելու մասին» Հայաստանի Հանրապետության օրենքների, «Հայաստանի Հանրապետության կառավարության 2012 թվականի փետրվարի 16-ի N 173-Ն որոշման մեջ փոփոխություններ և լրացումներ կատարելու մասին», «Հայաստանի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կառավարության 2005 թվականի հուլիսի 21-ի N 1113-Ն որոշման մեջ լրացում կատարելու մասին» ՀՀ կառավարության որոշումների նախագծերը և հայտնում է հետևյալը</w:t>
            </w:r>
            <w:r w:rsidRPr="003E5A16">
              <w:rPr>
                <w:rFonts w:ascii="Cambria Math" w:hAnsi="Cambria Math" w:cs="Cambria Math"/>
                <w:sz w:val="24"/>
                <w:szCs w:val="24"/>
                <w:lang w:val="hy-AM"/>
              </w:rPr>
              <w:t>․</w:t>
            </w:r>
          </w:p>
          <w:p w:rsidR="00141EA0" w:rsidRPr="003E5A16" w:rsidRDefault="00141EA0" w:rsidP="00141EA0">
            <w:pPr>
              <w:spacing w:after="0" w:line="240" w:lineRule="auto"/>
              <w:ind w:left="77" w:right="77" w:firstLine="490"/>
              <w:jc w:val="both"/>
              <w:rPr>
                <w:rFonts w:ascii="GHEA Grapalat" w:hAnsi="GHEA Grapalat" w:cs="Cambria Math"/>
                <w:sz w:val="24"/>
                <w:szCs w:val="24"/>
                <w:lang w:val="hy-AM"/>
              </w:rPr>
            </w:pPr>
            <w:r w:rsidRPr="003E5A16">
              <w:rPr>
                <w:rFonts w:ascii="GHEA Grapalat" w:hAnsi="GHEA Grapalat" w:cs="Arial"/>
                <w:sz w:val="24"/>
                <w:szCs w:val="24"/>
                <w:lang w:val="hy-AM"/>
              </w:rPr>
              <w:t>«Լիցենզավորման մասին» օրենքում փոփոխություն և լրացում կատարելու մասին» օրենքի նախագծով առաջարկվում է «Լիցենզավորման մասին» ՀՀ օրենքի 36-րդ հոդվածի 1-ին մասի 11-րդ կետը լրացնել նոր կետով</w:t>
            </w:r>
            <w:r>
              <w:rPr>
                <w:rFonts w:ascii="GHEA Grapalat" w:hAnsi="GHEA Grapalat" w:cs="Arial"/>
                <w:sz w:val="24"/>
                <w:szCs w:val="24"/>
                <w:lang w:val="hy-AM"/>
              </w:rPr>
              <w:t xml:space="preserve"> այն է</w:t>
            </w:r>
            <w:r w:rsidRPr="003E5A16">
              <w:rPr>
                <w:rFonts w:ascii="GHEA Grapalat" w:hAnsi="GHEA Grapalat" w:cs="Arial"/>
                <w:sz w:val="24"/>
                <w:szCs w:val="24"/>
                <w:lang w:val="hy-AM"/>
              </w:rPr>
              <w:t xml:space="preserve">՝ </w:t>
            </w:r>
            <w:r w:rsidRPr="003E5A16">
              <w:rPr>
                <w:rFonts w:ascii="GHEA Grapalat" w:hAnsi="GHEA Grapalat"/>
                <w:color w:val="000000"/>
                <w:sz w:val="24"/>
                <w:szCs w:val="24"/>
                <w:shd w:val="clear" w:color="auto" w:fill="FFFFFF"/>
                <w:lang w:val="hy-AM"/>
              </w:rPr>
              <w:t>«12</w:t>
            </w:r>
            <w:r w:rsidRPr="003E5A16">
              <w:rPr>
                <w:rFonts w:ascii="GHEA Grapalat" w:hAnsi="GHEA Grapalat" w:cs="Cambria Math"/>
                <w:color w:val="000000"/>
                <w:sz w:val="24"/>
                <w:szCs w:val="24"/>
                <w:shd w:val="clear" w:color="auto" w:fill="FFFFFF"/>
                <w:lang w:val="hy-AM"/>
              </w:rPr>
              <w:t>)</w:t>
            </w:r>
            <w:r w:rsidRPr="003E5A16">
              <w:rPr>
                <w:rFonts w:ascii="GHEA Grapalat" w:hAnsi="GHEA Grapalat"/>
                <w:color w:val="000000"/>
                <w:sz w:val="24"/>
                <w:szCs w:val="24"/>
                <w:shd w:val="clear" w:color="auto" w:fill="FFFFFF"/>
                <w:lang w:val="hy-AM"/>
              </w:rPr>
              <w:t xml:space="preserve"> Փոստային կապի գործունեության իրականացման համար` օրենքով նախատեսված տեղեկությունների չտրամադրումը՝ Հայաստանի Հանրապետության պետական եկամուտների կոմիտեի կողմից այդ տեղեկությունների տրամադրված չլինելու վերաբերյալ տեղեկատվություն ներկայացված լինելու պարագայում</w:t>
            </w:r>
            <w:r w:rsidRPr="003E5A16">
              <w:rPr>
                <w:rFonts w:ascii="Cambria Math" w:hAnsi="Cambria Math" w:cs="Cambria Math"/>
                <w:color w:val="000000"/>
                <w:sz w:val="24"/>
                <w:szCs w:val="24"/>
                <w:shd w:val="clear" w:color="auto" w:fill="FFFFFF"/>
                <w:lang w:val="hy-AM"/>
              </w:rPr>
              <w:t>․</w:t>
            </w:r>
            <w:r w:rsidRPr="003E5A16">
              <w:rPr>
                <w:rFonts w:ascii="GHEA Grapalat" w:hAnsi="GHEA Grapalat"/>
                <w:color w:val="000000"/>
                <w:sz w:val="24"/>
                <w:szCs w:val="24"/>
                <w:shd w:val="clear" w:color="auto" w:fill="FFFFFF"/>
                <w:lang w:val="hy-AM"/>
              </w:rPr>
              <w:t>»։</w:t>
            </w:r>
          </w:p>
          <w:p w:rsidR="00141EA0" w:rsidRPr="003E5A16" w:rsidRDefault="00141EA0" w:rsidP="00141EA0">
            <w:pPr>
              <w:pStyle w:val="ListParagraph"/>
              <w:tabs>
                <w:tab w:val="left" w:pos="900"/>
              </w:tabs>
              <w:spacing w:after="0" w:line="240" w:lineRule="auto"/>
              <w:ind w:left="77" w:right="77" w:firstLine="490"/>
              <w:jc w:val="both"/>
              <w:rPr>
                <w:rFonts w:ascii="GHEA Grapalat" w:hAnsi="GHEA Grapalat" w:cs="Arial"/>
                <w:sz w:val="24"/>
                <w:szCs w:val="24"/>
                <w:lang w:val="hy-AM"/>
              </w:rPr>
            </w:pPr>
            <w:r w:rsidRPr="003E5A16">
              <w:rPr>
                <w:rFonts w:ascii="GHEA Grapalat" w:hAnsi="GHEA Grapalat" w:cs="Arial"/>
                <w:sz w:val="24"/>
                <w:szCs w:val="24"/>
                <w:lang w:val="hy-AM"/>
              </w:rPr>
              <w:t xml:space="preserve">«Փոստային կապի մասին» ՀՀ օրենքի 11-րդ հոդվածի 8-րդ պարբերության </w:t>
            </w:r>
            <w:r>
              <w:rPr>
                <w:rFonts w:ascii="GHEA Grapalat" w:hAnsi="GHEA Grapalat" w:cs="Arial"/>
                <w:sz w:val="24"/>
                <w:szCs w:val="24"/>
                <w:lang w:val="hy-AM"/>
              </w:rPr>
              <w:t>հ</w:t>
            </w:r>
            <w:r w:rsidRPr="003E5A16">
              <w:rPr>
                <w:rFonts w:ascii="GHEA Grapalat" w:hAnsi="GHEA Grapalat" w:cs="Arial"/>
                <w:sz w:val="24"/>
                <w:szCs w:val="24"/>
                <w:lang w:val="hy-AM"/>
              </w:rPr>
              <w:t>ամաձայն</w:t>
            </w:r>
            <w:r>
              <w:rPr>
                <w:rFonts w:ascii="GHEA Grapalat" w:hAnsi="GHEA Grapalat" w:cs="Arial"/>
                <w:sz w:val="24"/>
                <w:szCs w:val="24"/>
                <w:lang w:val="hy-AM"/>
              </w:rPr>
              <w:t>՝</w:t>
            </w:r>
            <w:r w:rsidRPr="003E5A16">
              <w:rPr>
                <w:rFonts w:ascii="GHEA Grapalat" w:hAnsi="GHEA Grapalat" w:cs="Arial"/>
                <w:sz w:val="24"/>
                <w:szCs w:val="24"/>
                <w:lang w:val="hy-AM"/>
              </w:rPr>
              <w:t xml:space="preserve">  փոստային կապի գործունեության համար տրամադրված լիցենզիայի գործունեությունը կասեցվում է </w:t>
            </w:r>
            <w:r w:rsidRPr="003E5A16">
              <w:rPr>
                <w:rFonts w:ascii="GHEA Grapalat" w:hAnsi="GHEA Grapalat" w:cs="Arial"/>
                <w:sz w:val="24"/>
                <w:szCs w:val="24"/>
                <w:lang w:val="hy-AM"/>
              </w:rPr>
              <w:lastRenderedPageBreak/>
              <w:t xml:space="preserve">«Լիցենզավորման մասին» Հայաստանի Հանրապետության օրենքով սահմանված դեպքերում և կարգով, ինչպես նաև </w:t>
            </w:r>
            <w:r>
              <w:rPr>
                <w:rFonts w:ascii="GHEA Grapalat" w:hAnsi="GHEA Grapalat" w:cs="Arial"/>
                <w:sz w:val="24"/>
                <w:szCs w:val="24"/>
                <w:lang w:val="hy-AM"/>
              </w:rPr>
              <w:t>ն</w:t>
            </w:r>
            <w:r w:rsidRPr="003E5A16">
              <w:rPr>
                <w:rFonts w:ascii="GHEA Grapalat" w:hAnsi="GHEA Grapalat" w:cs="Arial"/>
                <w:sz w:val="24"/>
                <w:szCs w:val="24"/>
                <w:lang w:val="hy-AM"/>
              </w:rPr>
              <w:t>ույն օրենքով նախատեսված` Հայաստանի Հանրապետության կառավարության հաստատած փոստային կապի օպերատորի գործունեության և սուրհանդակային կապի օպերատորի գործունեության կանոնակարգերով սահմանված պայմանների և պահանջների խախտման դեպքում:</w:t>
            </w:r>
          </w:p>
          <w:p w:rsidR="006B4818" w:rsidRPr="00141EA0" w:rsidRDefault="00141EA0" w:rsidP="00141EA0">
            <w:pPr>
              <w:pStyle w:val="ListParagraph"/>
              <w:tabs>
                <w:tab w:val="left" w:pos="900"/>
              </w:tabs>
              <w:spacing w:after="0" w:line="240" w:lineRule="auto"/>
              <w:ind w:left="77" w:right="77" w:firstLine="490"/>
              <w:jc w:val="both"/>
              <w:rPr>
                <w:rFonts w:ascii="GHEA Grapalat" w:hAnsi="GHEA Grapalat" w:cs="Franklin Gothic Medium Cond"/>
                <w:sz w:val="24"/>
                <w:szCs w:val="24"/>
                <w:lang w:val="hy-AM"/>
              </w:rPr>
            </w:pPr>
            <w:r w:rsidRPr="003E5A16">
              <w:rPr>
                <w:rFonts w:ascii="GHEA Grapalat" w:hAnsi="GHEA Grapalat"/>
                <w:sz w:val="24"/>
                <w:szCs w:val="24"/>
                <w:lang w:val="hy-AM" w:eastAsia="nl-NL"/>
              </w:rPr>
              <w:t>Հաշվի առնելով վերոգրյալը</w:t>
            </w:r>
            <w:r>
              <w:rPr>
                <w:rFonts w:ascii="GHEA Grapalat" w:hAnsi="GHEA Grapalat"/>
                <w:sz w:val="24"/>
                <w:szCs w:val="24"/>
                <w:lang w:val="hy-AM" w:eastAsia="nl-NL"/>
              </w:rPr>
              <w:t>՝</w:t>
            </w:r>
            <w:r w:rsidRPr="003E5A16">
              <w:rPr>
                <w:rFonts w:ascii="GHEA Grapalat" w:hAnsi="GHEA Grapalat"/>
                <w:sz w:val="24"/>
                <w:szCs w:val="24"/>
                <w:lang w:val="hy-AM" w:eastAsia="nl-NL"/>
              </w:rPr>
              <w:t xml:space="preserve"> առաջարկում ենք ոլորտային կարգավորումներին վերաբերող դրույթները սահմանել կամ </w:t>
            </w:r>
            <w:r w:rsidRPr="003E5A16">
              <w:rPr>
                <w:rFonts w:ascii="GHEA Grapalat" w:hAnsi="GHEA Grapalat" w:cs="Arial"/>
                <w:sz w:val="24"/>
                <w:szCs w:val="24"/>
                <w:lang w:val="hy-AM"/>
              </w:rPr>
              <w:t xml:space="preserve">«Փոստային կապի մասին» ՀՀ օրենքով կամ </w:t>
            </w:r>
            <w:r w:rsidRPr="003E5A16">
              <w:rPr>
                <w:rFonts w:ascii="GHEA Grapalat" w:hAnsi="GHEA Grapalat"/>
                <w:sz w:val="24"/>
                <w:szCs w:val="24"/>
                <w:lang w:val="hy-AM" w:eastAsia="nl-NL"/>
              </w:rPr>
              <w:t xml:space="preserve">համապատասխան </w:t>
            </w:r>
            <w:r w:rsidRPr="003E5A16">
              <w:rPr>
                <w:rFonts w:ascii="GHEA Grapalat" w:hAnsi="GHEA Grapalat" w:cs="Arial"/>
                <w:sz w:val="24"/>
                <w:szCs w:val="24"/>
                <w:lang w:val="hy-AM"/>
              </w:rPr>
              <w:t xml:space="preserve">կարգերով: </w:t>
            </w:r>
          </w:p>
        </w:tc>
        <w:tc>
          <w:tcPr>
            <w:tcW w:w="5999" w:type="dxa"/>
            <w:gridSpan w:val="2"/>
            <w:shd w:val="clear" w:color="auto" w:fill="FFFFFF"/>
          </w:tcPr>
          <w:p w:rsidR="00AB0C0D" w:rsidRPr="00141EA0" w:rsidRDefault="00141EA0" w:rsidP="00141EA0">
            <w:pPr>
              <w:spacing w:after="0" w:line="240" w:lineRule="auto"/>
              <w:ind w:left="25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GHEA Grapalat"/>
                <w:color w:val="000000" w:themeColor="text1"/>
                <w:sz w:val="24"/>
                <w:szCs w:val="24"/>
                <w:lang w:val="hy-AM"/>
              </w:rPr>
              <w:lastRenderedPageBreak/>
              <w:t>Ընդունվել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է</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գիտություն։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Համապատասխան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կարգավորումների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սահմանման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նպատակով</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ընդունվել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են</w:t>
            </w:r>
            <w:r>
              <w:rPr>
                <w:rFonts w:ascii="GHEA Grapalat" w:eastAsia="Times New Roman" w:hAnsi="GHEA Grapalat" w:cs="Times New Roman"/>
                <w:color w:val="000000" w:themeColor="text1"/>
                <w:sz w:val="24"/>
                <w:szCs w:val="24"/>
                <w:lang w:val="hy-AM"/>
              </w:rPr>
              <w:t xml:space="preserve"> </w:t>
            </w:r>
            <w:r w:rsidRPr="00141EA0">
              <w:rPr>
                <w:rFonts w:ascii="GHEA Grapalat" w:hAnsi="GHEA Grapalat"/>
                <w:color w:val="000000"/>
                <w:sz w:val="24"/>
                <w:szCs w:val="24"/>
                <w:lang w:val="hy-AM" w:eastAsia="hy-AM"/>
              </w:rPr>
              <w:t>«Լիցենզավորման</w:t>
            </w:r>
            <w:r w:rsidRPr="00141EA0">
              <w:rPr>
                <w:rFonts w:ascii="Calibri" w:hAnsi="Calibri" w:cs="Calibri"/>
                <w:color w:val="000000"/>
                <w:sz w:val="24"/>
                <w:szCs w:val="24"/>
                <w:lang w:val="hy-AM" w:eastAsia="hy-AM"/>
              </w:rPr>
              <w:t> </w:t>
            </w:r>
            <w:r w:rsidRPr="00141EA0">
              <w:rPr>
                <w:rFonts w:ascii="GHEA Grapalat" w:hAnsi="GHEA Grapalat"/>
                <w:color w:val="000000"/>
                <w:sz w:val="24"/>
                <w:szCs w:val="24"/>
                <w:lang w:val="hy-AM" w:eastAsia="hy-AM"/>
              </w:rPr>
              <w:t>մասին» օրենքում լրացումներ և փոփոխություն կատարելու մասին» 2023 թվականի հոկտեմբերի 3-ի ՀՕ-303-Ն</w:t>
            </w:r>
            <w:r>
              <w:rPr>
                <w:rFonts w:ascii="GHEA Grapalat" w:hAnsi="GHEA Grapalat"/>
                <w:color w:val="000000"/>
                <w:sz w:val="24"/>
                <w:szCs w:val="24"/>
                <w:lang w:val="hy-AM" w:eastAsia="hy-AM"/>
              </w:rPr>
              <w:t xml:space="preserve"> և </w:t>
            </w:r>
            <w:r w:rsidRPr="00141EA0">
              <w:rPr>
                <w:rFonts w:ascii="GHEA Grapalat" w:eastAsia="Times New Roman" w:hAnsi="GHEA Grapalat" w:cs="Times New Roman"/>
                <w:color w:val="000000"/>
                <w:sz w:val="24"/>
                <w:szCs w:val="24"/>
                <w:lang w:val="hy-AM"/>
              </w:rPr>
              <w:t xml:space="preserve">«Փոստային կապի մասին» օրենքում լրացումներ կատարելու մասին» </w:t>
            </w:r>
            <w:r w:rsidRPr="00141EA0">
              <w:rPr>
                <w:rFonts w:ascii="GHEA Grapalat" w:hAnsi="GHEA Grapalat"/>
                <w:color w:val="000000"/>
                <w:sz w:val="24"/>
                <w:szCs w:val="24"/>
                <w:lang w:val="hy-AM" w:eastAsia="hy-AM"/>
              </w:rPr>
              <w:t>2023 թվականի հոկտեմբերի 3-ի ՀՕ-304-Ն օրենք</w:t>
            </w:r>
            <w:r>
              <w:rPr>
                <w:rFonts w:ascii="GHEA Grapalat" w:hAnsi="GHEA Grapalat"/>
                <w:color w:val="000000"/>
                <w:sz w:val="24"/>
                <w:szCs w:val="24"/>
                <w:lang w:val="hy-AM" w:eastAsia="hy-AM"/>
              </w:rPr>
              <w:t>ները։ Կառավարության որոշումների նախագծերի առնչությամբ առարկություններ չեն ներկայացվել։</w:t>
            </w:r>
          </w:p>
        </w:tc>
      </w:tr>
      <w:tr w:rsidR="006B4818" w:rsidRPr="006B4818" w:rsidTr="006B4818">
        <w:trPr>
          <w:trHeight w:val="395"/>
          <w:tblCellSpacing w:w="0" w:type="dxa"/>
        </w:trPr>
        <w:tc>
          <w:tcPr>
            <w:tcW w:w="11695" w:type="dxa"/>
            <w:gridSpan w:val="2"/>
            <w:vMerge w:val="restart"/>
            <w:shd w:val="clear" w:color="auto" w:fill="D0D0D0"/>
            <w:hideMark/>
          </w:tcPr>
          <w:p w:rsidR="006B4818" w:rsidRPr="006B4818" w:rsidRDefault="006B4818" w:rsidP="00141EA0">
            <w:pPr>
              <w:spacing w:after="0" w:line="240" w:lineRule="auto"/>
              <w:jc w:val="center"/>
              <w:rPr>
                <w:rFonts w:ascii="GHEA Grapalat" w:eastAsia="Times New Roman" w:hAnsi="GHEA Grapalat" w:cs="Sylfaen"/>
                <w:bCs/>
                <w:sz w:val="24"/>
                <w:szCs w:val="24"/>
                <w:lang w:val="hy-AM"/>
              </w:rPr>
            </w:pPr>
            <w:r w:rsidRPr="006B4818">
              <w:rPr>
                <w:rFonts w:ascii="GHEA Grapalat" w:eastAsia="Times New Roman" w:hAnsi="GHEA Grapalat" w:cs="Cambria Math"/>
                <w:bCs/>
                <w:sz w:val="24"/>
                <w:szCs w:val="24"/>
                <w:lang w:val="hy-AM"/>
              </w:rPr>
              <w:t>2</w:t>
            </w:r>
            <w:r w:rsidRPr="006B4818">
              <w:rPr>
                <w:rFonts w:ascii="Cambria Math" w:eastAsia="Times New Roman" w:hAnsi="Cambria Math" w:cs="Cambria Math"/>
                <w:bCs/>
                <w:sz w:val="24"/>
                <w:szCs w:val="24"/>
                <w:lang w:val="hy-AM"/>
              </w:rPr>
              <w:t>․</w:t>
            </w:r>
            <w:r w:rsidRPr="006B4818">
              <w:rPr>
                <w:rFonts w:ascii="GHEA Grapalat" w:eastAsia="Times New Roman" w:hAnsi="GHEA Grapalat" w:cs="Cambria Math"/>
                <w:bCs/>
                <w:sz w:val="24"/>
                <w:szCs w:val="24"/>
                <w:lang w:val="hy-AM"/>
              </w:rPr>
              <w:t xml:space="preserve"> </w:t>
            </w:r>
            <w:r w:rsidR="00141EA0">
              <w:rPr>
                <w:rFonts w:ascii="GHEA Grapalat" w:eastAsia="Times New Roman" w:hAnsi="GHEA Grapalat" w:cs="Cambria Math"/>
                <w:bCs/>
                <w:sz w:val="24"/>
                <w:szCs w:val="24"/>
                <w:lang w:val="hy-AM"/>
              </w:rPr>
              <w:t>Հայաստանի Հանրապետության էկոնոմիկայի նախարարություն</w:t>
            </w:r>
          </w:p>
        </w:tc>
        <w:tc>
          <w:tcPr>
            <w:tcW w:w="2489" w:type="dxa"/>
            <w:shd w:val="clear" w:color="auto" w:fill="D0D0D0"/>
          </w:tcPr>
          <w:p w:rsidR="006B4818" w:rsidRPr="0016327B" w:rsidRDefault="00141EA0" w:rsidP="006B481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21․12․2022թ․</w:t>
            </w:r>
          </w:p>
        </w:tc>
      </w:tr>
      <w:tr w:rsidR="006B4818" w:rsidRPr="006B4818" w:rsidTr="006B4818">
        <w:trPr>
          <w:trHeight w:val="395"/>
          <w:tblCellSpacing w:w="0" w:type="dxa"/>
        </w:trPr>
        <w:tc>
          <w:tcPr>
            <w:tcW w:w="11695" w:type="dxa"/>
            <w:gridSpan w:val="2"/>
            <w:vMerge/>
            <w:shd w:val="clear" w:color="auto" w:fill="FFFFFF"/>
            <w:vAlign w:val="center"/>
            <w:hideMark/>
          </w:tcPr>
          <w:p w:rsidR="006B4818" w:rsidRPr="006B4818" w:rsidRDefault="006B4818" w:rsidP="006B4818">
            <w:pPr>
              <w:spacing w:after="0" w:line="240" w:lineRule="auto"/>
              <w:jc w:val="center"/>
              <w:rPr>
                <w:rFonts w:ascii="GHEA Grapalat" w:eastAsia="Times New Roman" w:hAnsi="GHEA Grapalat" w:cs="Times New Roman"/>
                <w:color w:val="000000" w:themeColor="text1"/>
                <w:sz w:val="24"/>
                <w:szCs w:val="24"/>
                <w:lang w:val="hy-AM"/>
              </w:rPr>
            </w:pPr>
          </w:p>
        </w:tc>
        <w:tc>
          <w:tcPr>
            <w:tcW w:w="2489" w:type="dxa"/>
            <w:shd w:val="clear" w:color="auto" w:fill="D0D0D0"/>
          </w:tcPr>
          <w:p w:rsidR="006B4818" w:rsidRPr="006B4818" w:rsidRDefault="00141EA0" w:rsidP="006B4818">
            <w:pPr>
              <w:spacing w:after="0" w:line="240" w:lineRule="auto"/>
              <w:jc w:val="center"/>
              <w:rPr>
                <w:rFonts w:ascii="GHEA Grapalat" w:eastAsia="Times New Roman" w:hAnsi="GHEA Grapalat" w:cs="Times New Roman"/>
                <w:color w:val="000000" w:themeColor="text1"/>
                <w:sz w:val="24"/>
                <w:szCs w:val="24"/>
                <w:lang w:val="hy-AM"/>
              </w:rPr>
            </w:pPr>
            <w:r w:rsidRPr="00141EA0">
              <w:rPr>
                <w:rFonts w:ascii="GHEA Grapalat" w:eastAsia="Times New Roman" w:hAnsi="GHEA Grapalat" w:cs="Times New Roman"/>
                <w:color w:val="000000" w:themeColor="text1"/>
                <w:sz w:val="24"/>
                <w:szCs w:val="24"/>
                <w:lang w:val="hy-AM"/>
              </w:rPr>
              <w:t>01/21214-2022</w:t>
            </w:r>
          </w:p>
        </w:tc>
      </w:tr>
      <w:tr w:rsidR="006B4818" w:rsidRPr="00141EA0" w:rsidTr="006B4818">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tcPr>
          <w:p w:rsidR="00141EA0" w:rsidRPr="00141EA0" w:rsidRDefault="00141EA0" w:rsidP="00141EA0">
            <w:pPr>
              <w:spacing w:after="0" w:line="240" w:lineRule="auto"/>
              <w:ind w:left="72" w:right="173" w:firstLine="461"/>
              <w:jc w:val="both"/>
              <w:rPr>
                <w:rFonts w:ascii="GHEA Grapalat" w:hAnsi="GHEA Grapalat" w:cs="Arial"/>
                <w:sz w:val="24"/>
                <w:szCs w:val="24"/>
              </w:rPr>
            </w:pPr>
            <w:r w:rsidRPr="00141EA0">
              <w:rPr>
                <w:rFonts w:ascii="GHEA Grapalat" w:hAnsi="GHEA Grapalat" w:cs="GHEA Grapalat"/>
                <w:bCs/>
                <w:sz w:val="24"/>
                <w:szCs w:val="24"/>
                <w:lang w:val="hy-AM"/>
              </w:rPr>
              <w:t xml:space="preserve">Ի կատարումն 2022 թվականի դեկտեմբերի 9-ի թիվ 01/3-2/89664-2022 գրության՝ քննության առնելով </w:t>
            </w:r>
            <w:r w:rsidRPr="00141EA0">
              <w:rPr>
                <w:rFonts w:ascii="GHEA Grapalat" w:hAnsi="GHEA Grapalat" w:cs="Arial"/>
                <w:sz w:val="24"/>
                <w:szCs w:val="24"/>
                <w:lang w:val="hy-AM"/>
              </w:rPr>
              <w:t xml:space="preserve">«Փոստային կապի մասին» Հայաստանի Հանրապետության օրենքում լրացումներ կատարելու մասին», «Լիցենզավորման մասին» օրենքում փոփոխություն և լրացում կատարելու մասին» Հայաստանի Հանրապետության օրենքների, «Հայաստանի Հանրապետության կառավարության 2012 թվականի փետրվարի 16-ի N 173-Ն որոշման մեջ փոփոխություններ և լրացումներ կատարելու մասին», «Հայաստանի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կառավարության 2005 թվականի հուլիսի 21-ի N 1113-Ն որոշման մեջ լրացում կատարելու մասին» Հայաստանի Հանրապետության կառավարության որոշումների նախագծերը </w:t>
            </w:r>
            <w:r w:rsidRPr="00141EA0">
              <w:rPr>
                <w:rFonts w:ascii="GHEA Grapalat" w:hAnsi="GHEA Grapalat" w:cs="Arial"/>
                <w:sz w:val="24"/>
                <w:szCs w:val="24"/>
              </w:rPr>
              <w:t>(</w:t>
            </w:r>
            <w:r w:rsidRPr="00141EA0">
              <w:rPr>
                <w:rFonts w:ascii="GHEA Grapalat" w:hAnsi="GHEA Grapalat" w:cs="Arial"/>
                <w:sz w:val="24"/>
                <w:szCs w:val="24"/>
                <w:lang w:val="hy-AM"/>
              </w:rPr>
              <w:t>այսուհետ՝ Նախագծեր</w:t>
            </w:r>
            <w:r w:rsidRPr="00141EA0">
              <w:rPr>
                <w:rFonts w:ascii="GHEA Grapalat" w:hAnsi="GHEA Grapalat" w:cs="Arial"/>
                <w:sz w:val="24"/>
                <w:szCs w:val="24"/>
              </w:rPr>
              <w:t>)</w:t>
            </w:r>
            <w:r w:rsidRPr="00141EA0">
              <w:rPr>
                <w:rFonts w:ascii="GHEA Grapalat" w:hAnsi="GHEA Grapalat" w:cs="Arial"/>
                <w:sz w:val="24"/>
                <w:szCs w:val="24"/>
                <w:lang w:val="hy-AM"/>
              </w:rPr>
              <w:t>, հայտնում ենք հետևյալը</w:t>
            </w:r>
            <w:r w:rsidRPr="00141EA0">
              <w:rPr>
                <w:rFonts w:ascii="GHEA Grapalat" w:hAnsi="GHEA Grapalat" w:cs="Arial"/>
                <w:sz w:val="24"/>
                <w:szCs w:val="24"/>
              </w:rPr>
              <w:t>.</w:t>
            </w:r>
          </w:p>
          <w:p w:rsidR="00141EA0" w:rsidRPr="00141EA0" w:rsidRDefault="00141EA0" w:rsidP="00141EA0">
            <w:pPr>
              <w:spacing w:after="0" w:line="240" w:lineRule="auto"/>
              <w:ind w:left="72" w:right="173" w:firstLine="461"/>
              <w:jc w:val="both"/>
              <w:rPr>
                <w:rFonts w:ascii="GHEA Grapalat" w:hAnsi="GHEA Grapalat"/>
                <w:color w:val="000000"/>
                <w:sz w:val="24"/>
                <w:szCs w:val="24"/>
                <w:lang w:val="hy-AM" w:eastAsia="hy-AM"/>
              </w:rPr>
            </w:pPr>
            <w:r w:rsidRPr="00141EA0">
              <w:rPr>
                <w:rFonts w:ascii="GHEA Grapalat" w:hAnsi="GHEA Grapalat"/>
                <w:color w:val="000000"/>
                <w:sz w:val="24"/>
                <w:szCs w:val="24"/>
                <w:lang w:val="hy-AM" w:eastAsia="hy-AM"/>
              </w:rPr>
              <w:t>Նախագծերով նախատեսվում է օտարերկրյա պետություններից փոստային և սուրհանդակային գործունեություն իրականացնող անձանց կողմից ներմուծվող ապրանքների վերաբերյալ տեղեկությունների հավաքագրում և ներկայացում մաքսային մարմիններին, որի չտրամադրումը դիտարկվում է որպես հիմք՝ գործունեության լիցենզիայի կասեցման համար։</w:t>
            </w:r>
          </w:p>
          <w:p w:rsidR="00141EA0" w:rsidRPr="00141EA0" w:rsidRDefault="00141EA0" w:rsidP="00141EA0">
            <w:pPr>
              <w:spacing w:after="0" w:line="240" w:lineRule="auto"/>
              <w:ind w:left="72" w:right="173" w:firstLine="461"/>
              <w:jc w:val="both"/>
              <w:rPr>
                <w:rFonts w:ascii="GHEA Grapalat" w:hAnsi="GHEA Grapalat"/>
                <w:sz w:val="24"/>
                <w:szCs w:val="24"/>
                <w:lang w:val="hy-AM"/>
              </w:rPr>
            </w:pPr>
            <w:r w:rsidRPr="00141EA0">
              <w:rPr>
                <w:rFonts w:ascii="GHEA Grapalat" w:hAnsi="GHEA Grapalat"/>
                <w:sz w:val="24"/>
                <w:szCs w:val="24"/>
                <w:lang w:val="hy-AM"/>
              </w:rPr>
              <w:lastRenderedPageBreak/>
              <w:t xml:space="preserve">Հարկ է նշել, որ 2022 թվականի հունվարի 20-ին ընդունվել է </w:t>
            </w:r>
            <w:r w:rsidRPr="00141EA0">
              <w:rPr>
                <w:rFonts w:ascii="GHEA Grapalat" w:hAnsi="GHEA Grapalat"/>
                <w:bCs/>
                <w:color w:val="000000"/>
                <w:sz w:val="24"/>
                <w:szCs w:val="24"/>
                <w:lang w:val="hy-AM"/>
              </w:rPr>
              <w:t>«Լիցենզավորման մասին» օրենքում լրացումներ կատարելու մասին</w:t>
            </w:r>
            <w:r w:rsidRPr="00141EA0">
              <w:rPr>
                <w:rFonts w:ascii="GHEA Grapalat" w:hAnsi="GHEA Grapalat"/>
                <w:sz w:val="24"/>
                <w:szCs w:val="24"/>
                <w:lang w:val="hy-AM"/>
              </w:rPr>
              <w:t xml:space="preserve">» օրենքը (այսուհետ՝ Օրենք): Օրենքով սահմանվում է Հայաստանում վայրի պահանջ չնախատեսող լիցենզավորման ենթակա գործունեության տեսակներով զբաղվելու համար օտարերկրյա իրավաբանական անձանց </w:t>
            </w:r>
            <w:r w:rsidRPr="00141EA0">
              <w:rPr>
                <w:rFonts w:ascii="GHEA Grapalat" w:hAnsi="GHEA Grapalat"/>
                <w:color w:val="000000"/>
                <w:sz w:val="24"/>
                <w:szCs w:val="24"/>
                <w:lang w:val="hy-AM"/>
              </w:rPr>
              <w:t>տվյալ պետության օրենսդրությամբ համապատասխան գործունեության տեսակով զբաղվելու իրավունքը հավաստող փաստաթղթի առկայության դեպքում</w:t>
            </w:r>
            <w:r w:rsidRPr="00141EA0">
              <w:rPr>
                <w:rFonts w:ascii="GHEA Grapalat" w:hAnsi="GHEA Grapalat"/>
                <w:sz w:val="24"/>
                <w:szCs w:val="24"/>
                <w:lang w:val="hy-AM"/>
              </w:rPr>
              <w:t xml:space="preserve"> պարզեցված ընթացակարգով թույլտվության տրամադրում՝ առանց կառավարության քննարկմանը ներկայացնելու։</w:t>
            </w:r>
            <w:r w:rsidRPr="00141EA0">
              <w:rPr>
                <w:rFonts w:ascii="GHEA Grapalat" w:hAnsi="GHEA Grapalat"/>
                <w:color w:val="000000"/>
                <w:sz w:val="24"/>
                <w:szCs w:val="24"/>
                <w:shd w:val="clear" w:color="auto" w:fill="FFFFFF"/>
                <w:lang w:val="hy-AM"/>
              </w:rPr>
              <w:t xml:space="preserve"> Ներկայումս Էկոնոմիկայի նախարարության կողմից Վարչապետի աշխատակազմ է ներկայացվել</w:t>
            </w:r>
            <w:r w:rsidRPr="00141EA0">
              <w:rPr>
                <w:rFonts w:ascii="GHEA Grapalat" w:hAnsi="GHEA Grapalat"/>
                <w:sz w:val="24"/>
                <w:szCs w:val="24"/>
                <w:lang w:val="hy-AM"/>
              </w:rPr>
              <w:t xml:space="preserve"> ««Լիցենզավորման մասին» օրենքով նախատեսված գործունեության իրականացման վայրի պահանջ չնախատեսող՝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կարգը հաստատելու մասին» Կառավարության որոշման</w:t>
            </w:r>
            <w:r w:rsidRPr="00141EA0">
              <w:rPr>
                <w:rFonts w:ascii="GHEA Grapalat" w:hAnsi="GHEA Grapalat"/>
                <w:color w:val="000000"/>
                <w:sz w:val="24"/>
                <w:szCs w:val="24"/>
                <w:shd w:val="clear" w:color="auto" w:fill="FFFFFF"/>
                <w:lang w:val="hy-AM"/>
              </w:rPr>
              <w:t xml:space="preserve"> նախագիծը, որի բաղկացուցիչ մասն է օտարերկրյա իրավաբանական անձանց կողմից փոստային կապի բնագավառում լիցենզավորման ենթակա գործունեություն իրականացնելու թույլտվության տրման կարգը։ Նշվածը հաշվի առնելով՝ առաջարկում ենք Նախագծերը դիտարկել նաև օտարերկրյա իրավաբանական անձանց նկատմամբ կիրառելի իրավունքի համատեքստում։</w:t>
            </w:r>
          </w:p>
          <w:p w:rsidR="00141EA0" w:rsidRPr="00141EA0" w:rsidRDefault="00141EA0" w:rsidP="00141EA0">
            <w:pPr>
              <w:shd w:val="clear" w:color="auto" w:fill="FFFFFF"/>
              <w:spacing w:after="0" w:line="240" w:lineRule="auto"/>
              <w:ind w:left="72" w:right="173" w:firstLine="461"/>
              <w:jc w:val="both"/>
              <w:rPr>
                <w:rFonts w:ascii="GHEA Grapalat" w:hAnsi="GHEA Grapalat"/>
                <w:color w:val="000000"/>
                <w:sz w:val="24"/>
                <w:szCs w:val="24"/>
                <w:lang w:val="hy-AM" w:eastAsia="hy-AM"/>
              </w:rPr>
            </w:pPr>
            <w:r w:rsidRPr="00141EA0">
              <w:rPr>
                <w:rFonts w:ascii="GHEA Grapalat" w:hAnsi="GHEA Grapalat"/>
                <w:color w:val="000000"/>
                <w:sz w:val="24"/>
                <w:szCs w:val="24"/>
                <w:shd w:val="clear" w:color="auto" w:fill="FFFFFF"/>
                <w:lang w:val="hy-AM"/>
              </w:rPr>
              <w:t xml:space="preserve">Առաջարկում ենք հաշվի առնել նաև «Օտարերկրյա ներդրումների մասին» օրենքի 7-րդ հոդվածի կարգավորումը, որի համաձայն՝ օտարերկրյա ներդրումները կարգավորող` Հայաստանի Հանրապետության օրենսդրության փոփոխության դեպքում ներդրման </w:t>
            </w:r>
            <w:r w:rsidRPr="00141EA0">
              <w:rPr>
                <w:rFonts w:ascii="GHEA Grapalat" w:hAnsi="GHEA Grapalat"/>
                <w:color w:val="000000"/>
                <w:sz w:val="24"/>
                <w:szCs w:val="24"/>
                <w:shd w:val="clear" w:color="auto" w:fill="FFFFFF"/>
                <w:lang w:val="hy-AM"/>
              </w:rPr>
              <w:lastRenderedPageBreak/>
              <w:t>պահից սկսած 5 տարվա ընթացքում, օտարերկրյա ներդրողի ցանկությամբ, կիրառվում է ներդրումների իրականացման պահին գործող օրենսդրությունը:</w:t>
            </w:r>
          </w:p>
          <w:p w:rsidR="00141EA0" w:rsidRPr="00141EA0" w:rsidRDefault="00141EA0" w:rsidP="00141EA0">
            <w:pPr>
              <w:shd w:val="clear" w:color="auto" w:fill="FFFFFF"/>
              <w:spacing w:after="0" w:line="240" w:lineRule="auto"/>
              <w:ind w:left="72" w:right="173" w:firstLine="461"/>
              <w:jc w:val="both"/>
              <w:rPr>
                <w:rFonts w:ascii="GHEA Grapalat" w:eastAsia="Times New Roman" w:hAnsi="GHEA Grapalat" w:cs="Times New Roman"/>
                <w:color w:val="191919"/>
                <w:sz w:val="24"/>
                <w:szCs w:val="24"/>
                <w:lang w:val="hy-AM"/>
              </w:rPr>
            </w:pPr>
            <w:r w:rsidRPr="00141EA0">
              <w:rPr>
                <w:rFonts w:ascii="GHEA Grapalat" w:eastAsia="Times New Roman" w:hAnsi="GHEA Grapalat" w:cs="Times New Roman"/>
                <w:color w:val="191919"/>
                <w:sz w:val="24"/>
                <w:szCs w:val="24"/>
                <w:lang w:val="hy-AM"/>
              </w:rPr>
              <w:t>«Փոստային կապի մասին» օրենքում փոփոխություն կատարելու մասին» օրենքի նախագծում (այսուհետ՝ Նախագիծ) պետք է սահմանել անցումային դրույթներ, քանի որ Նախագծի 2-րդ հոդվածում նախատեսվում է</w:t>
            </w:r>
            <w:r w:rsidRPr="00141EA0">
              <w:rPr>
                <w:rFonts w:ascii="GHEA Grapalat" w:eastAsia="Times New Roman" w:hAnsi="GHEA Grapalat" w:cs="Calibri"/>
                <w:color w:val="191919"/>
                <w:sz w:val="24"/>
                <w:szCs w:val="24"/>
                <w:lang w:val="hy-AM"/>
              </w:rPr>
              <w:t xml:space="preserve"> </w:t>
            </w:r>
            <w:r w:rsidRPr="00141EA0">
              <w:rPr>
                <w:rFonts w:ascii="GHEA Grapalat" w:eastAsia="Times New Roman" w:hAnsi="GHEA Grapalat" w:cs="GHEA Grapalat"/>
                <w:color w:val="191919"/>
                <w:sz w:val="24"/>
                <w:szCs w:val="24"/>
                <w:lang w:val="hy-AM"/>
              </w:rPr>
              <w:t>ենթաօրենսդրական</w:t>
            </w:r>
            <w:r w:rsidRPr="00141EA0">
              <w:rPr>
                <w:rFonts w:ascii="GHEA Grapalat" w:eastAsia="Times New Roman" w:hAnsi="GHEA Grapalat" w:cs="Times New Roman"/>
                <w:color w:val="191919"/>
                <w:sz w:val="24"/>
                <w:szCs w:val="24"/>
                <w:lang w:val="hy-AM"/>
              </w:rPr>
              <w:t xml:space="preserve"> </w:t>
            </w:r>
            <w:r w:rsidRPr="00141EA0">
              <w:rPr>
                <w:rFonts w:ascii="GHEA Grapalat" w:eastAsia="Times New Roman" w:hAnsi="GHEA Grapalat" w:cs="GHEA Grapalat"/>
                <w:color w:val="191919"/>
                <w:sz w:val="24"/>
                <w:szCs w:val="24"/>
                <w:lang w:val="hy-AM"/>
              </w:rPr>
              <w:t>ակտի</w:t>
            </w:r>
            <w:r w:rsidRPr="00141EA0">
              <w:rPr>
                <w:rFonts w:ascii="GHEA Grapalat" w:eastAsia="Times New Roman" w:hAnsi="GHEA Grapalat" w:cs="Times New Roman"/>
                <w:color w:val="191919"/>
                <w:sz w:val="24"/>
                <w:szCs w:val="24"/>
                <w:lang w:val="hy-AM"/>
              </w:rPr>
              <w:t xml:space="preserve"> </w:t>
            </w:r>
            <w:r w:rsidRPr="00141EA0">
              <w:rPr>
                <w:rFonts w:ascii="GHEA Grapalat" w:eastAsia="Times New Roman" w:hAnsi="GHEA Grapalat" w:cs="GHEA Grapalat"/>
                <w:color w:val="191919"/>
                <w:sz w:val="24"/>
                <w:szCs w:val="24"/>
                <w:lang w:val="hy-AM"/>
              </w:rPr>
              <w:t>ընդունում՝</w:t>
            </w:r>
            <w:r w:rsidRPr="00141EA0">
              <w:rPr>
                <w:rFonts w:ascii="GHEA Grapalat" w:eastAsia="Times New Roman" w:hAnsi="GHEA Grapalat" w:cs="Times New Roman"/>
                <w:color w:val="191919"/>
                <w:sz w:val="24"/>
                <w:szCs w:val="24"/>
                <w:lang w:val="hy-AM"/>
              </w:rPr>
              <w:t xml:space="preserve"> </w:t>
            </w:r>
            <w:r w:rsidRPr="00141EA0">
              <w:rPr>
                <w:rFonts w:ascii="GHEA Grapalat" w:eastAsia="Times New Roman" w:hAnsi="GHEA Grapalat" w:cs="GHEA Grapalat"/>
                <w:color w:val="191919"/>
                <w:sz w:val="24"/>
                <w:szCs w:val="24"/>
                <w:lang w:val="hy-AM"/>
              </w:rPr>
              <w:t xml:space="preserve">համաձայն </w:t>
            </w:r>
            <w:r w:rsidRPr="00141EA0">
              <w:rPr>
                <w:rFonts w:ascii="GHEA Grapalat" w:eastAsia="Times New Roman" w:hAnsi="GHEA Grapalat" w:cs="Times New Roman"/>
                <w:color w:val="191919"/>
                <w:sz w:val="24"/>
                <w:szCs w:val="24"/>
                <w:lang w:val="hy-AM"/>
              </w:rPr>
              <w:t>«Նորմատիվ իրավական ակտերի մասին» օրենքի 13-րդ հոդվածի պահանջների։</w:t>
            </w:r>
          </w:p>
          <w:p w:rsidR="006B4818" w:rsidRPr="00141EA0" w:rsidRDefault="00141EA0" w:rsidP="00141EA0">
            <w:pPr>
              <w:shd w:val="clear" w:color="auto" w:fill="FFFFFF"/>
              <w:spacing w:after="0" w:line="240" w:lineRule="auto"/>
              <w:ind w:left="72" w:right="173" w:firstLine="461"/>
              <w:jc w:val="both"/>
              <w:rPr>
                <w:rFonts w:ascii="GHEA Grapalat" w:eastAsia="Times New Roman" w:hAnsi="GHEA Grapalat" w:cs="Times New Roman"/>
                <w:color w:val="191919"/>
                <w:sz w:val="24"/>
                <w:szCs w:val="24"/>
                <w:lang w:val="hy-AM"/>
              </w:rPr>
            </w:pPr>
            <w:r w:rsidRPr="00141EA0">
              <w:rPr>
                <w:rFonts w:ascii="GHEA Grapalat" w:eastAsia="Times New Roman" w:hAnsi="GHEA Grapalat" w:cs="Times New Roman"/>
                <w:color w:val="191919"/>
                <w:sz w:val="24"/>
                <w:szCs w:val="24"/>
                <w:lang w:val="hy-AM"/>
              </w:rPr>
              <w:t xml:space="preserve">«Լիցենզավորման մասին» օրենքում լրացում կատարելու մասին» օրենքի նախագծի 1-ին հոդվածի դրույթներն անհրաժեշտ է խմբագրել և համապատասխանեցնել «Նորմատիվ իրավական ակտերի մասին» օրենքի 14-րդ հոդվածի 11-րդ մասի պահանջներին։ </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B4818" w:rsidRPr="006B4818" w:rsidRDefault="00141EA0" w:rsidP="00141EA0">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GHEA Grapalat"/>
                <w:color w:val="000000" w:themeColor="text1"/>
                <w:sz w:val="24"/>
                <w:szCs w:val="24"/>
                <w:lang w:val="hy-AM"/>
              </w:rPr>
              <w:lastRenderedPageBreak/>
              <w:t>Ընդունվել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է</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գիտություն։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Համապատասխան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կարգավորումների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սահմանման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նպատակով</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ընդունվել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են</w:t>
            </w:r>
            <w:r>
              <w:rPr>
                <w:rFonts w:ascii="GHEA Grapalat" w:eastAsia="Times New Roman" w:hAnsi="GHEA Grapalat" w:cs="Times New Roman"/>
                <w:color w:val="000000" w:themeColor="text1"/>
                <w:sz w:val="24"/>
                <w:szCs w:val="24"/>
                <w:lang w:val="hy-AM"/>
              </w:rPr>
              <w:t xml:space="preserve"> </w:t>
            </w:r>
            <w:r w:rsidRPr="00141EA0">
              <w:rPr>
                <w:rFonts w:ascii="GHEA Grapalat" w:hAnsi="GHEA Grapalat"/>
                <w:color w:val="000000"/>
                <w:sz w:val="24"/>
                <w:szCs w:val="24"/>
                <w:lang w:val="hy-AM" w:eastAsia="hy-AM"/>
              </w:rPr>
              <w:t>«Լիցենզավորման</w:t>
            </w:r>
            <w:r w:rsidRPr="00141EA0">
              <w:rPr>
                <w:rFonts w:ascii="Calibri" w:hAnsi="Calibri" w:cs="Calibri"/>
                <w:color w:val="000000"/>
                <w:sz w:val="24"/>
                <w:szCs w:val="24"/>
                <w:lang w:val="hy-AM" w:eastAsia="hy-AM"/>
              </w:rPr>
              <w:t> </w:t>
            </w:r>
            <w:r w:rsidRPr="00141EA0">
              <w:rPr>
                <w:rFonts w:ascii="GHEA Grapalat" w:hAnsi="GHEA Grapalat"/>
                <w:color w:val="000000"/>
                <w:sz w:val="24"/>
                <w:szCs w:val="24"/>
                <w:lang w:val="hy-AM" w:eastAsia="hy-AM"/>
              </w:rPr>
              <w:t>մասին» օրենքում լրացումներ և փոփոխություն կատարելու մասին» 2023 թվականի հոկտեմբերի 3-ի ՀՕ-303-Ն</w:t>
            </w:r>
            <w:r>
              <w:rPr>
                <w:rFonts w:ascii="GHEA Grapalat" w:hAnsi="GHEA Grapalat"/>
                <w:color w:val="000000"/>
                <w:sz w:val="24"/>
                <w:szCs w:val="24"/>
                <w:lang w:val="hy-AM" w:eastAsia="hy-AM"/>
              </w:rPr>
              <w:t xml:space="preserve"> և </w:t>
            </w:r>
            <w:r w:rsidRPr="00141EA0">
              <w:rPr>
                <w:rFonts w:ascii="GHEA Grapalat" w:eastAsia="Times New Roman" w:hAnsi="GHEA Grapalat" w:cs="Times New Roman"/>
                <w:color w:val="000000"/>
                <w:sz w:val="24"/>
                <w:szCs w:val="24"/>
                <w:lang w:val="hy-AM"/>
              </w:rPr>
              <w:t xml:space="preserve">«Փոստային կապի մասին» օրենքում լրացումներ կատարելու մասին» </w:t>
            </w:r>
            <w:r w:rsidRPr="00141EA0">
              <w:rPr>
                <w:rFonts w:ascii="GHEA Grapalat" w:hAnsi="GHEA Grapalat"/>
                <w:color w:val="000000"/>
                <w:sz w:val="24"/>
                <w:szCs w:val="24"/>
                <w:lang w:val="hy-AM" w:eastAsia="hy-AM"/>
              </w:rPr>
              <w:t>2023 թվականի հոկտեմբերի 3-ի ՀՕ-304-Ն օրենք</w:t>
            </w:r>
            <w:r>
              <w:rPr>
                <w:rFonts w:ascii="GHEA Grapalat" w:hAnsi="GHEA Grapalat"/>
                <w:color w:val="000000"/>
                <w:sz w:val="24"/>
                <w:szCs w:val="24"/>
                <w:lang w:val="hy-AM" w:eastAsia="hy-AM"/>
              </w:rPr>
              <w:t>ները։</w:t>
            </w:r>
            <w:r w:rsidRPr="00141EA0">
              <w:rPr>
                <w:lang w:val="hy-AM"/>
              </w:rPr>
              <w:t xml:space="preserve"> </w:t>
            </w:r>
            <w:r w:rsidRPr="00141EA0">
              <w:rPr>
                <w:rFonts w:ascii="GHEA Grapalat" w:hAnsi="GHEA Grapalat"/>
                <w:color w:val="000000"/>
                <w:sz w:val="24"/>
                <w:szCs w:val="24"/>
                <w:lang w:val="hy-AM" w:eastAsia="hy-AM"/>
              </w:rPr>
              <w:t>Կառավարության որոշումների նախագծերի առնչությամբ առարկություններ չեն ներկայացվել։</w:t>
            </w:r>
          </w:p>
        </w:tc>
      </w:tr>
      <w:tr w:rsidR="006B4818" w:rsidRPr="006B4818" w:rsidTr="006B4818">
        <w:trPr>
          <w:trHeight w:val="413"/>
          <w:tblCellSpacing w:w="0" w:type="dxa"/>
        </w:trPr>
        <w:tc>
          <w:tcPr>
            <w:tcW w:w="11695" w:type="dxa"/>
            <w:gridSpan w:val="2"/>
            <w:vMerge w:val="restart"/>
            <w:shd w:val="clear" w:color="auto" w:fill="D0CECE" w:themeFill="background2" w:themeFillShade="E6"/>
            <w:hideMark/>
          </w:tcPr>
          <w:p w:rsidR="006B4818" w:rsidRPr="006B4818" w:rsidRDefault="006B4818" w:rsidP="00141EA0">
            <w:pPr>
              <w:spacing w:after="0" w:line="240" w:lineRule="auto"/>
              <w:jc w:val="center"/>
              <w:rPr>
                <w:rFonts w:ascii="GHEA Grapalat" w:eastAsia="Times New Roman" w:hAnsi="GHEA Grapalat" w:cs="Sylfaen"/>
                <w:bCs/>
                <w:sz w:val="24"/>
                <w:szCs w:val="24"/>
                <w:lang w:val="hy-AM"/>
              </w:rPr>
            </w:pPr>
            <w:r w:rsidRPr="006B4818">
              <w:rPr>
                <w:rFonts w:ascii="GHEA Grapalat" w:eastAsia="Times New Roman" w:hAnsi="GHEA Grapalat" w:cs="Cambria Math"/>
                <w:bCs/>
                <w:sz w:val="24"/>
                <w:szCs w:val="24"/>
                <w:lang w:val="hy-AM"/>
              </w:rPr>
              <w:lastRenderedPageBreak/>
              <w:t>3</w:t>
            </w:r>
            <w:r w:rsidRPr="006B4818">
              <w:rPr>
                <w:rFonts w:ascii="Cambria Math" w:eastAsia="Times New Roman" w:hAnsi="Cambria Math" w:cs="Cambria Math"/>
                <w:bCs/>
                <w:sz w:val="24"/>
                <w:szCs w:val="24"/>
                <w:lang w:val="hy-AM"/>
              </w:rPr>
              <w:t>․</w:t>
            </w:r>
            <w:r w:rsidRPr="006B4818">
              <w:rPr>
                <w:rFonts w:ascii="GHEA Grapalat" w:eastAsia="Times New Roman" w:hAnsi="GHEA Grapalat" w:cs="Cambria Math"/>
                <w:bCs/>
                <w:sz w:val="24"/>
                <w:szCs w:val="24"/>
                <w:lang w:val="hy-AM"/>
              </w:rPr>
              <w:t xml:space="preserve"> </w:t>
            </w:r>
            <w:r w:rsidR="00141EA0">
              <w:rPr>
                <w:rFonts w:ascii="GHEA Grapalat" w:eastAsia="Times New Roman" w:hAnsi="GHEA Grapalat" w:cs="Cambria Math"/>
                <w:bCs/>
                <w:sz w:val="24"/>
                <w:szCs w:val="24"/>
                <w:lang w:val="hy-AM"/>
              </w:rPr>
              <w:t>Հայաստանի Հանրապետության բարձր տեխնոլոգիական արդյունաբերության նախարարություն</w:t>
            </w:r>
          </w:p>
        </w:tc>
        <w:tc>
          <w:tcPr>
            <w:tcW w:w="2489" w:type="dxa"/>
            <w:shd w:val="clear" w:color="auto" w:fill="D0D0D0"/>
          </w:tcPr>
          <w:p w:rsidR="006B4818" w:rsidRPr="006B4818" w:rsidRDefault="001E72F1" w:rsidP="006B481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22․12․2022թ․</w:t>
            </w:r>
          </w:p>
        </w:tc>
      </w:tr>
      <w:tr w:rsidR="006B4818" w:rsidRPr="006B4818" w:rsidTr="006B4818">
        <w:trPr>
          <w:trHeight w:val="395"/>
          <w:tblCellSpacing w:w="0" w:type="dxa"/>
        </w:trPr>
        <w:tc>
          <w:tcPr>
            <w:tcW w:w="11695" w:type="dxa"/>
            <w:gridSpan w:val="2"/>
            <w:vMerge/>
            <w:shd w:val="clear" w:color="auto" w:fill="D0CECE" w:themeFill="background2" w:themeFillShade="E6"/>
            <w:vAlign w:val="center"/>
            <w:hideMark/>
          </w:tcPr>
          <w:p w:rsidR="006B4818" w:rsidRPr="006B4818" w:rsidRDefault="006B4818" w:rsidP="006B4818">
            <w:pPr>
              <w:spacing w:after="0" w:line="240" w:lineRule="auto"/>
              <w:jc w:val="center"/>
              <w:rPr>
                <w:rFonts w:ascii="GHEA Grapalat" w:eastAsia="Times New Roman" w:hAnsi="GHEA Grapalat" w:cs="Sylfaen"/>
                <w:bCs/>
                <w:sz w:val="24"/>
                <w:szCs w:val="24"/>
                <w:lang w:val="hy-AM"/>
              </w:rPr>
            </w:pPr>
          </w:p>
        </w:tc>
        <w:tc>
          <w:tcPr>
            <w:tcW w:w="2489" w:type="dxa"/>
            <w:shd w:val="clear" w:color="auto" w:fill="D0D0D0"/>
          </w:tcPr>
          <w:p w:rsidR="006B4818" w:rsidRPr="006B4818" w:rsidRDefault="001E72F1" w:rsidP="001E72F1">
            <w:pPr>
              <w:tabs>
                <w:tab w:val="left" w:pos="639"/>
              </w:tabs>
              <w:spacing w:after="0" w:line="240" w:lineRule="auto"/>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 </w:t>
            </w:r>
            <w:r w:rsidRPr="001E72F1">
              <w:rPr>
                <w:rFonts w:ascii="GHEA Grapalat" w:eastAsia="Times New Roman" w:hAnsi="GHEA Grapalat" w:cs="Sylfaen"/>
                <w:bCs/>
                <w:sz w:val="24"/>
                <w:szCs w:val="24"/>
                <w:lang w:val="hy-AM"/>
              </w:rPr>
              <w:t>01/11.2/10722-2022</w:t>
            </w:r>
          </w:p>
        </w:tc>
      </w:tr>
      <w:tr w:rsidR="001E72F1" w:rsidRPr="001E72F1" w:rsidTr="006B4818">
        <w:trPr>
          <w:trHeight w:val="395"/>
          <w:tblCellSpacing w:w="0" w:type="dxa"/>
        </w:trPr>
        <w:tc>
          <w:tcPr>
            <w:tcW w:w="8185" w:type="dxa"/>
            <w:shd w:val="clear" w:color="auto" w:fill="FFFFFF"/>
          </w:tcPr>
          <w:p w:rsidR="001E72F1" w:rsidRDefault="001E72F1" w:rsidP="001E72F1">
            <w:pPr>
              <w:pStyle w:val="NoSpacing1"/>
              <w:ind w:left="167" w:right="167" w:firstLine="400"/>
              <w:jc w:val="both"/>
              <w:rPr>
                <w:rFonts w:ascii="GHEA Grapalat" w:hAnsi="GHEA Grapalat"/>
                <w:color w:val="000000"/>
                <w:sz w:val="24"/>
                <w:szCs w:val="24"/>
                <w:shd w:val="clear" w:color="auto" w:fill="FFFFFF"/>
                <w:lang w:val="hy-AM"/>
              </w:rPr>
            </w:pPr>
            <w:r w:rsidRPr="003B7A1D">
              <w:rPr>
                <w:rFonts w:ascii="GHEA Grapalat" w:hAnsi="GHEA Grapalat" w:cs="Sylfaen"/>
                <w:sz w:val="24"/>
                <w:szCs w:val="24"/>
                <w:lang w:val="af-ZA"/>
              </w:rPr>
              <w:t>Ի պատասխան Ձեր</w:t>
            </w:r>
            <w:r>
              <w:rPr>
                <w:rFonts w:ascii="GHEA Grapalat" w:hAnsi="GHEA Grapalat" w:cs="Sylfaen"/>
                <w:sz w:val="24"/>
                <w:szCs w:val="24"/>
                <w:lang w:val="hy-AM"/>
              </w:rPr>
              <w:t>՝</w:t>
            </w:r>
            <w:r w:rsidRPr="003B7A1D">
              <w:rPr>
                <w:rFonts w:ascii="GHEA Grapalat" w:hAnsi="GHEA Grapalat" w:cs="Sylfaen"/>
                <w:sz w:val="24"/>
                <w:szCs w:val="24"/>
                <w:lang w:val="af-ZA"/>
              </w:rPr>
              <w:t xml:space="preserve"> 09.12.2022թ. թիվ </w:t>
            </w:r>
            <w:r w:rsidRPr="003B7A1D">
              <w:rPr>
                <w:rFonts w:ascii="GHEA Grapalat" w:hAnsi="GHEA Grapalat"/>
                <w:color w:val="000000"/>
                <w:sz w:val="24"/>
                <w:szCs w:val="24"/>
                <w:shd w:val="clear" w:color="auto" w:fill="FFFFFF"/>
                <w:lang w:val="hy-AM"/>
              </w:rPr>
              <w:t>01/3-2/89664-2022 գրության</w:t>
            </w:r>
            <w:r w:rsidRPr="00774C5E">
              <w:rPr>
                <w:rFonts w:ascii="GHEA Grapalat" w:hAnsi="GHEA Grapalat"/>
                <w:color w:val="000000"/>
                <w:sz w:val="24"/>
                <w:szCs w:val="24"/>
                <w:shd w:val="clear" w:color="auto" w:fill="FFFFFF"/>
                <w:lang w:val="hy-AM"/>
              </w:rPr>
              <w:t>,</w:t>
            </w:r>
            <w:r w:rsidRPr="003B7A1D">
              <w:rPr>
                <w:rFonts w:ascii="GHEA Grapalat" w:hAnsi="GHEA Grapalat"/>
                <w:color w:val="000000"/>
                <w:sz w:val="24"/>
                <w:szCs w:val="24"/>
                <w:shd w:val="clear" w:color="auto" w:fill="FFFFFF"/>
                <w:lang w:val="hy-AM"/>
              </w:rPr>
              <w:t xml:space="preserve"> </w:t>
            </w:r>
            <w:r w:rsidRPr="003B7A1D">
              <w:rPr>
                <w:rFonts w:ascii="GHEA Grapalat" w:hAnsi="GHEA Grapalat" w:cs="Arial"/>
                <w:sz w:val="24"/>
                <w:szCs w:val="24"/>
                <w:lang w:val="hy-AM"/>
              </w:rPr>
              <w:t>«Փոստային կապի մասին» Հայաստանի Հանրապետության օրենքում լրացումներ կատարելու մասին», «Լիցենզավորման մասին» օրենքում փոփոխություն և լրացում կատարելու մասին» Հայաստանի Հանրապետության օրենքների, «Հայաստանի Հանրապետության կառավարության 2012 թվականի փետրվարի 16-ի N 173-Ն որոշման մեջ փոփոխություններ և լրացումներ կատարելու մասին», «Հայաստանի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կառավարության 2005 թվականի հուլիսի 21-ի N 1113-Ն որոշման մեջ լրացում կատարելու մասին» Հայաստանի Հանրապետության կառավարության որոշումների նախագծեր</w:t>
            </w:r>
            <w:r w:rsidRPr="003B7A1D">
              <w:rPr>
                <w:rFonts w:ascii="GHEA Grapalat" w:hAnsi="GHEA Grapalat"/>
                <w:color w:val="000000"/>
                <w:sz w:val="24"/>
                <w:szCs w:val="24"/>
                <w:shd w:val="clear" w:color="auto" w:fill="FFFFFF"/>
                <w:lang w:val="hy-AM"/>
              </w:rPr>
              <w:t xml:space="preserve">ի </w:t>
            </w:r>
            <w:r w:rsidRPr="00822A2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Նախագծեր</w:t>
            </w:r>
            <w:r w:rsidRPr="00822A24">
              <w:rPr>
                <w:rFonts w:ascii="GHEA Grapalat" w:hAnsi="GHEA Grapalat"/>
                <w:color w:val="000000"/>
                <w:sz w:val="24"/>
                <w:szCs w:val="24"/>
                <w:shd w:val="clear" w:color="auto" w:fill="FFFFFF"/>
                <w:lang w:val="hy-AM"/>
              </w:rPr>
              <w:t xml:space="preserve">) </w:t>
            </w:r>
            <w:r w:rsidRPr="003B7A1D">
              <w:rPr>
                <w:rFonts w:ascii="GHEA Grapalat" w:hAnsi="GHEA Grapalat"/>
                <w:color w:val="000000"/>
                <w:sz w:val="24"/>
                <w:szCs w:val="24"/>
                <w:shd w:val="clear" w:color="auto" w:fill="FFFFFF"/>
                <w:lang w:val="hy-AM"/>
              </w:rPr>
              <w:t>վերաբերյալ հայտնում ենք հետևյալը.</w:t>
            </w:r>
          </w:p>
          <w:p w:rsidR="001E72F1" w:rsidRPr="00995122" w:rsidRDefault="001E72F1" w:rsidP="001E72F1">
            <w:pPr>
              <w:pStyle w:val="NoSpacing1"/>
              <w:numPr>
                <w:ilvl w:val="0"/>
                <w:numId w:val="3"/>
              </w:numPr>
              <w:tabs>
                <w:tab w:val="left" w:pos="810"/>
              </w:tabs>
              <w:ind w:left="167" w:right="167" w:firstLine="400"/>
              <w:jc w:val="both"/>
              <w:rPr>
                <w:rFonts w:ascii="GHEA Grapalat" w:eastAsia="Calibri" w:hAnsi="GHEA Grapalat" w:cs="GHEA Grapalat"/>
                <w:sz w:val="24"/>
                <w:szCs w:val="24"/>
                <w:lang w:val="hy-AM" w:eastAsia="zh-CN"/>
              </w:rPr>
            </w:pPr>
            <w:r>
              <w:rPr>
                <w:rFonts w:ascii="GHEA Grapalat" w:hAnsi="GHEA Grapalat"/>
                <w:color w:val="000000"/>
                <w:sz w:val="24"/>
                <w:szCs w:val="24"/>
                <w:lang w:val="hy-AM" w:eastAsia="hy-AM"/>
              </w:rPr>
              <w:t>Նախագծերի հիմնավորման համաձայն՝ առաջարկվող փոփոխություններով և լրացումներով</w:t>
            </w:r>
            <w:r w:rsidRPr="008777D9">
              <w:rPr>
                <w:rFonts w:ascii="GHEA Grapalat" w:hAnsi="GHEA Grapalat"/>
                <w:color w:val="000000"/>
                <w:sz w:val="24"/>
                <w:szCs w:val="24"/>
                <w:lang w:val="hy-AM" w:eastAsia="hy-AM"/>
              </w:rPr>
              <w:t xml:space="preserve"> նախատեսվում է համապատասխան իրավական հիմքեր </w:t>
            </w:r>
            <w:r>
              <w:rPr>
                <w:rFonts w:ascii="GHEA Grapalat" w:hAnsi="GHEA Grapalat"/>
                <w:color w:val="000000"/>
                <w:sz w:val="24"/>
                <w:szCs w:val="24"/>
                <w:lang w:val="hy-AM" w:eastAsia="hy-AM"/>
              </w:rPr>
              <w:t xml:space="preserve">ստեղծել </w:t>
            </w:r>
            <w:r w:rsidRPr="001E72F1">
              <w:rPr>
                <w:rFonts w:ascii="GHEA Grapalat" w:hAnsi="GHEA Grapalat"/>
                <w:color w:val="000000"/>
                <w:sz w:val="24"/>
                <w:szCs w:val="24"/>
                <w:lang w:val="hy-AM" w:eastAsia="hy-AM"/>
              </w:rPr>
              <w:t xml:space="preserve">օտարերկրյա </w:t>
            </w:r>
            <w:r w:rsidRPr="001E72F1">
              <w:rPr>
                <w:rFonts w:ascii="GHEA Grapalat" w:hAnsi="GHEA Grapalat"/>
                <w:color w:val="000000"/>
                <w:sz w:val="24"/>
                <w:szCs w:val="24"/>
                <w:lang w:val="hy-AM" w:eastAsia="hy-AM"/>
              </w:rPr>
              <w:lastRenderedPageBreak/>
              <w:t>պետություններից փոստային և սուրհանդակային գործունեություն իրականացնող անձանց կողմից ներմուծվող ապրանքների վերաբերյալ մաքսային մարմինների կողմից արդյունավետ մաքսային հսկողության իրականացման նպատակով տեղեկությունների հավաքագրման և մաքսային մարմիններին ներկայացման համար:</w:t>
            </w:r>
            <w:r>
              <w:rPr>
                <w:rFonts w:ascii="GHEA Grapalat" w:hAnsi="GHEA Grapalat"/>
                <w:b/>
                <w:color w:val="000000"/>
                <w:sz w:val="24"/>
                <w:szCs w:val="24"/>
                <w:lang w:val="hy-AM" w:eastAsia="hy-AM"/>
              </w:rPr>
              <w:t xml:space="preserve"> </w:t>
            </w:r>
            <w:r w:rsidRPr="00A40B01">
              <w:rPr>
                <w:rFonts w:ascii="GHEA Grapalat" w:hAnsi="GHEA Grapalat"/>
                <w:color w:val="000000"/>
                <w:sz w:val="24"/>
                <w:szCs w:val="24"/>
                <w:lang w:val="hy-AM" w:eastAsia="hy-AM"/>
              </w:rPr>
              <w:t>Դրանց</w:t>
            </w:r>
            <w:r>
              <w:rPr>
                <w:rFonts w:ascii="GHEA Grapalat" w:hAnsi="GHEA Grapalat"/>
                <w:b/>
                <w:color w:val="000000"/>
                <w:sz w:val="24"/>
                <w:szCs w:val="24"/>
                <w:lang w:val="hy-AM" w:eastAsia="hy-AM"/>
              </w:rPr>
              <w:t xml:space="preserve"> </w:t>
            </w:r>
            <w:r>
              <w:rPr>
                <w:rFonts w:ascii="GHEA Grapalat" w:hAnsi="GHEA Grapalat"/>
                <w:color w:val="000000"/>
                <w:sz w:val="24"/>
                <w:szCs w:val="24"/>
                <w:lang w:val="hy-AM" w:eastAsia="hy-AM"/>
              </w:rPr>
              <w:t xml:space="preserve">ընդունման արդյունքում </w:t>
            </w:r>
            <w:r w:rsidRPr="00A40B01">
              <w:rPr>
                <w:rFonts w:ascii="GHEA Grapalat" w:hAnsi="GHEA Grapalat"/>
                <w:color w:val="000000"/>
                <w:sz w:val="24"/>
                <w:szCs w:val="24"/>
                <w:lang w:val="hy-AM" w:eastAsia="hy-AM"/>
              </w:rPr>
              <w:t>ակնկալվում է մաքսային հսկողության արդյունավետության բարձրացում՝ նախապես հավաքագրվող տեղեկությունների վերլուծության հանգամանքով պայմանավորված, ինչի արդյունքում կպարզեցվեն ապրանքների մաքսային ձևակերպումների գործընթացները, կկրճատվի մաքսային ձևակերպումների ժամանակահատվածը և կապահովվի ապրանքների՝ պարզեցված ընթացակարգերով բացթողումը։</w:t>
            </w:r>
          </w:p>
          <w:p w:rsidR="001E72F1" w:rsidRPr="00995122" w:rsidRDefault="001E72F1" w:rsidP="001E72F1">
            <w:pPr>
              <w:pStyle w:val="NoSpacing1"/>
              <w:ind w:left="167" w:right="167" w:firstLine="400"/>
              <w:jc w:val="both"/>
              <w:rPr>
                <w:rFonts w:ascii="GHEA Grapalat" w:eastAsia="Calibri" w:hAnsi="GHEA Grapalat" w:cs="GHEA Grapalat"/>
                <w:sz w:val="24"/>
                <w:szCs w:val="24"/>
                <w:lang w:val="hy-AM" w:eastAsia="zh-CN"/>
              </w:rPr>
            </w:pPr>
            <w:r>
              <w:rPr>
                <w:rFonts w:ascii="GHEA Grapalat" w:hAnsi="GHEA Grapalat"/>
                <w:color w:val="000000"/>
                <w:sz w:val="24"/>
                <w:szCs w:val="24"/>
                <w:lang w:val="hy-AM" w:eastAsia="hy-AM"/>
              </w:rPr>
              <w:t xml:space="preserve">Սկզբունքորեն դեմ չլինելով Ձեր կողմից՝ </w:t>
            </w:r>
            <w:r w:rsidRPr="00995122">
              <w:rPr>
                <w:rFonts w:ascii="GHEA Grapalat" w:hAnsi="GHEA Grapalat"/>
                <w:color w:val="000000"/>
                <w:sz w:val="24"/>
                <w:szCs w:val="24"/>
                <w:lang w:val="hy-AM" w:eastAsia="hy-AM"/>
              </w:rPr>
              <w:t>օտարերկրյա պետություններից փոստային և սուրհանդակային գործունեություն իրականացնող անձանց կողմից ներմուծվող ապրանքների վերաբերյալ մաքսային մարմինների կողմից մաքսային հսկողության</w:t>
            </w:r>
            <w:r>
              <w:rPr>
                <w:rFonts w:ascii="GHEA Grapalat" w:hAnsi="GHEA Grapalat"/>
                <w:color w:val="000000"/>
                <w:sz w:val="24"/>
                <w:szCs w:val="24"/>
                <w:lang w:val="hy-AM" w:eastAsia="hy-AM"/>
              </w:rPr>
              <w:t xml:space="preserve"> արդյունավետության բարձրացմանն ուղղված քայլերի ձեռնարկմանը, այնուամենայնիվ, բովանդակային առումով Նախագծերն անհրաժեշտ է լրամշակել հետևյալ հիմնավորմամբ. </w:t>
            </w:r>
          </w:p>
          <w:p w:rsidR="001E72F1" w:rsidRPr="008006B9" w:rsidRDefault="001E72F1" w:rsidP="001E72F1">
            <w:pPr>
              <w:pStyle w:val="NoSpacing1"/>
              <w:numPr>
                <w:ilvl w:val="0"/>
                <w:numId w:val="4"/>
              </w:numPr>
              <w:tabs>
                <w:tab w:val="left" w:pos="810"/>
              </w:tabs>
              <w:ind w:left="167" w:right="167" w:firstLine="400"/>
              <w:jc w:val="both"/>
              <w:rPr>
                <w:rFonts w:ascii="GHEA Grapalat" w:eastAsia="Calibri" w:hAnsi="GHEA Grapalat" w:cs="GHEA Grapalat"/>
                <w:bCs/>
                <w:sz w:val="24"/>
                <w:szCs w:val="24"/>
                <w:lang w:val="hy-AM" w:eastAsia="zh-CN"/>
              </w:rPr>
            </w:pPr>
            <w:r>
              <w:rPr>
                <w:rFonts w:ascii="GHEA Grapalat" w:eastAsia="Calibri" w:hAnsi="GHEA Grapalat" w:cs="GHEA Grapalat"/>
                <w:sz w:val="24"/>
                <w:szCs w:val="24"/>
                <w:lang w:val="hy-AM" w:eastAsia="zh-CN"/>
              </w:rPr>
              <w:t xml:space="preserve">Փոստային կապի </w:t>
            </w:r>
            <w:r w:rsidRPr="00995122">
              <w:rPr>
                <w:rFonts w:ascii="GHEA Grapalat" w:eastAsia="Calibri" w:hAnsi="GHEA Grapalat" w:cs="GHEA Grapalat"/>
                <w:bCs/>
                <w:sz w:val="24"/>
                <w:szCs w:val="24"/>
                <w:lang w:val="hy-AM" w:eastAsia="zh-CN"/>
              </w:rPr>
              <w:t>և (կամ) սուրհանդակային կապի օպերատորի և ազգային օպերատորի</w:t>
            </w:r>
            <w:r>
              <w:rPr>
                <w:rFonts w:ascii="GHEA Grapalat" w:eastAsia="Calibri" w:hAnsi="GHEA Grapalat" w:cs="GHEA Grapalat"/>
                <w:bCs/>
                <w:sz w:val="24"/>
                <w:szCs w:val="24"/>
                <w:lang w:val="hy-AM" w:eastAsia="zh-CN"/>
              </w:rPr>
              <w:t xml:space="preserve"> կողմից մաքսային մարմիններին </w:t>
            </w:r>
            <w:r w:rsidRPr="00995122">
              <w:rPr>
                <w:rFonts w:ascii="GHEA Grapalat" w:eastAsia="Calibri" w:hAnsi="GHEA Grapalat" w:cs="GHEA Grapalat"/>
                <w:bCs/>
                <w:sz w:val="24"/>
                <w:szCs w:val="24"/>
                <w:lang w:val="hy-AM" w:eastAsia="zh-CN"/>
              </w:rPr>
              <w:t xml:space="preserve">Հայաստանի Հանրապետության սահմանով ապրանքների տեղափոխման դեպքում, ապրանքների ժամանումից կամ մեկնումից առնվազն 30 րոպե առաջ </w:t>
            </w:r>
            <w:r w:rsidRPr="0088624C">
              <w:rPr>
                <w:rFonts w:ascii="GHEA Grapalat" w:eastAsia="Calibri" w:hAnsi="GHEA Grapalat" w:cs="GHEA Grapalat"/>
                <w:bCs/>
                <w:sz w:val="24"/>
                <w:szCs w:val="24"/>
                <w:lang w:val="hy-AM" w:eastAsia="zh-CN"/>
              </w:rPr>
              <w:t xml:space="preserve">տեղեկատվության </w:t>
            </w:r>
            <w:r>
              <w:rPr>
                <w:rFonts w:ascii="GHEA Grapalat" w:eastAsia="Calibri" w:hAnsi="GHEA Grapalat" w:cs="GHEA Grapalat"/>
                <w:bCs/>
                <w:sz w:val="24"/>
                <w:szCs w:val="24"/>
                <w:lang w:val="hy-AM" w:eastAsia="zh-CN"/>
              </w:rPr>
              <w:t xml:space="preserve">փոխանցումն իրենից ներկայացնում է տեխնիկական բնույթի գործառույթ և ըստ էության ենթադրում է </w:t>
            </w:r>
            <w:r w:rsidRPr="0088624C">
              <w:rPr>
                <w:rFonts w:ascii="GHEA Grapalat" w:eastAsia="Calibri" w:hAnsi="GHEA Grapalat" w:cs="GHEA Grapalat"/>
                <w:bCs/>
                <w:sz w:val="24"/>
                <w:szCs w:val="24"/>
                <w:lang w:val="hy-AM" w:eastAsia="zh-CN"/>
              </w:rPr>
              <w:t xml:space="preserve">մաքսային </w:t>
            </w:r>
            <w:r>
              <w:rPr>
                <w:rFonts w:ascii="GHEA Grapalat" w:eastAsia="Calibri" w:hAnsi="GHEA Grapalat" w:cs="GHEA Grapalat"/>
                <w:bCs/>
                <w:sz w:val="24"/>
                <w:szCs w:val="24"/>
                <w:lang w:val="hy-AM" w:eastAsia="zh-CN"/>
              </w:rPr>
              <w:t>հսկողության</w:t>
            </w:r>
            <w:r w:rsidRPr="0088624C">
              <w:rPr>
                <w:rFonts w:ascii="GHEA Grapalat" w:eastAsia="Calibri" w:hAnsi="GHEA Grapalat" w:cs="GHEA Grapalat"/>
                <w:bCs/>
                <w:sz w:val="24"/>
                <w:szCs w:val="24"/>
                <w:lang w:val="hy-AM" w:eastAsia="zh-CN"/>
              </w:rPr>
              <w:t xml:space="preserve"> և </w:t>
            </w:r>
            <w:r>
              <w:rPr>
                <w:rFonts w:ascii="GHEA Grapalat" w:eastAsia="Calibri" w:hAnsi="GHEA Grapalat" w:cs="GHEA Grapalat"/>
                <w:bCs/>
                <w:sz w:val="24"/>
                <w:szCs w:val="24"/>
                <w:lang w:val="hy-AM" w:eastAsia="zh-CN"/>
              </w:rPr>
              <w:t xml:space="preserve">ձևակերպումների համար անցկացվող  վարչարարություն: Ուստի,  մաքսային հսկողության իրականացման նպատակով տեղեկությունների հավաքագրման և մաքսային մարմիններին ներկայացմանը վերաբերող կարգավորումը նպատակահարմար է  նախատեսել մաքսային ոլորտը կարգավորող իրավական ակտերով, մասնավորապես՝ </w:t>
            </w:r>
            <w:r w:rsidRPr="008006B9">
              <w:rPr>
                <w:rFonts w:ascii="GHEA Grapalat" w:eastAsia="Calibri" w:hAnsi="GHEA Grapalat" w:cs="GHEA Grapalat"/>
                <w:bCs/>
                <w:sz w:val="24"/>
                <w:szCs w:val="24"/>
                <w:lang w:val="hy-AM" w:eastAsia="zh-CN"/>
              </w:rPr>
              <w:t xml:space="preserve">«Մաքսային կարգավորման մասին» </w:t>
            </w:r>
            <w:r>
              <w:rPr>
                <w:rFonts w:ascii="GHEA Grapalat" w:eastAsia="Calibri" w:hAnsi="GHEA Grapalat" w:cs="GHEA Grapalat"/>
                <w:bCs/>
                <w:sz w:val="24"/>
                <w:szCs w:val="24"/>
                <w:lang w:val="hy-AM" w:eastAsia="zh-CN"/>
              </w:rPr>
              <w:t xml:space="preserve">օրենքով, այլ ոչ թե </w:t>
            </w:r>
            <w:r w:rsidRPr="008006B9">
              <w:rPr>
                <w:rFonts w:ascii="GHEA Grapalat" w:eastAsia="Calibri" w:hAnsi="GHEA Grapalat" w:cs="GHEA Grapalat"/>
                <w:bCs/>
                <w:sz w:val="24"/>
                <w:szCs w:val="24"/>
                <w:lang w:val="hy-AM" w:eastAsia="zh-CN"/>
              </w:rPr>
              <w:t>«Փոստային կապի մասին»</w:t>
            </w:r>
            <w:r>
              <w:rPr>
                <w:rFonts w:ascii="GHEA Grapalat" w:eastAsia="Calibri" w:hAnsi="GHEA Grapalat" w:cs="GHEA Grapalat"/>
                <w:bCs/>
                <w:sz w:val="24"/>
                <w:szCs w:val="24"/>
                <w:lang w:val="hy-AM" w:eastAsia="zh-CN"/>
              </w:rPr>
              <w:t xml:space="preserve"> օրենքով: Հարկ </w:t>
            </w:r>
            <w:r>
              <w:rPr>
                <w:rFonts w:ascii="GHEA Grapalat" w:eastAsia="Calibri" w:hAnsi="GHEA Grapalat" w:cs="GHEA Grapalat"/>
                <w:bCs/>
                <w:sz w:val="24"/>
                <w:szCs w:val="24"/>
                <w:lang w:val="hy-AM" w:eastAsia="zh-CN"/>
              </w:rPr>
              <w:lastRenderedPageBreak/>
              <w:t xml:space="preserve">է ուշադրություն դարձնել այն հանգամանքին, որ, օրինակ, </w:t>
            </w:r>
            <w:r w:rsidRPr="008006B9">
              <w:rPr>
                <w:rFonts w:ascii="GHEA Grapalat" w:eastAsia="Calibri" w:hAnsi="GHEA Grapalat" w:cs="GHEA Grapalat"/>
                <w:bCs/>
                <w:sz w:val="24"/>
                <w:szCs w:val="24"/>
                <w:lang w:val="hy-AM" w:eastAsia="zh-CN"/>
              </w:rPr>
              <w:t xml:space="preserve">«Փոստային կապի մասին» օրենքի 20-րդ հոդվածի 11-րդ մասով հստակ սահմանված է, որ Հայաստանի Հանրապետության մաքսային սահմանով տեղափոխվող ապրանքների </w:t>
            </w:r>
            <w:r w:rsidRPr="001E72F1">
              <w:rPr>
                <w:rFonts w:ascii="GHEA Grapalat" w:eastAsia="Calibri" w:hAnsi="GHEA Grapalat" w:cs="GHEA Grapalat"/>
                <w:bCs/>
                <w:sz w:val="24"/>
                <w:szCs w:val="24"/>
                <w:lang w:val="hy-AM" w:eastAsia="zh-CN"/>
              </w:rPr>
              <w:t>մաքսային հսկողությունը և ձևակերպումն իրականացվում են օրենքով սահմանված կարգով,</w:t>
            </w:r>
            <w:r>
              <w:rPr>
                <w:rFonts w:ascii="GHEA Grapalat" w:eastAsia="Calibri" w:hAnsi="GHEA Grapalat" w:cs="GHEA Grapalat"/>
                <w:b/>
                <w:bCs/>
                <w:i/>
                <w:sz w:val="24"/>
                <w:szCs w:val="24"/>
                <w:lang w:val="hy-AM" w:eastAsia="zh-CN"/>
              </w:rPr>
              <w:t xml:space="preserve"> </w:t>
            </w:r>
            <w:r w:rsidRPr="008006B9">
              <w:rPr>
                <w:rFonts w:ascii="GHEA Grapalat" w:eastAsia="Calibri" w:hAnsi="GHEA Grapalat" w:cs="GHEA Grapalat"/>
                <w:bCs/>
                <w:sz w:val="24"/>
                <w:szCs w:val="24"/>
                <w:lang w:val="hy-AM" w:eastAsia="zh-CN"/>
              </w:rPr>
              <w:t>իսկ</w:t>
            </w:r>
            <w:r>
              <w:rPr>
                <w:rFonts w:ascii="GHEA Grapalat" w:eastAsia="Calibri" w:hAnsi="GHEA Grapalat" w:cs="GHEA Grapalat"/>
                <w:b/>
                <w:bCs/>
                <w:i/>
                <w:sz w:val="24"/>
                <w:szCs w:val="24"/>
                <w:lang w:val="hy-AM" w:eastAsia="zh-CN"/>
              </w:rPr>
              <w:t xml:space="preserve"> </w:t>
            </w:r>
            <w:r>
              <w:rPr>
                <w:rFonts w:ascii="GHEA Grapalat" w:eastAsia="Calibri" w:hAnsi="GHEA Grapalat" w:cs="GHEA Grapalat"/>
                <w:bCs/>
                <w:sz w:val="24"/>
                <w:szCs w:val="24"/>
                <w:lang w:val="hy-AM" w:eastAsia="zh-CN"/>
              </w:rPr>
              <w:t>նշված հարաբերություններն առաջին հերթին կանոնակարգվում  են</w:t>
            </w:r>
            <w:r>
              <w:rPr>
                <w:rFonts w:ascii="GHEA Grapalat" w:eastAsia="Calibri" w:hAnsi="GHEA Grapalat" w:cs="GHEA Grapalat"/>
                <w:b/>
                <w:bCs/>
                <w:i/>
                <w:sz w:val="24"/>
                <w:szCs w:val="24"/>
                <w:lang w:val="hy-AM" w:eastAsia="zh-CN"/>
              </w:rPr>
              <w:t xml:space="preserve"> </w:t>
            </w:r>
            <w:r w:rsidRPr="008006B9">
              <w:rPr>
                <w:rFonts w:ascii="GHEA Grapalat" w:eastAsia="Calibri" w:hAnsi="GHEA Grapalat" w:cs="GHEA Grapalat"/>
                <w:bCs/>
                <w:sz w:val="24"/>
                <w:szCs w:val="24"/>
                <w:lang w:val="hy-AM" w:eastAsia="zh-CN"/>
              </w:rPr>
              <w:t>«Մաքսային կարգավորման մասին» օրենք</w:t>
            </w:r>
            <w:r>
              <w:rPr>
                <w:rFonts w:ascii="GHEA Grapalat" w:eastAsia="Calibri" w:hAnsi="GHEA Grapalat" w:cs="GHEA Grapalat"/>
                <w:bCs/>
                <w:sz w:val="24"/>
                <w:szCs w:val="24"/>
                <w:lang w:val="hy-AM" w:eastAsia="zh-CN"/>
              </w:rPr>
              <w:t xml:space="preserve">ով, որի 36-րդ գլուխն էլ վերաբերում է </w:t>
            </w:r>
            <w:r w:rsidRPr="008006B9">
              <w:rPr>
                <w:rFonts w:ascii="GHEA Grapalat" w:eastAsia="Calibri" w:hAnsi="GHEA Grapalat" w:cs="GHEA Grapalat"/>
                <w:bCs/>
                <w:iCs/>
                <w:sz w:val="24"/>
                <w:szCs w:val="24"/>
                <w:lang w:val="hy-AM" w:eastAsia="zh-CN"/>
              </w:rPr>
              <w:t xml:space="preserve">միջազգային փոստային առաքումներով </w:t>
            </w:r>
            <w:r>
              <w:rPr>
                <w:rFonts w:ascii="GHEA Grapalat" w:eastAsia="Calibri" w:hAnsi="GHEA Grapalat" w:cs="GHEA Grapalat"/>
                <w:bCs/>
                <w:iCs/>
                <w:sz w:val="24"/>
                <w:szCs w:val="24"/>
                <w:lang w:val="hy-AM" w:eastAsia="zh-CN"/>
              </w:rPr>
              <w:t>և</w:t>
            </w:r>
            <w:r w:rsidRPr="008006B9">
              <w:rPr>
                <w:rFonts w:ascii="GHEA Grapalat" w:eastAsia="Calibri" w:hAnsi="GHEA Grapalat" w:cs="GHEA Grapalat"/>
                <w:bCs/>
                <w:iCs/>
                <w:sz w:val="24"/>
                <w:szCs w:val="24"/>
                <w:lang w:val="hy-AM" w:eastAsia="zh-CN"/>
              </w:rPr>
              <w:t xml:space="preserve"> առանձին կատեգորիաների անձանց կողմից ապրանքների տեղափոխման </w:t>
            </w:r>
            <w:r>
              <w:rPr>
                <w:rFonts w:ascii="GHEA Grapalat" w:eastAsia="Calibri" w:hAnsi="GHEA Grapalat" w:cs="GHEA Grapalat"/>
                <w:bCs/>
                <w:iCs/>
                <w:sz w:val="24"/>
                <w:szCs w:val="24"/>
                <w:lang w:val="hy-AM" w:eastAsia="zh-CN"/>
              </w:rPr>
              <w:t xml:space="preserve">առանձնահատկություններին: </w:t>
            </w:r>
          </w:p>
          <w:p w:rsidR="001E72F1" w:rsidRDefault="001E72F1" w:rsidP="001E72F1">
            <w:pPr>
              <w:pStyle w:val="NoSpacing1"/>
              <w:ind w:left="167" w:right="167" w:firstLine="400"/>
              <w:jc w:val="both"/>
              <w:rPr>
                <w:rFonts w:ascii="GHEA Grapalat" w:eastAsia="Calibri" w:hAnsi="GHEA Grapalat" w:cs="GHEA Grapalat"/>
                <w:bCs/>
                <w:iCs/>
                <w:sz w:val="24"/>
                <w:szCs w:val="24"/>
                <w:lang w:val="hy-AM" w:eastAsia="zh-CN"/>
              </w:rPr>
            </w:pPr>
            <w:r>
              <w:rPr>
                <w:rFonts w:ascii="GHEA Grapalat" w:eastAsia="Calibri" w:hAnsi="GHEA Grapalat" w:cs="GHEA Grapalat"/>
                <w:bCs/>
                <w:iCs/>
                <w:sz w:val="24"/>
                <w:szCs w:val="24"/>
                <w:lang w:val="hy-AM" w:eastAsia="zh-CN"/>
              </w:rPr>
              <w:t xml:space="preserve">  Այսինքն, եթե անգամ առկա է նման տեխնիկական բնույթ կրող գործառույթն օրենքով, և ոչ թե նորմատիվ բնույթ կրող այլ ենթաօրենսդրական ակտով ամրագրելու անհրաժեշտություն, ապա միանշանակ, նման կարգավորման սահմանումը դուրս է «Փոստային կապի մասին» օրենքի կարգավորման առարկայի շրջանակից:</w:t>
            </w:r>
          </w:p>
          <w:p w:rsidR="001E72F1" w:rsidRDefault="001E72F1" w:rsidP="001E72F1">
            <w:pPr>
              <w:pStyle w:val="NoSpacing1"/>
              <w:ind w:left="167" w:right="167" w:firstLine="400"/>
              <w:jc w:val="both"/>
              <w:rPr>
                <w:rFonts w:ascii="GHEA Grapalat" w:eastAsia="Calibri" w:hAnsi="GHEA Grapalat" w:cs="GHEA Grapalat"/>
                <w:b/>
                <w:bCs/>
                <w:iCs/>
                <w:sz w:val="24"/>
                <w:szCs w:val="24"/>
                <w:lang w:val="hy-AM" w:eastAsia="zh-CN"/>
              </w:rPr>
            </w:pPr>
            <w:r>
              <w:rPr>
                <w:rFonts w:ascii="GHEA Grapalat" w:eastAsia="Calibri" w:hAnsi="GHEA Grapalat" w:cs="GHEA Grapalat"/>
                <w:bCs/>
                <w:iCs/>
                <w:sz w:val="24"/>
                <w:szCs w:val="24"/>
                <w:lang w:val="hy-AM" w:eastAsia="zh-CN"/>
              </w:rPr>
              <w:t xml:space="preserve">  Հավելենք որ և՛ </w:t>
            </w:r>
            <w:r w:rsidRPr="001C04F3">
              <w:rPr>
                <w:rFonts w:ascii="GHEA Grapalat" w:eastAsia="Calibri" w:hAnsi="GHEA Grapalat" w:cs="GHEA Grapalat"/>
                <w:bCs/>
                <w:iCs/>
                <w:sz w:val="24"/>
                <w:szCs w:val="24"/>
                <w:lang w:val="hy-AM" w:eastAsia="zh-CN"/>
              </w:rPr>
              <w:t>ՀՀ</w:t>
            </w:r>
            <w:r w:rsidRPr="001C04F3">
              <w:rPr>
                <w:rFonts w:ascii="GHEA Grapalat" w:eastAsia="Calibri" w:hAnsi="GHEA Grapalat" w:cs="GHEA Grapalat"/>
                <w:bCs/>
                <w:iCs/>
                <w:sz w:val="24"/>
                <w:szCs w:val="24"/>
                <w:lang w:val="af-ZA" w:eastAsia="zh-CN"/>
              </w:rPr>
              <w:t xml:space="preserve"> </w:t>
            </w:r>
            <w:r w:rsidRPr="001C04F3">
              <w:rPr>
                <w:rFonts w:ascii="GHEA Grapalat" w:eastAsia="Calibri" w:hAnsi="GHEA Grapalat" w:cs="GHEA Grapalat"/>
                <w:bCs/>
                <w:iCs/>
                <w:sz w:val="24"/>
                <w:szCs w:val="24"/>
                <w:lang w:val="hy-AM" w:eastAsia="zh-CN"/>
              </w:rPr>
              <w:t>կառավարության</w:t>
            </w:r>
            <w:r w:rsidRPr="001C04F3">
              <w:rPr>
                <w:rFonts w:ascii="GHEA Grapalat" w:eastAsia="Calibri" w:hAnsi="GHEA Grapalat" w:cs="GHEA Grapalat"/>
                <w:bCs/>
                <w:iCs/>
                <w:sz w:val="24"/>
                <w:szCs w:val="24"/>
                <w:lang w:val="af-ZA" w:eastAsia="zh-CN"/>
              </w:rPr>
              <w:t xml:space="preserve">  2012</w:t>
            </w:r>
            <w:r w:rsidRPr="001C04F3">
              <w:rPr>
                <w:rFonts w:ascii="GHEA Grapalat" w:eastAsia="Calibri" w:hAnsi="GHEA Grapalat" w:cs="GHEA Grapalat"/>
                <w:bCs/>
                <w:iCs/>
                <w:sz w:val="24"/>
                <w:szCs w:val="24"/>
                <w:lang w:val="hy-AM" w:eastAsia="zh-CN"/>
              </w:rPr>
              <w:t xml:space="preserve"> թվականի</w:t>
            </w:r>
            <w:r w:rsidRPr="001C04F3">
              <w:rPr>
                <w:rFonts w:ascii="GHEA Grapalat" w:eastAsia="Calibri" w:hAnsi="GHEA Grapalat" w:cs="GHEA Grapalat"/>
                <w:bCs/>
                <w:iCs/>
                <w:sz w:val="24"/>
                <w:szCs w:val="24"/>
                <w:lang w:val="af-ZA" w:eastAsia="zh-CN"/>
              </w:rPr>
              <w:t xml:space="preserve"> </w:t>
            </w:r>
            <w:r w:rsidRPr="001C04F3">
              <w:rPr>
                <w:rFonts w:ascii="GHEA Grapalat" w:eastAsia="Calibri" w:hAnsi="GHEA Grapalat" w:cs="GHEA Grapalat"/>
                <w:bCs/>
                <w:iCs/>
                <w:sz w:val="24"/>
                <w:szCs w:val="24"/>
                <w:lang w:val="hy-AM" w:eastAsia="zh-CN"/>
              </w:rPr>
              <w:t>փետրվարի</w:t>
            </w:r>
            <w:r w:rsidRPr="001C04F3">
              <w:rPr>
                <w:rFonts w:ascii="GHEA Grapalat" w:eastAsia="Calibri" w:hAnsi="GHEA Grapalat" w:cs="GHEA Grapalat"/>
                <w:bCs/>
                <w:iCs/>
                <w:sz w:val="24"/>
                <w:szCs w:val="24"/>
                <w:lang w:val="af-ZA" w:eastAsia="zh-CN"/>
              </w:rPr>
              <w:t xml:space="preserve"> 16-</w:t>
            </w:r>
            <w:r w:rsidRPr="001C04F3">
              <w:rPr>
                <w:rFonts w:ascii="GHEA Grapalat" w:eastAsia="Calibri" w:hAnsi="GHEA Grapalat" w:cs="GHEA Grapalat"/>
                <w:bCs/>
                <w:iCs/>
                <w:sz w:val="24"/>
                <w:szCs w:val="24"/>
                <w:lang w:val="hy-AM" w:eastAsia="zh-CN"/>
              </w:rPr>
              <w:t>ի</w:t>
            </w:r>
            <w:r w:rsidRPr="001C04F3">
              <w:rPr>
                <w:rFonts w:ascii="GHEA Grapalat" w:eastAsia="Calibri" w:hAnsi="GHEA Grapalat" w:cs="GHEA Grapalat"/>
                <w:bCs/>
                <w:iCs/>
                <w:sz w:val="24"/>
                <w:szCs w:val="24"/>
                <w:lang w:val="af-ZA" w:eastAsia="zh-CN"/>
              </w:rPr>
              <w:t xml:space="preserve"> </w:t>
            </w:r>
            <w:r w:rsidRPr="001C04F3">
              <w:rPr>
                <w:rFonts w:ascii="GHEA Grapalat" w:eastAsia="Calibri" w:hAnsi="GHEA Grapalat" w:cs="GHEA Grapalat"/>
                <w:bCs/>
                <w:iCs/>
                <w:sz w:val="24"/>
                <w:szCs w:val="24"/>
                <w:lang w:val="hy-AM" w:eastAsia="zh-CN"/>
              </w:rPr>
              <w:t>թիվ</w:t>
            </w:r>
            <w:r w:rsidRPr="001C04F3">
              <w:rPr>
                <w:rFonts w:ascii="GHEA Grapalat" w:eastAsia="Calibri" w:hAnsi="GHEA Grapalat" w:cs="GHEA Grapalat"/>
                <w:bCs/>
                <w:iCs/>
                <w:sz w:val="24"/>
                <w:szCs w:val="24"/>
                <w:lang w:val="af-ZA" w:eastAsia="zh-CN"/>
              </w:rPr>
              <w:t xml:space="preserve"> </w:t>
            </w:r>
            <w:r w:rsidRPr="001C04F3">
              <w:rPr>
                <w:rFonts w:ascii="GHEA Grapalat" w:eastAsia="Calibri" w:hAnsi="GHEA Grapalat" w:cs="GHEA Grapalat"/>
                <w:bCs/>
                <w:iCs/>
                <w:sz w:val="24"/>
                <w:szCs w:val="24"/>
                <w:lang w:val="hy-AM" w:eastAsia="zh-CN"/>
              </w:rPr>
              <w:t>173-Ն</w:t>
            </w:r>
            <w:r>
              <w:rPr>
                <w:rFonts w:ascii="GHEA Grapalat" w:eastAsia="Calibri" w:hAnsi="GHEA Grapalat" w:cs="GHEA Grapalat"/>
                <w:bCs/>
                <w:iCs/>
                <w:sz w:val="24"/>
                <w:szCs w:val="24"/>
                <w:lang w:val="hy-AM" w:eastAsia="zh-CN"/>
              </w:rPr>
              <w:t>,</w:t>
            </w:r>
            <w:r w:rsidRPr="001C04F3">
              <w:rPr>
                <w:rFonts w:ascii="GHEA Grapalat" w:eastAsia="Calibri" w:hAnsi="GHEA Grapalat" w:cs="GHEA Grapalat"/>
                <w:bCs/>
                <w:iCs/>
                <w:sz w:val="24"/>
                <w:szCs w:val="24"/>
                <w:lang w:val="hy-AM" w:eastAsia="zh-CN"/>
              </w:rPr>
              <w:t xml:space="preserve"> և</w:t>
            </w:r>
            <w:r>
              <w:rPr>
                <w:rFonts w:ascii="GHEA Grapalat" w:eastAsia="Calibri" w:hAnsi="GHEA Grapalat" w:cs="GHEA Grapalat"/>
                <w:bCs/>
                <w:iCs/>
                <w:sz w:val="24"/>
                <w:szCs w:val="24"/>
                <w:lang w:val="hy-AM" w:eastAsia="zh-CN"/>
              </w:rPr>
              <w:t>՛</w:t>
            </w:r>
            <w:r w:rsidRPr="001C04F3">
              <w:rPr>
                <w:rFonts w:ascii="GHEA Grapalat" w:eastAsia="Calibri" w:hAnsi="GHEA Grapalat" w:cs="GHEA Grapalat"/>
                <w:bCs/>
                <w:iCs/>
                <w:sz w:val="24"/>
                <w:szCs w:val="24"/>
                <w:lang w:val="hy-AM" w:eastAsia="zh-CN"/>
              </w:rPr>
              <w:t xml:space="preserve"> 211</w:t>
            </w:r>
            <w:r w:rsidRPr="001C04F3">
              <w:rPr>
                <w:rFonts w:ascii="GHEA Grapalat" w:eastAsia="Calibri" w:hAnsi="GHEA Grapalat" w:cs="GHEA Grapalat"/>
                <w:bCs/>
                <w:iCs/>
                <w:sz w:val="24"/>
                <w:szCs w:val="24"/>
                <w:lang w:val="af-ZA" w:eastAsia="zh-CN"/>
              </w:rPr>
              <w:t>-</w:t>
            </w:r>
            <w:r w:rsidRPr="001C04F3">
              <w:rPr>
                <w:rFonts w:ascii="GHEA Grapalat" w:eastAsia="Calibri" w:hAnsi="GHEA Grapalat" w:cs="GHEA Grapalat"/>
                <w:bCs/>
                <w:iCs/>
                <w:sz w:val="24"/>
                <w:szCs w:val="24"/>
                <w:lang w:val="hy-AM" w:eastAsia="zh-CN"/>
              </w:rPr>
              <w:t xml:space="preserve">Ն որոշումներով հաստատված հավելվածների 54-րդ </w:t>
            </w:r>
            <w:r>
              <w:rPr>
                <w:rFonts w:ascii="GHEA Grapalat" w:eastAsia="Calibri" w:hAnsi="GHEA Grapalat" w:cs="GHEA Grapalat"/>
                <w:bCs/>
                <w:iCs/>
                <w:sz w:val="24"/>
                <w:szCs w:val="24"/>
                <w:lang w:val="hy-AM" w:eastAsia="zh-CN"/>
              </w:rPr>
              <w:t>կետի</w:t>
            </w:r>
            <w:r w:rsidRPr="001C04F3">
              <w:rPr>
                <w:rFonts w:ascii="GHEA Grapalat" w:eastAsia="Calibri" w:hAnsi="GHEA Grapalat" w:cs="GHEA Grapalat"/>
                <w:bCs/>
                <w:iCs/>
                <w:sz w:val="24"/>
                <w:szCs w:val="24"/>
                <w:lang w:val="hy-AM" w:eastAsia="zh-CN"/>
              </w:rPr>
              <w:t xml:space="preserve"> համաձայն՝ Հայաստանի Հանրապետության մաքսային սահմանով տեղափոխվող միջազգային փոստային առաքանիների մաքսային հսկողությունը և մաքսային ձևակերպումը, ինչպես նաև փոստային կապի օպերատորի կողմից միջազգային փոստային առաքանիների հանձնումը հասցեատիրոջը (օրինական ներկայացուցչին) իրականացվում են </w:t>
            </w:r>
            <w:r w:rsidRPr="001E72F1">
              <w:rPr>
                <w:rFonts w:ascii="GHEA Grapalat" w:eastAsia="Calibri" w:hAnsi="GHEA Grapalat" w:cs="GHEA Grapalat"/>
                <w:bCs/>
                <w:iCs/>
                <w:sz w:val="24"/>
                <w:szCs w:val="24"/>
                <w:lang w:val="hy-AM" w:eastAsia="zh-CN"/>
              </w:rPr>
              <w:t>Հայաստանի Հանրապետության մաքսային օրենսդրության պահանջներին համապատասխան:</w:t>
            </w:r>
          </w:p>
          <w:p w:rsidR="001E72F1" w:rsidRDefault="001E72F1" w:rsidP="001E72F1">
            <w:pPr>
              <w:pStyle w:val="NoSpacing1"/>
              <w:numPr>
                <w:ilvl w:val="0"/>
                <w:numId w:val="4"/>
              </w:numPr>
              <w:ind w:left="167" w:right="167" w:firstLine="400"/>
              <w:jc w:val="both"/>
              <w:rPr>
                <w:rFonts w:ascii="GHEA Grapalat" w:eastAsia="Calibri" w:hAnsi="GHEA Grapalat" w:cs="GHEA Grapalat"/>
                <w:sz w:val="24"/>
                <w:szCs w:val="24"/>
                <w:lang w:val="hy-AM" w:eastAsia="zh-CN"/>
              </w:rPr>
            </w:pPr>
            <w:r>
              <w:rPr>
                <w:rFonts w:ascii="GHEA Grapalat" w:eastAsia="Calibri" w:hAnsi="GHEA Grapalat" w:cs="GHEA Grapalat"/>
                <w:sz w:val="24"/>
                <w:szCs w:val="24"/>
                <w:lang w:val="hy-AM" w:eastAsia="zh-CN"/>
              </w:rPr>
              <w:t xml:space="preserve">Նախագծով առաջարկվում է  լիազորող նորմ սահմանել, որպեսզի Կառավարությունը կարողանա հաստատել նաև </w:t>
            </w:r>
            <w:r w:rsidRPr="004B76EA">
              <w:rPr>
                <w:rFonts w:ascii="GHEA Grapalat" w:eastAsia="Calibri" w:hAnsi="GHEA Grapalat" w:cs="GHEA Grapalat"/>
                <w:sz w:val="24"/>
                <w:szCs w:val="24"/>
                <w:lang w:val="hy-AM" w:eastAsia="zh-CN"/>
              </w:rPr>
              <w:t>տեխնոլոգիական սարքավորումներ</w:t>
            </w:r>
            <w:r>
              <w:rPr>
                <w:rFonts w:ascii="GHEA Grapalat" w:eastAsia="Calibri" w:hAnsi="GHEA Grapalat" w:cs="GHEA Grapalat"/>
                <w:sz w:val="24"/>
                <w:szCs w:val="24"/>
                <w:lang w:val="hy-AM" w:eastAsia="zh-CN"/>
              </w:rPr>
              <w:t>ին</w:t>
            </w:r>
            <w:r w:rsidRPr="004B76EA">
              <w:rPr>
                <w:rFonts w:ascii="GHEA Grapalat" w:eastAsia="Calibri" w:hAnsi="GHEA Grapalat" w:cs="GHEA Grapalat"/>
                <w:sz w:val="24"/>
                <w:szCs w:val="24"/>
                <w:lang w:val="hy-AM" w:eastAsia="zh-CN"/>
              </w:rPr>
              <w:t xml:space="preserve"> և մեքենայացման, ավտոմատացման և տեղեկատվայնացման միջոցներ</w:t>
            </w:r>
            <w:r>
              <w:rPr>
                <w:rFonts w:ascii="GHEA Grapalat" w:eastAsia="Calibri" w:hAnsi="GHEA Grapalat" w:cs="GHEA Grapalat"/>
                <w:sz w:val="24"/>
                <w:szCs w:val="24"/>
                <w:lang w:val="hy-AM" w:eastAsia="zh-CN"/>
              </w:rPr>
              <w:t xml:space="preserve">ին  ներկայացվող նվազագույն պահանջները և </w:t>
            </w:r>
            <w:r w:rsidRPr="004B76EA">
              <w:rPr>
                <w:rFonts w:ascii="GHEA Grapalat" w:eastAsia="Calibri" w:hAnsi="GHEA Grapalat" w:cs="GHEA Grapalat"/>
                <w:sz w:val="24"/>
                <w:szCs w:val="24"/>
                <w:lang w:val="hy-AM" w:eastAsia="zh-CN"/>
              </w:rPr>
              <w:t>դրանց միջոցով փոստային և (կամ) սուրհանդակային</w:t>
            </w:r>
            <w:r w:rsidRPr="004B76EA">
              <w:rPr>
                <w:rFonts w:ascii="Calibri" w:eastAsia="Calibri" w:hAnsi="Calibri" w:cs="Calibri"/>
                <w:sz w:val="24"/>
                <w:szCs w:val="24"/>
                <w:lang w:val="hy-AM" w:eastAsia="zh-CN"/>
              </w:rPr>
              <w:t> </w:t>
            </w:r>
            <w:r w:rsidRPr="004B76EA">
              <w:rPr>
                <w:rFonts w:ascii="GHEA Grapalat" w:eastAsia="Calibri" w:hAnsi="GHEA Grapalat" w:cs="GHEA Grapalat"/>
                <w:sz w:val="24"/>
                <w:szCs w:val="24"/>
                <w:lang w:val="hy-AM" w:eastAsia="zh-CN"/>
              </w:rPr>
              <w:t xml:space="preserve"> կապի օպերատորի կողմից փոստային</w:t>
            </w:r>
            <w:r w:rsidRPr="004B76EA">
              <w:rPr>
                <w:rFonts w:ascii="Calibri" w:eastAsia="Calibri" w:hAnsi="Calibri" w:cs="Calibri"/>
                <w:sz w:val="24"/>
                <w:szCs w:val="24"/>
                <w:lang w:val="hy-AM" w:eastAsia="zh-CN"/>
              </w:rPr>
              <w:t> </w:t>
            </w:r>
            <w:r w:rsidRPr="004B76EA">
              <w:rPr>
                <w:rFonts w:ascii="GHEA Grapalat" w:eastAsia="Calibri" w:hAnsi="GHEA Grapalat" w:cs="GHEA Grapalat"/>
                <w:sz w:val="24"/>
                <w:szCs w:val="24"/>
                <w:lang w:val="hy-AM" w:eastAsia="zh-CN"/>
              </w:rPr>
              <w:t>կապի և (կամ) սուրհանդակային</w:t>
            </w:r>
            <w:r w:rsidRPr="004B76EA">
              <w:rPr>
                <w:rFonts w:ascii="Calibri" w:eastAsia="Calibri" w:hAnsi="Calibri" w:cs="Calibri"/>
                <w:sz w:val="24"/>
                <w:szCs w:val="24"/>
                <w:lang w:val="hy-AM" w:eastAsia="zh-CN"/>
              </w:rPr>
              <w:t> </w:t>
            </w:r>
            <w:r w:rsidRPr="004B76EA">
              <w:rPr>
                <w:rFonts w:ascii="GHEA Grapalat" w:eastAsia="Calibri" w:hAnsi="GHEA Grapalat" w:cs="GHEA Grapalat"/>
                <w:sz w:val="24"/>
                <w:szCs w:val="24"/>
                <w:lang w:val="hy-AM" w:eastAsia="zh-CN"/>
              </w:rPr>
              <w:t>կապի</w:t>
            </w:r>
            <w:r>
              <w:rPr>
                <w:rFonts w:ascii="GHEA Grapalat" w:eastAsia="Calibri" w:hAnsi="GHEA Grapalat" w:cs="GHEA Grapalat"/>
                <w:sz w:val="24"/>
                <w:szCs w:val="24"/>
                <w:lang w:val="hy-AM" w:eastAsia="zh-CN"/>
              </w:rPr>
              <w:t xml:space="preserve"> </w:t>
            </w:r>
            <w:r w:rsidRPr="004B76EA">
              <w:rPr>
                <w:rFonts w:ascii="GHEA Grapalat" w:eastAsia="Calibri" w:hAnsi="GHEA Grapalat" w:cs="GHEA Grapalat"/>
                <w:sz w:val="24"/>
                <w:szCs w:val="24"/>
                <w:lang w:val="hy-AM" w:eastAsia="zh-CN"/>
              </w:rPr>
              <w:t>ծառայություններից օգտվողներից հավաքագրվող տեղեկությունների ցանկը</w:t>
            </w:r>
            <w:r>
              <w:rPr>
                <w:rFonts w:ascii="GHEA Grapalat" w:eastAsia="Calibri" w:hAnsi="GHEA Grapalat" w:cs="GHEA Grapalat"/>
                <w:sz w:val="24"/>
                <w:szCs w:val="24"/>
                <w:lang w:val="hy-AM" w:eastAsia="zh-CN"/>
              </w:rPr>
              <w:t xml:space="preserve">: Հարկ ենք համարում նշել, </w:t>
            </w:r>
            <w:r>
              <w:rPr>
                <w:rFonts w:ascii="GHEA Grapalat" w:eastAsia="Calibri" w:hAnsi="GHEA Grapalat" w:cs="GHEA Grapalat"/>
                <w:sz w:val="24"/>
                <w:szCs w:val="24"/>
                <w:lang w:val="hy-AM" w:eastAsia="zh-CN"/>
              </w:rPr>
              <w:lastRenderedPageBreak/>
              <w:t xml:space="preserve">որ </w:t>
            </w:r>
            <w:r w:rsidRPr="004B76EA">
              <w:rPr>
                <w:rFonts w:ascii="GHEA Grapalat" w:eastAsia="Calibri" w:hAnsi="GHEA Grapalat" w:cs="GHEA Grapalat"/>
                <w:bCs/>
                <w:iCs/>
                <w:sz w:val="24"/>
                <w:szCs w:val="24"/>
                <w:lang w:val="hy-AM" w:eastAsia="zh-CN"/>
              </w:rPr>
              <w:t xml:space="preserve">«Փոստային կապի մասին» </w:t>
            </w:r>
            <w:r w:rsidRPr="004B76EA">
              <w:rPr>
                <w:rFonts w:ascii="GHEA Grapalat" w:eastAsia="Calibri" w:hAnsi="GHEA Grapalat" w:cs="GHEA Grapalat"/>
                <w:sz w:val="24"/>
                <w:szCs w:val="24"/>
                <w:lang w:val="hy-AM" w:eastAsia="zh-CN"/>
              </w:rPr>
              <w:t xml:space="preserve"> օրենքի 6-րդ հոդվածի «ա» մասով </w:t>
            </w:r>
            <w:r>
              <w:rPr>
                <w:rFonts w:ascii="GHEA Grapalat" w:eastAsia="Calibri" w:hAnsi="GHEA Grapalat" w:cs="GHEA Grapalat"/>
                <w:sz w:val="24"/>
                <w:szCs w:val="24"/>
                <w:lang w:val="hy-AM" w:eastAsia="zh-CN"/>
              </w:rPr>
              <w:t xml:space="preserve">արդեն իսկ </w:t>
            </w:r>
            <w:r w:rsidRPr="004B76EA">
              <w:rPr>
                <w:rFonts w:ascii="GHEA Grapalat" w:eastAsia="Calibri" w:hAnsi="GHEA Grapalat" w:cs="GHEA Grapalat"/>
                <w:sz w:val="24"/>
                <w:szCs w:val="24"/>
                <w:lang w:val="hy-AM" w:eastAsia="zh-CN"/>
              </w:rPr>
              <w:t>նախատեսված</w:t>
            </w:r>
            <w:r>
              <w:rPr>
                <w:rFonts w:ascii="GHEA Grapalat" w:eastAsia="Calibri" w:hAnsi="GHEA Grapalat" w:cs="GHEA Grapalat"/>
                <w:sz w:val="24"/>
                <w:szCs w:val="24"/>
                <w:lang w:val="hy-AM" w:eastAsia="zh-CN"/>
              </w:rPr>
              <w:t xml:space="preserve"> է</w:t>
            </w:r>
            <w:r w:rsidRPr="004B76EA">
              <w:rPr>
                <w:rFonts w:ascii="GHEA Grapalat" w:eastAsia="Calibri" w:hAnsi="GHEA Grapalat" w:cs="GHEA Grapalat"/>
                <w:sz w:val="24"/>
                <w:szCs w:val="24"/>
                <w:lang w:val="hy-AM" w:eastAsia="zh-CN"/>
              </w:rPr>
              <w:t>,</w:t>
            </w:r>
            <w:r w:rsidRPr="004B76EA">
              <w:rPr>
                <w:rFonts w:ascii="GHEA Grapalat" w:hAnsi="GHEA Grapalat"/>
                <w:color w:val="000000"/>
                <w:sz w:val="24"/>
                <w:szCs w:val="24"/>
                <w:shd w:val="clear" w:color="auto" w:fill="FFFFFF"/>
                <w:lang w:val="hy-AM"/>
              </w:rPr>
              <w:t xml:space="preserve"> որ </w:t>
            </w:r>
            <w:r w:rsidRPr="004B76EA">
              <w:rPr>
                <w:rFonts w:ascii="GHEA Grapalat" w:eastAsia="Calibri" w:hAnsi="GHEA Grapalat" w:cs="GHEA Grapalat"/>
                <w:sz w:val="24"/>
                <w:szCs w:val="24"/>
                <w:lang w:val="hy-AM" w:eastAsia="zh-CN"/>
              </w:rPr>
              <w:t>փոստային կապի և (կամ) սուրհանդակային կապի օպերատորը և ազգային օպերատորը պարտավոր են</w:t>
            </w:r>
            <w:r>
              <w:rPr>
                <w:rFonts w:ascii="GHEA Grapalat" w:eastAsia="Calibri" w:hAnsi="GHEA Grapalat" w:cs="GHEA Grapalat"/>
                <w:sz w:val="24"/>
                <w:szCs w:val="24"/>
                <w:lang w:val="hy-AM" w:eastAsia="zh-CN"/>
              </w:rPr>
              <w:t xml:space="preserve"> ու</w:t>
            </w:r>
            <w:r w:rsidRPr="004B76EA">
              <w:rPr>
                <w:rFonts w:ascii="GHEA Grapalat" w:eastAsia="Calibri" w:hAnsi="GHEA Grapalat" w:cs="GHEA Grapalat"/>
                <w:sz w:val="24"/>
                <w:szCs w:val="24"/>
                <w:lang w:val="hy-AM" w:eastAsia="zh-CN"/>
              </w:rPr>
              <w:t>նենալ անհրաժեշտ տեխնոլոգիական սարքավորումներ և մեքենայացման, ավտոմատացման և տեղեկատվայնացման միջոցներ` փոստային կապի կամ սուրհանդակային կապի ծառայություններից օգտվողի համար</w:t>
            </w:r>
            <w:r>
              <w:rPr>
                <w:rFonts w:ascii="GHEA Grapalat" w:eastAsia="Calibri" w:hAnsi="GHEA Grapalat" w:cs="GHEA Grapalat"/>
                <w:sz w:val="24"/>
                <w:szCs w:val="24"/>
                <w:lang w:val="hy-AM" w:eastAsia="zh-CN"/>
              </w:rPr>
              <w:t>:</w:t>
            </w:r>
          </w:p>
          <w:p w:rsidR="001E72F1" w:rsidRPr="004A1FF9" w:rsidRDefault="001E72F1" w:rsidP="001E72F1">
            <w:pPr>
              <w:pStyle w:val="NoSpacing1"/>
              <w:ind w:left="167" w:right="167" w:firstLine="400"/>
              <w:jc w:val="both"/>
              <w:rPr>
                <w:rFonts w:ascii="GHEA Grapalat" w:eastAsia="Calibri" w:hAnsi="GHEA Grapalat" w:cs="GHEA Grapalat"/>
                <w:sz w:val="24"/>
                <w:szCs w:val="24"/>
                <w:lang w:val="hy-AM" w:eastAsia="zh-CN"/>
              </w:rPr>
            </w:pPr>
            <w:r>
              <w:rPr>
                <w:rFonts w:ascii="GHEA Grapalat" w:eastAsia="Calibri" w:hAnsi="GHEA Grapalat" w:cs="GHEA Grapalat"/>
                <w:sz w:val="24"/>
                <w:szCs w:val="24"/>
                <w:lang w:val="hy-AM" w:eastAsia="zh-CN"/>
              </w:rPr>
              <w:t>Հաշվի առնելով, որ Կառավարությու</w:t>
            </w:r>
            <w:r w:rsidRPr="004A1FF9">
              <w:rPr>
                <w:rFonts w:ascii="GHEA Grapalat" w:eastAsia="Calibri" w:hAnsi="GHEA Grapalat" w:cs="GHEA Grapalat"/>
                <w:sz w:val="24"/>
                <w:szCs w:val="24"/>
                <w:lang w:val="hy-AM" w:eastAsia="zh-CN"/>
              </w:rPr>
              <w:t>ն</w:t>
            </w:r>
            <w:r>
              <w:rPr>
                <w:rFonts w:ascii="GHEA Grapalat" w:eastAsia="Calibri" w:hAnsi="GHEA Grapalat" w:cs="GHEA Grapalat"/>
                <w:sz w:val="24"/>
                <w:szCs w:val="24"/>
                <w:lang w:val="hy-AM" w:eastAsia="zh-CN"/>
              </w:rPr>
              <w:t>ը</w:t>
            </w:r>
            <w:r w:rsidRPr="004A1FF9">
              <w:rPr>
                <w:rFonts w:ascii="GHEA Grapalat" w:eastAsia="Calibri" w:hAnsi="GHEA Grapalat" w:cs="GHEA Grapalat"/>
                <w:sz w:val="24"/>
                <w:szCs w:val="24"/>
                <w:lang w:val="hy-AM" w:eastAsia="zh-CN"/>
              </w:rPr>
              <w:t xml:space="preserve"> </w:t>
            </w:r>
            <w:r>
              <w:rPr>
                <w:rFonts w:ascii="GHEA Grapalat" w:eastAsia="Calibri" w:hAnsi="GHEA Grapalat" w:cs="GHEA Grapalat"/>
                <w:sz w:val="24"/>
                <w:szCs w:val="24"/>
                <w:lang w:val="hy-AM" w:eastAsia="zh-CN"/>
              </w:rPr>
              <w:t xml:space="preserve">իրավասու է </w:t>
            </w:r>
            <w:r w:rsidRPr="004A1FF9">
              <w:rPr>
                <w:rFonts w:ascii="GHEA Grapalat" w:eastAsia="Calibri" w:hAnsi="GHEA Grapalat" w:cs="GHEA Grapalat"/>
                <w:sz w:val="24"/>
                <w:szCs w:val="24"/>
                <w:lang w:val="hy-AM" w:eastAsia="zh-CN"/>
              </w:rPr>
              <w:t>հաստատ</w:t>
            </w:r>
            <w:r>
              <w:rPr>
                <w:rFonts w:ascii="GHEA Grapalat" w:eastAsia="Calibri" w:hAnsi="GHEA Grapalat" w:cs="GHEA Grapalat"/>
                <w:sz w:val="24"/>
                <w:szCs w:val="24"/>
                <w:lang w:val="hy-AM" w:eastAsia="zh-CN"/>
              </w:rPr>
              <w:t>ելու</w:t>
            </w:r>
            <w:r w:rsidRPr="004A1FF9">
              <w:rPr>
                <w:rFonts w:ascii="GHEA Grapalat" w:eastAsia="Calibri" w:hAnsi="GHEA Grapalat" w:cs="GHEA Grapalat"/>
                <w:sz w:val="24"/>
                <w:szCs w:val="24"/>
                <w:lang w:val="hy-AM" w:eastAsia="zh-CN"/>
              </w:rPr>
              <w:t xml:space="preserve"> փոստային կապի օպերատորի</w:t>
            </w:r>
            <w:r>
              <w:rPr>
                <w:rFonts w:ascii="Calibri" w:eastAsia="Calibri" w:hAnsi="Calibri" w:cs="Calibri"/>
                <w:sz w:val="24"/>
                <w:szCs w:val="24"/>
                <w:lang w:val="hy-AM" w:eastAsia="zh-CN"/>
              </w:rPr>
              <w:t xml:space="preserve"> </w:t>
            </w:r>
            <w:r w:rsidRPr="004A1FF9">
              <w:rPr>
                <w:rFonts w:ascii="GHEA Grapalat" w:eastAsia="Calibri" w:hAnsi="GHEA Grapalat" w:cs="GHEA Grapalat"/>
                <w:sz w:val="24"/>
                <w:szCs w:val="24"/>
                <w:lang w:val="hy-AM" w:eastAsia="zh-CN"/>
              </w:rPr>
              <w:t>գործունեության և սուրհանդակային կապի օպերատորի</w:t>
            </w:r>
            <w:r>
              <w:rPr>
                <w:rFonts w:ascii="Calibri" w:eastAsia="Calibri" w:hAnsi="Calibri" w:cs="Calibri"/>
                <w:sz w:val="24"/>
                <w:szCs w:val="24"/>
                <w:lang w:val="hy-AM" w:eastAsia="zh-CN"/>
              </w:rPr>
              <w:t xml:space="preserve"> </w:t>
            </w:r>
            <w:r w:rsidRPr="004A1FF9">
              <w:rPr>
                <w:rFonts w:ascii="GHEA Grapalat" w:eastAsia="Calibri" w:hAnsi="GHEA Grapalat" w:cs="GHEA Grapalat"/>
                <w:sz w:val="24"/>
                <w:szCs w:val="24"/>
                <w:lang w:val="hy-AM" w:eastAsia="zh-CN"/>
              </w:rPr>
              <w:t>գործունեության կանոնակարգերը</w:t>
            </w:r>
            <w:r>
              <w:rPr>
                <w:rFonts w:ascii="GHEA Grapalat" w:eastAsia="Calibri" w:hAnsi="GHEA Grapalat" w:cs="GHEA Grapalat"/>
                <w:sz w:val="24"/>
                <w:szCs w:val="24"/>
                <w:lang w:val="hy-AM" w:eastAsia="zh-CN"/>
              </w:rPr>
              <w:t xml:space="preserve">, հետևաբար, գտնում ենք, որ </w:t>
            </w:r>
            <w:r w:rsidRPr="004A1FF9">
              <w:rPr>
                <w:rFonts w:ascii="GHEA Grapalat" w:eastAsia="Calibri" w:hAnsi="GHEA Grapalat" w:cs="GHEA Grapalat"/>
                <w:sz w:val="24"/>
                <w:szCs w:val="24"/>
                <w:lang w:val="hy-AM" w:eastAsia="zh-CN"/>
              </w:rPr>
              <w:t>փոստային կապի և սուրհանդակային կապի օպերատորների տեխնիկական անվտանգության և տեղեկատվական տեխնոլոգիաների հագեցվածության պահանջներ</w:t>
            </w:r>
            <w:r>
              <w:rPr>
                <w:rFonts w:ascii="GHEA Grapalat" w:eastAsia="Calibri" w:hAnsi="GHEA Grapalat" w:cs="GHEA Grapalat"/>
                <w:sz w:val="24"/>
                <w:szCs w:val="24"/>
                <w:lang w:val="hy-AM" w:eastAsia="zh-CN"/>
              </w:rPr>
              <w:t xml:space="preserve">ը, օրենքով նախատեսված այլ պահանջների </w:t>
            </w:r>
            <w:r w:rsidRPr="00C7556E">
              <w:rPr>
                <w:rFonts w:ascii="GHEA Grapalat" w:eastAsia="Calibri" w:hAnsi="GHEA Grapalat" w:cs="GHEA Grapalat"/>
                <w:sz w:val="24"/>
                <w:szCs w:val="24"/>
                <w:lang w:val="hy-AM" w:eastAsia="zh-CN"/>
              </w:rPr>
              <w:t>(</w:t>
            </w:r>
            <w:r>
              <w:rPr>
                <w:rFonts w:ascii="GHEA Grapalat" w:eastAsia="Calibri" w:hAnsi="GHEA Grapalat" w:cs="GHEA Grapalat"/>
                <w:sz w:val="24"/>
                <w:szCs w:val="24"/>
                <w:lang w:val="hy-AM" w:eastAsia="zh-CN"/>
              </w:rPr>
              <w:t xml:space="preserve">այդ թվում նաև </w:t>
            </w:r>
            <w:r w:rsidRPr="008C0D75">
              <w:rPr>
                <w:rFonts w:ascii="GHEA Grapalat" w:hAnsi="GHEA Grapalat"/>
                <w:color w:val="000000"/>
                <w:sz w:val="24"/>
                <w:szCs w:val="24"/>
                <w:shd w:val="clear" w:color="auto" w:fill="FFFFFF"/>
                <w:lang w:val="hy-AM"/>
              </w:rPr>
              <w:t>տեղեկությունների տրամադրում</w:t>
            </w:r>
            <w:r>
              <w:rPr>
                <w:rFonts w:ascii="GHEA Grapalat" w:hAnsi="GHEA Grapalat"/>
                <w:color w:val="000000"/>
                <w:sz w:val="24"/>
                <w:szCs w:val="24"/>
                <w:shd w:val="clear" w:color="auto" w:fill="FFFFFF"/>
                <w:lang w:val="hy-AM"/>
              </w:rPr>
              <w:t>ը</w:t>
            </w:r>
            <w:r w:rsidRPr="00C7556E">
              <w:rPr>
                <w:rFonts w:ascii="GHEA Grapalat" w:eastAsia="Calibri" w:hAnsi="GHEA Grapalat" w:cs="GHEA Grapalat"/>
                <w:sz w:val="24"/>
                <w:szCs w:val="24"/>
                <w:lang w:val="hy-AM" w:eastAsia="zh-CN"/>
              </w:rPr>
              <w:t xml:space="preserve">) </w:t>
            </w:r>
            <w:r>
              <w:rPr>
                <w:rFonts w:ascii="GHEA Grapalat" w:eastAsia="Calibri" w:hAnsi="GHEA Grapalat" w:cs="GHEA Grapalat"/>
                <w:sz w:val="24"/>
                <w:szCs w:val="24"/>
                <w:lang w:val="hy-AM" w:eastAsia="zh-CN"/>
              </w:rPr>
              <w:t>հետ միասին կարող են ներառվել այդ կանոնակարգերում և լրացուցիչ կարգավորում սահմանելու անհրաժեշտությունը բացակայում է:</w:t>
            </w:r>
          </w:p>
          <w:p w:rsidR="001E72F1" w:rsidRPr="00345940" w:rsidRDefault="001E72F1" w:rsidP="001E72F1">
            <w:pPr>
              <w:pStyle w:val="NoSpacing1"/>
              <w:ind w:left="167" w:right="167" w:firstLine="400"/>
              <w:jc w:val="both"/>
              <w:rPr>
                <w:rFonts w:ascii="GHEA Grapalat" w:eastAsia="Calibri" w:hAnsi="GHEA Grapalat" w:cs="GHEA Grapalat"/>
                <w:b/>
                <w:sz w:val="24"/>
                <w:szCs w:val="24"/>
                <w:lang w:val="hy-AM" w:eastAsia="zh-CN"/>
              </w:rPr>
            </w:pPr>
            <w:r w:rsidRPr="00CE096A">
              <w:rPr>
                <w:rFonts w:ascii="GHEA Grapalat" w:eastAsia="Calibri" w:hAnsi="GHEA Grapalat" w:cs="GHEA Grapalat"/>
                <w:sz w:val="24"/>
                <w:szCs w:val="24"/>
                <w:lang w:val="hy-AM" w:eastAsia="zh-CN"/>
              </w:rPr>
              <w:t>Ավելին, ներկայումս Նախարարությունը դիտարկում է փոստային  կապի գործունեության լիցենզիայի պահանջների և պայմանների չկատարման համար վարչական պատասխանատվություն սահմանելու հնարավորությունը:</w:t>
            </w:r>
          </w:p>
          <w:p w:rsidR="001E72F1" w:rsidRDefault="001E72F1" w:rsidP="001E72F1">
            <w:pPr>
              <w:pStyle w:val="NoSpacing1"/>
              <w:ind w:left="167" w:right="167" w:firstLine="400"/>
              <w:jc w:val="both"/>
              <w:rPr>
                <w:rFonts w:ascii="GHEA Grapalat" w:hAnsi="GHEA Grapalat" w:cs="Arial"/>
                <w:sz w:val="24"/>
                <w:szCs w:val="24"/>
                <w:lang w:val="hy-AM"/>
              </w:rPr>
            </w:pPr>
            <w:r>
              <w:rPr>
                <w:rFonts w:ascii="GHEA Grapalat" w:eastAsia="Calibri" w:hAnsi="GHEA Grapalat" w:cs="GHEA Grapalat"/>
                <w:sz w:val="24"/>
                <w:szCs w:val="24"/>
                <w:lang w:val="hy-AM" w:eastAsia="zh-CN"/>
              </w:rPr>
              <w:t xml:space="preserve">Նշենք, որ </w:t>
            </w:r>
            <w:r w:rsidRPr="00973ABA">
              <w:rPr>
                <w:rFonts w:ascii="GHEA Grapalat" w:eastAsia="Calibri" w:hAnsi="GHEA Grapalat" w:cs="GHEA Grapalat"/>
                <w:sz w:val="24"/>
                <w:szCs w:val="24"/>
                <w:lang w:val="hy-AM" w:eastAsia="zh-CN"/>
              </w:rPr>
              <w:t xml:space="preserve">ՀՀ բարձր տեխնոլոգիական արդյունաբերության նախարարության կողմից </w:t>
            </w:r>
            <w:r>
              <w:rPr>
                <w:rFonts w:ascii="GHEA Grapalat" w:eastAsia="Calibri" w:hAnsi="GHEA Grapalat" w:cs="GHEA Grapalat"/>
                <w:sz w:val="24"/>
                <w:szCs w:val="24"/>
                <w:lang w:val="hy-AM" w:eastAsia="zh-CN"/>
              </w:rPr>
              <w:t xml:space="preserve">մշակվել, շրջանառվել և ՀՀ կառավարության քննարկմանն է ներկայացվել  </w:t>
            </w:r>
            <w:r w:rsidRPr="00973ABA">
              <w:rPr>
                <w:rFonts w:ascii="GHEA Grapalat" w:eastAsia="Calibri" w:hAnsi="GHEA Grapalat" w:cs="GHEA Grapalat"/>
                <w:sz w:val="24"/>
                <w:szCs w:val="24"/>
                <w:lang w:val="hy-AM" w:eastAsia="zh-CN"/>
              </w:rPr>
              <w:t xml:space="preserve">«Փոստային կապի մասին» </w:t>
            </w:r>
            <w:r>
              <w:rPr>
                <w:rFonts w:ascii="GHEA Grapalat" w:eastAsia="Calibri" w:hAnsi="GHEA Grapalat" w:cs="GHEA Grapalat"/>
                <w:sz w:val="24"/>
                <w:szCs w:val="24"/>
                <w:lang w:val="hy-AM" w:eastAsia="zh-CN"/>
              </w:rPr>
              <w:t xml:space="preserve">Հայաստանի Հանրապետության </w:t>
            </w:r>
            <w:r w:rsidRPr="00973ABA">
              <w:rPr>
                <w:rFonts w:ascii="GHEA Grapalat" w:eastAsia="Calibri" w:hAnsi="GHEA Grapalat" w:cs="GHEA Grapalat"/>
                <w:sz w:val="24"/>
                <w:szCs w:val="24"/>
                <w:lang w:val="hy-AM" w:eastAsia="zh-CN"/>
              </w:rPr>
              <w:t>օրենքում փոփոխություններ և լրացումներ կատարելու մասին» օրենքի նախագիծը</w:t>
            </w:r>
            <w:r>
              <w:rPr>
                <w:rFonts w:ascii="GHEA Grapalat" w:eastAsia="Calibri" w:hAnsi="GHEA Grapalat" w:cs="GHEA Grapalat"/>
                <w:sz w:val="24"/>
                <w:szCs w:val="24"/>
                <w:lang w:val="hy-AM" w:eastAsia="zh-CN"/>
              </w:rPr>
              <w:t xml:space="preserve">, որի ընդունումից հետո վերանայվելու են </w:t>
            </w:r>
            <w:r w:rsidRPr="00973ABA">
              <w:rPr>
                <w:rFonts w:ascii="GHEA Grapalat" w:eastAsia="Calibri" w:hAnsi="GHEA Grapalat" w:cs="GHEA Grapalat"/>
                <w:sz w:val="24"/>
                <w:szCs w:val="24"/>
                <w:lang w:val="hy-AM" w:eastAsia="zh-CN"/>
              </w:rPr>
              <w:t xml:space="preserve">փոստային կապի օպերատորի գործունեության և սուրհանդակային կապի օպերատորի գործունեության </w:t>
            </w:r>
            <w:r>
              <w:rPr>
                <w:rFonts w:ascii="GHEA Grapalat" w:eastAsia="Calibri" w:hAnsi="GHEA Grapalat" w:cs="GHEA Grapalat"/>
                <w:sz w:val="24"/>
                <w:szCs w:val="24"/>
                <w:lang w:val="hy-AM" w:eastAsia="zh-CN"/>
              </w:rPr>
              <w:t xml:space="preserve">գործող </w:t>
            </w:r>
            <w:r w:rsidRPr="00973ABA">
              <w:rPr>
                <w:rFonts w:ascii="GHEA Grapalat" w:eastAsia="Calibri" w:hAnsi="GHEA Grapalat" w:cs="GHEA Grapalat"/>
                <w:sz w:val="24"/>
                <w:szCs w:val="24"/>
                <w:lang w:val="hy-AM" w:eastAsia="zh-CN"/>
              </w:rPr>
              <w:t>կանոնակարգերը</w:t>
            </w:r>
            <w:r>
              <w:rPr>
                <w:rFonts w:ascii="GHEA Grapalat" w:eastAsia="Calibri" w:hAnsi="GHEA Grapalat" w:cs="GHEA Grapalat"/>
                <w:sz w:val="24"/>
                <w:szCs w:val="24"/>
                <w:lang w:val="hy-AM" w:eastAsia="zh-CN"/>
              </w:rPr>
              <w:t>, այդ թվում</w:t>
            </w:r>
            <w:r w:rsidRPr="00973ABA">
              <w:rPr>
                <w:rFonts w:ascii="GHEA Grapalat" w:eastAsia="Calibri" w:hAnsi="GHEA Grapalat" w:cs="GHEA Grapalat"/>
                <w:sz w:val="24"/>
                <w:szCs w:val="24"/>
                <w:lang w:val="hy-AM" w:eastAsia="zh-CN"/>
              </w:rPr>
              <w:t xml:space="preserve"> </w:t>
            </w:r>
            <w:r>
              <w:rPr>
                <w:rFonts w:ascii="GHEA Grapalat" w:eastAsia="Calibri" w:hAnsi="GHEA Grapalat" w:cs="GHEA Grapalat"/>
                <w:sz w:val="24"/>
                <w:szCs w:val="24"/>
                <w:lang w:val="hy-AM" w:eastAsia="zh-CN"/>
              </w:rPr>
              <w:t>սահմանվելու են</w:t>
            </w:r>
            <w:r w:rsidRPr="00973ABA">
              <w:rPr>
                <w:rFonts w:ascii="GHEA Grapalat" w:eastAsia="Calibri" w:hAnsi="GHEA Grapalat" w:cs="GHEA Grapalat"/>
                <w:sz w:val="24"/>
                <w:szCs w:val="24"/>
                <w:lang w:val="hy-AM" w:eastAsia="zh-CN"/>
              </w:rPr>
              <w:t xml:space="preserve"> փոստային կապի և սուրհանդակային կապի օպերատորների տեխնիկական անվտանգության և տեղեկատվական տեխնոլոգիաների հագեցվածության </w:t>
            </w:r>
            <w:r>
              <w:rPr>
                <w:rFonts w:ascii="GHEA Grapalat" w:eastAsia="Calibri" w:hAnsi="GHEA Grapalat" w:cs="GHEA Grapalat"/>
                <w:sz w:val="24"/>
                <w:szCs w:val="24"/>
                <w:lang w:val="hy-AM" w:eastAsia="zh-CN"/>
              </w:rPr>
              <w:t xml:space="preserve">նոր </w:t>
            </w:r>
            <w:r w:rsidRPr="00973ABA">
              <w:rPr>
                <w:rFonts w:ascii="GHEA Grapalat" w:eastAsia="Calibri" w:hAnsi="GHEA Grapalat" w:cs="GHEA Grapalat"/>
                <w:sz w:val="24"/>
                <w:szCs w:val="24"/>
                <w:lang w:val="hy-AM" w:eastAsia="zh-CN"/>
              </w:rPr>
              <w:t>պահանջներ:</w:t>
            </w:r>
            <w:r w:rsidRPr="002E4CD4">
              <w:rPr>
                <w:rFonts w:ascii="GHEA Grapalat" w:hAnsi="GHEA Grapalat" w:cs="Arial"/>
                <w:sz w:val="24"/>
                <w:szCs w:val="24"/>
                <w:lang w:val="hy-AM"/>
              </w:rPr>
              <w:t xml:space="preserve"> </w:t>
            </w:r>
          </w:p>
          <w:p w:rsidR="001E72F1" w:rsidRPr="001E72F1" w:rsidRDefault="001E72F1" w:rsidP="001E72F1">
            <w:pPr>
              <w:pStyle w:val="NoSpacing1"/>
              <w:ind w:left="167" w:right="167" w:firstLine="40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Հաշվի առնելով վերոգրյալը, ինչպես նաև այն, որ Նախագծերի ընդունման արդյունքում փոստային և սուրհանդակային կապի օպերատորների մոտ կառաջանա նաև ֆինանսական միջոցների ներդրման անհրաժեշտություն, ուստի նպատակահարմար ենք գտնում ՀՀ պետական եկամուտների կոմիտեի, ՀՀ բարձր տեխնոլոգիական արդյունաբերության նախարարության, փոստային և սուրհանդակային կապի օպերատորների հետ համատեղ կազմակերպել հանդիպում՝ Նախագծերով նախատեսված կարգավորումները քննարկելու նպատակով:</w:t>
            </w:r>
          </w:p>
        </w:tc>
        <w:tc>
          <w:tcPr>
            <w:tcW w:w="5999" w:type="dxa"/>
            <w:gridSpan w:val="2"/>
            <w:shd w:val="clear" w:color="auto" w:fill="FFFFFF"/>
            <w:hideMark/>
          </w:tcPr>
          <w:p w:rsidR="001E72F1" w:rsidRPr="006B4818" w:rsidRDefault="001E72F1" w:rsidP="001E72F1">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GHEA Grapalat"/>
                <w:color w:val="000000" w:themeColor="text1"/>
                <w:sz w:val="24"/>
                <w:szCs w:val="24"/>
                <w:lang w:val="hy-AM"/>
              </w:rPr>
              <w:lastRenderedPageBreak/>
              <w:t>Ընդունվել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է</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գիտություն։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Համապատասխան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կարգավորումների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սահմանման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նպատակով</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ընդունվել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են</w:t>
            </w:r>
            <w:r>
              <w:rPr>
                <w:rFonts w:ascii="GHEA Grapalat" w:eastAsia="Times New Roman" w:hAnsi="GHEA Grapalat" w:cs="Times New Roman"/>
                <w:color w:val="000000" w:themeColor="text1"/>
                <w:sz w:val="24"/>
                <w:szCs w:val="24"/>
                <w:lang w:val="hy-AM"/>
              </w:rPr>
              <w:t xml:space="preserve"> </w:t>
            </w:r>
            <w:r w:rsidRPr="00141EA0">
              <w:rPr>
                <w:rFonts w:ascii="GHEA Grapalat" w:hAnsi="GHEA Grapalat"/>
                <w:color w:val="000000"/>
                <w:sz w:val="24"/>
                <w:szCs w:val="24"/>
                <w:lang w:val="hy-AM" w:eastAsia="hy-AM"/>
              </w:rPr>
              <w:t>«Լիցենզավորման</w:t>
            </w:r>
            <w:r w:rsidRPr="00141EA0">
              <w:rPr>
                <w:rFonts w:ascii="Calibri" w:hAnsi="Calibri" w:cs="Calibri"/>
                <w:color w:val="000000"/>
                <w:sz w:val="24"/>
                <w:szCs w:val="24"/>
                <w:lang w:val="hy-AM" w:eastAsia="hy-AM"/>
              </w:rPr>
              <w:t> </w:t>
            </w:r>
            <w:r w:rsidRPr="00141EA0">
              <w:rPr>
                <w:rFonts w:ascii="GHEA Grapalat" w:hAnsi="GHEA Grapalat"/>
                <w:color w:val="000000"/>
                <w:sz w:val="24"/>
                <w:szCs w:val="24"/>
                <w:lang w:val="hy-AM" w:eastAsia="hy-AM"/>
              </w:rPr>
              <w:t>մասին» օրենքում լրացումներ և փոփոխություն կատարելու մասին» 2023 թվականի հոկտեմբերի 3-ի ՀՕ-303-Ն</w:t>
            </w:r>
            <w:r>
              <w:rPr>
                <w:rFonts w:ascii="GHEA Grapalat" w:hAnsi="GHEA Grapalat"/>
                <w:color w:val="000000"/>
                <w:sz w:val="24"/>
                <w:szCs w:val="24"/>
                <w:lang w:val="hy-AM" w:eastAsia="hy-AM"/>
              </w:rPr>
              <w:t xml:space="preserve"> և </w:t>
            </w:r>
            <w:r w:rsidRPr="00141EA0">
              <w:rPr>
                <w:rFonts w:ascii="GHEA Grapalat" w:eastAsia="Times New Roman" w:hAnsi="GHEA Grapalat" w:cs="Times New Roman"/>
                <w:color w:val="000000"/>
                <w:sz w:val="24"/>
                <w:szCs w:val="24"/>
                <w:lang w:val="hy-AM"/>
              </w:rPr>
              <w:t xml:space="preserve">«Փոստային կապի մասին» օրենքում լրացումներ կատարելու մասին» </w:t>
            </w:r>
            <w:r w:rsidRPr="00141EA0">
              <w:rPr>
                <w:rFonts w:ascii="GHEA Grapalat" w:hAnsi="GHEA Grapalat"/>
                <w:color w:val="000000"/>
                <w:sz w:val="24"/>
                <w:szCs w:val="24"/>
                <w:lang w:val="hy-AM" w:eastAsia="hy-AM"/>
              </w:rPr>
              <w:t>2023 թվականի հոկտեմբերի 3-ի ՀՕ-304-Ն օրենք</w:t>
            </w:r>
            <w:r>
              <w:rPr>
                <w:rFonts w:ascii="GHEA Grapalat" w:hAnsi="GHEA Grapalat"/>
                <w:color w:val="000000"/>
                <w:sz w:val="24"/>
                <w:szCs w:val="24"/>
                <w:lang w:val="hy-AM" w:eastAsia="hy-AM"/>
              </w:rPr>
              <w:t>ները։</w:t>
            </w:r>
            <w:r w:rsidRPr="00141EA0">
              <w:rPr>
                <w:lang w:val="hy-AM"/>
              </w:rPr>
              <w:t xml:space="preserve"> </w:t>
            </w:r>
            <w:r w:rsidRPr="00141EA0">
              <w:rPr>
                <w:rFonts w:ascii="GHEA Grapalat" w:hAnsi="GHEA Grapalat"/>
                <w:color w:val="000000"/>
                <w:sz w:val="24"/>
                <w:szCs w:val="24"/>
                <w:lang w:val="hy-AM" w:eastAsia="hy-AM"/>
              </w:rPr>
              <w:t>Կառավարության որոշումների նախագծեր</w:t>
            </w:r>
            <w:r>
              <w:rPr>
                <w:rFonts w:ascii="GHEA Grapalat" w:hAnsi="GHEA Grapalat"/>
                <w:color w:val="000000"/>
                <w:sz w:val="24"/>
                <w:szCs w:val="24"/>
                <w:lang w:val="hy-AM" w:eastAsia="hy-AM"/>
              </w:rPr>
              <w:t>ով նախատեսվում է ապահովել նշված օրենքների կիրարկումը</w:t>
            </w:r>
            <w:r w:rsidRPr="00141EA0">
              <w:rPr>
                <w:rFonts w:ascii="GHEA Grapalat" w:hAnsi="GHEA Grapalat"/>
                <w:color w:val="000000"/>
                <w:sz w:val="24"/>
                <w:szCs w:val="24"/>
                <w:lang w:val="hy-AM" w:eastAsia="hy-AM"/>
              </w:rPr>
              <w:t>։</w:t>
            </w:r>
          </w:p>
        </w:tc>
      </w:tr>
      <w:tr w:rsidR="00855DD8" w:rsidTr="00855DD8">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855DD8" w:rsidRDefault="00855DD8">
            <w:pPr>
              <w:tabs>
                <w:tab w:val="left" w:pos="451"/>
              </w:tabs>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rPr>
              <w:lastRenderedPageBreak/>
              <w:t xml:space="preserve">4. </w:t>
            </w:r>
            <w:r>
              <w:rPr>
                <w:rFonts w:ascii="GHEA Grapalat" w:eastAsia="Times New Roman" w:hAnsi="GHEA Grapalat" w:cs="Sylfaen"/>
                <w:bCs/>
                <w:sz w:val="24"/>
                <w:szCs w:val="24"/>
                <w:lang w:val="hy-AM"/>
              </w:rPr>
              <w:t>Հայաստանի Հանրապետության ֆինանսների նախարարություն</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04</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01</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2024</w:t>
            </w:r>
            <w:r>
              <w:rPr>
                <w:rFonts w:ascii="GHEA Grapalat" w:eastAsia="Times New Roman" w:hAnsi="GHEA Grapalat" w:cs="GHEA Grapalat"/>
                <w:bCs/>
                <w:sz w:val="24"/>
                <w:szCs w:val="24"/>
                <w:lang w:val="hy-AM"/>
              </w:rPr>
              <w:t>թ</w:t>
            </w:r>
            <w:r>
              <w:rPr>
                <w:rFonts w:ascii="Cambria Math" w:eastAsia="Times New Roman" w:hAnsi="Cambria Math" w:cs="Cambria Math"/>
                <w:bCs/>
                <w:sz w:val="24"/>
                <w:szCs w:val="24"/>
                <w:lang w:val="hy-AM"/>
              </w:rPr>
              <w:t>․</w:t>
            </w:r>
          </w:p>
        </w:tc>
      </w:tr>
      <w:tr w:rsidR="00855DD8" w:rsidTr="00855DD8">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55DD8" w:rsidRDefault="00855DD8">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pPr>
              <w:tabs>
                <w:tab w:val="left" w:pos="639"/>
              </w:tabs>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01/11-4/135-2024</w:t>
            </w:r>
          </w:p>
        </w:tc>
      </w:tr>
      <w:tr w:rsidR="00855DD8" w:rsidTr="00855DD8">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855DD8" w:rsidRDefault="00855DD8">
            <w:pPr>
              <w:pStyle w:val="NoSpacing1"/>
              <w:spacing w:line="256" w:lineRule="auto"/>
              <w:ind w:left="167" w:right="167" w:firstLine="400"/>
              <w:jc w:val="both"/>
              <w:rPr>
                <w:rFonts w:ascii="GHEA Grapalat" w:hAnsi="GHEA Grapalat"/>
                <w:color w:val="000000"/>
                <w:sz w:val="24"/>
                <w:szCs w:val="24"/>
                <w:shd w:val="clear" w:color="auto" w:fill="FFFFFF"/>
                <w:lang w:val="hy-AM"/>
              </w:rPr>
            </w:pPr>
            <w:r>
              <w:rPr>
                <w:rFonts w:ascii="GHEA Grapalat" w:hAnsi="GHEA Grapalat"/>
                <w:spacing w:val="-6"/>
                <w:sz w:val="24"/>
                <w:szCs w:val="24"/>
                <w:lang w:val="hy-AM"/>
              </w:rPr>
              <w:tab/>
              <w:t>ՀՀ</w:t>
            </w:r>
            <w:r>
              <w:rPr>
                <w:rFonts w:ascii="GHEA Grapalat" w:hAnsi="GHEA Grapalat"/>
                <w:spacing w:val="-6"/>
                <w:sz w:val="24"/>
                <w:szCs w:val="24"/>
                <w:lang w:val="af-ZA"/>
              </w:rPr>
              <w:t xml:space="preserve"> </w:t>
            </w:r>
            <w:r>
              <w:rPr>
                <w:rFonts w:ascii="GHEA Grapalat" w:hAnsi="GHEA Grapalat"/>
                <w:spacing w:val="-6"/>
                <w:sz w:val="24"/>
                <w:szCs w:val="24"/>
                <w:lang w:val="hy-AM"/>
              </w:rPr>
              <w:t>ֆինանսների</w:t>
            </w:r>
            <w:r>
              <w:rPr>
                <w:rFonts w:ascii="GHEA Grapalat" w:hAnsi="GHEA Grapalat"/>
                <w:spacing w:val="-6"/>
                <w:sz w:val="24"/>
                <w:szCs w:val="24"/>
                <w:lang w:val="af-ZA"/>
              </w:rPr>
              <w:t xml:space="preserve"> </w:t>
            </w:r>
            <w:r>
              <w:rPr>
                <w:rFonts w:ascii="GHEA Grapalat" w:hAnsi="GHEA Grapalat"/>
                <w:spacing w:val="-6"/>
                <w:sz w:val="24"/>
                <w:szCs w:val="24"/>
                <w:lang w:val="hy-AM"/>
              </w:rPr>
              <w:t xml:space="preserve">նախարարությունն ուսումնասիրել է </w:t>
            </w:r>
            <w:r>
              <w:rPr>
                <w:rFonts w:ascii="GHEA Grapalat" w:hAnsi="GHEA Grapalat" w:cs="Arial"/>
                <w:sz w:val="24"/>
                <w:szCs w:val="24"/>
                <w:lang w:val="hy-AM"/>
              </w:rPr>
              <w:t>«Հայաստանի Հանրապետության կառավարության 2012 թվականի փետրվարի 16-ի N 173-Ն որոշման մեջ փոփոխություններ և լրացումներ կատարելու մասին», «Հայաստանի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կառավարության 2005 թվականի հուլիսի 21-ի N 1113-Ն որոշման մեջ փոփոխություն և լրացում կատարելու մասին» ՀՀ կառավարության որոշումների նախագծերը և հայտնում է, որ առաջարկություններ և դիտողություններ չունի։</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55DD8" w:rsidRDefault="00855DD8">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tc>
      </w:tr>
      <w:tr w:rsidR="00855DD8" w:rsidTr="00855DD8">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855DD8" w:rsidRDefault="00855DD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5</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 xml:space="preserve"> Հայաստանի Հանրապետության էկոնոմիկայի նախարարություն</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11</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01</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2024</w:t>
            </w:r>
            <w:r>
              <w:rPr>
                <w:rFonts w:ascii="GHEA Grapalat" w:eastAsia="Times New Roman" w:hAnsi="GHEA Grapalat" w:cs="GHEA Grapalat"/>
                <w:bCs/>
                <w:sz w:val="24"/>
                <w:szCs w:val="24"/>
                <w:lang w:val="hy-AM"/>
              </w:rPr>
              <w:t>թ</w:t>
            </w:r>
            <w:r>
              <w:rPr>
                <w:rFonts w:ascii="Cambria Math" w:eastAsia="Times New Roman" w:hAnsi="Cambria Math" w:cs="Cambria Math"/>
                <w:bCs/>
                <w:sz w:val="24"/>
                <w:szCs w:val="24"/>
                <w:lang w:val="hy-AM"/>
              </w:rPr>
              <w:t>․</w:t>
            </w:r>
          </w:p>
        </w:tc>
      </w:tr>
      <w:tr w:rsidR="00855DD8" w:rsidTr="00855DD8">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55DD8" w:rsidRDefault="00855DD8">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pPr>
              <w:tabs>
                <w:tab w:val="left" w:pos="639"/>
              </w:tabs>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01/25450-2023</w:t>
            </w:r>
          </w:p>
        </w:tc>
      </w:tr>
      <w:tr w:rsidR="00855DD8" w:rsidTr="00855DD8">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855DD8" w:rsidRDefault="00855DD8">
            <w:pPr>
              <w:pStyle w:val="NoSpacing1"/>
              <w:spacing w:line="256" w:lineRule="auto"/>
              <w:ind w:left="167" w:right="167" w:firstLine="400"/>
              <w:jc w:val="both"/>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t xml:space="preserve">Ի կատարումն Ձեր՝ 2023 թվականի դեկտեմբերի 25-ի թիվ </w:t>
            </w:r>
            <w:r>
              <w:rPr>
                <w:rFonts w:ascii="GHEA Grapalat" w:hAnsi="GHEA Grapalat"/>
                <w:color w:val="000000"/>
                <w:sz w:val="24"/>
                <w:szCs w:val="24"/>
                <w:shd w:val="clear" w:color="auto" w:fill="FFFFFF"/>
                <w:lang w:val="hy-AM"/>
              </w:rPr>
              <w:t xml:space="preserve">01/3-2/77666-2023 գրության՝ քննության առնելով </w:t>
            </w:r>
            <w:r>
              <w:rPr>
                <w:rFonts w:ascii="GHEA Grapalat" w:hAnsi="GHEA Grapalat"/>
                <w:sz w:val="24"/>
                <w:szCs w:val="24"/>
                <w:lang w:val="hy-AM"/>
              </w:rPr>
              <w:t>«Հայաստանի Հանրապետության կառավարության 2005 թվականի հուլիսի 21-ի N 1113-Ն որոշման մեջ փոփոխություն և լրացում կատարելու մասին», «Հ</w:t>
            </w:r>
            <w:r>
              <w:rPr>
                <w:rFonts w:ascii="GHEA Grapalat" w:hAnsi="GHEA Grapalat"/>
                <w:bCs/>
                <w:sz w:val="24"/>
                <w:szCs w:val="24"/>
                <w:lang w:val="hy-AM"/>
              </w:rPr>
              <w:t xml:space="preserve">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w:t>
            </w:r>
            <w:r>
              <w:rPr>
                <w:rFonts w:ascii="GHEA Grapalat" w:hAnsi="GHEA Grapalat"/>
                <w:bCs/>
                <w:sz w:val="24"/>
                <w:szCs w:val="24"/>
                <w:lang w:val="hy-AM"/>
              </w:rPr>
              <w:lastRenderedPageBreak/>
              <w:t>կառավարության 2012 թվականի փետրվարի 16-ի N 173-Ն որոշման մեջ փոփոխություններ և լրացումներ կատարելու մասին</w:t>
            </w:r>
            <w:r>
              <w:rPr>
                <w:rFonts w:ascii="GHEA Grapalat" w:hAnsi="GHEA Grapalat"/>
                <w:sz w:val="24"/>
                <w:szCs w:val="24"/>
                <w:lang w:val="hy-AM"/>
              </w:rPr>
              <w:t xml:space="preserve">» Կառավարության որոշումների </w:t>
            </w:r>
            <w:r>
              <w:rPr>
                <w:rFonts w:ascii="GHEA Grapalat" w:hAnsi="GHEA Grapalat" w:cs="Sylfaen"/>
                <w:sz w:val="24"/>
                <w:szCs w:val="24"/>
                <w:lang w:val="hy-AM"/>
              </w:rPr>
              <w:t>նախագծերի լրամշակված տարբերակները՝ հայտնում ենք, որ ներկայացված նախագծերի վերաբերյալ առաջարկություններ և առարկություններ չկան՝ հաշվի առնելով, որ դրանք հետապնդում են</w:t>
            </w:r>
            <w:r>
              <w:rPr>
                <w:rFonts w:ascii="GHEA Grapalat" w:hAnsi="GHEA Grapalat"/>
                <w:color w:val="000000"/>
                <w:sz w:val="24"/>
                <w:szCs w:val="24"/>
                <w:lang w:val="hy-AM" w:eastAsia="hy-AM"/>
              </w:rPr>
              <w:t xml:space="preserve"> «Լիցենզավորման</w:t>
            </w:r>
            <w:r>
              <w:rPr>
                <w:rFonts w:ascii="Calibri" w:hAnsi="Calibri" w:cs="Calibri"/>
                <w:color w:val="000000"/>
                <w:sz w:val="24"/>
                <w:szCs w:val="24"/>
                <w:lang w:val="hy-AM" w:eastAsia="hy-AM"/>
              </w:rPr>
              <w:t> </w:t>
            </w:r>
            <w:r>
              <w:rPr>
                <w:rFonts w:ascii="GHEA Grapalat" w:hAnsi="GHEA Grapalat"/>
                <w:color w:val="000000"/>
                <w:sz w:val="24"/>
                <w:szCs w:val="24"/>
                <w:lang w:val="hy-AM" w:eastAsia="hy-AM"/>
              </w:rPr>
              <w:t xml:space="preserve">մասին» օրենքում լրացումներ և փոփոխություն կատարելու մասին» 2023 թվականի հոկտեմբերի 3-ի ՀՕ-303-Ն և </w:t>
            </w:r>
            <w:r>
              <w:rPr>
                <w:rFonts w:ascii="GHEA Grapalat" w:eastAsia="Times New Roman" w:hAnsi="GHEA Grapalat"/>
                <w:color w:val="000000"/>
                <w:sz w:val="24"/>
                <w:szCs w:val="24"/>
                <w:lang w:val="hy-AM"/>
              </w:rPr>
              <w:t xml:space="preserve">«Փոստային կապի մասին» օրենքում լրացումներ կատարելու մասին» </w:t>
            </w:r>
            <w:r>
              <w:rPr>
                <w:rFonts w:ascii="GHEA Grapalat" w:hAnsi="GHEA Grapalat"/>
                <w:color w:val="000000"/>
                <w:sz w:val="24"/>
                <w:szCs w:val="24"/>
                <w:lang w:val="hy-AM" w:eastAsia="hy-AM"/>
              </w:rPr>
              <w:t>2023 թվականի հոկտեմբերի 3-ի ՀՕ-304-Ն  օրենքների կիրարկումը ապահովելու նպատակ։</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55DD8" w:rsidRDefault="00855DD8">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Ընդունվել է ի գիտություն։</w:t>
            </w:r>
          </w:p>
        </w:tc>
      </w:tr>
      <w:tr w:rsidR="00855DD8" w:rsidTr="00855DD8">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855DD8" w:rsidRDefault="00855DD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6</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 xml:space="preserve"> </w:t>
            </w:r>
            <w:r>
              <w:rPr>
                <w:rFonts w:ascii="GHEA Grapalat" w:eastAsia="Times New Roman" w:hAnsi="GHEA Grapalat" w:cs="Cambria Math"/>
                <w:bCs/>
                <w:sz w:val="24"/>
                <w:szCs w:val="24"/>
                <w:lang w:val="hy-AM"/>
              </w:rPr>
              <w:t>Հայաստանի Հանրապետության բարձր տեխնոլոգիական արդյունաբերության նախարարություն</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rPr>
              <w:t>10.01.2024</w:t>
            </w:r>
            <w:r>
              <w:rPr>
                <w:rFonts w:ascii="GHEA Grapalat" w:eastAsia="Times New Roman" w:hAnsi="GHEA Grapalat" w:cs="Sylfaen"/>
                <w:bCs/>
                <w:sz w:val="24"/>
                <w:szCs w:val="24"/>
                <w:lang w:val="hy-AM"/>
              </w:rPr>
              <w:t>թ</w:t>
            </w:r>
            <w:r>
              <w:rPr>
                <w:rFonts w:ascii="Cambria Math" w:eastAsia="Times New Roman" w:hAnsi="Cambria Math" w:cs="Cambria Math"/>
                <w:bCs/>
                <w:sz w:val="24"/>
                <w:szCs w:val="24"/>
                <w:lang w:val="hy-AM"/>
              </w:rPr>
              <w:t>․</w:t>
            </w:r>
          </w:p>
        </w:tc>
      </w:tr>
      <w:tr w:rsidR="00855DD8" w:rsidTr="00855DD8">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55DD8" w:rsidRDefault="00855DD8">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pPr>
              <w:tabs>
                <w:tab w:val="left" w:pos="639"/>
              </w:tabs>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01/11.2/12425-2023</w:t>
            </w:r>
          </w:p>
        </w:tc>
      </w:tr>
      <w:tr w:rsidR="00855DD8" w:rsidTr="00855DD8">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tcPr>
          <w:p w:rsidR="00855DD8" w:rsidRDefault="00855DD8">
            <w:pPr>
              <w:spacing w:after="0" w:line="240" w:lineRule="auto"/>
              <w:ind w:left="167" w:right="77" w:firstLine="540"/>
              <w:contextualSpacing/>
              <w:jc w:val="both"/>
              <w:rPr>
                <w:rFonts w:ascii="GHEA Grapalat" w:eastAsia="Times New Roman" w:hAnsi="GHEA Grapalat" w:cs="Sylfaen"/>
                <w:sz w:val="24"/>
                <w:szCs w:val="24"/>
                <w:lang w:val="hy-AM"/>
              </w:rPr>
            </w:pPr>
            <w:r>
              <w:rPr>
                <w:rFonts w:ascii="GHEA Grapalat" w:eastAsia="Times New Roman" w:hAnsi="GHEA Grapalat"/>
                <w:sz w:val="24"/>
                <w:szCs w:val="24"/>
                <w:lang w:val="hy-AM"/>
              </w:rPr>
              <w:t>1. «Հ</w:t>
            </w:r>
            <w:r>
              <w:rPr>
                <w:rFonts w:ascii="GHEA Grapalat" w:eastAsia="Times New Roman" w:hAnsi="GHEA Grapalat"/>
                <w:bCs/>
                <w:sz w:val="24"/>
                <w:szCs w:val="24"/>
                <w:lang w:val="hy-AM"/>
              </w:rPr>
              <w:t xml:space="preserve">այաստանի Հանրապետության կառավարության 2012 թվականի փետրվարի 16-ի N 211-Ն որոշման մեջ փոփոխություններ և լրացումներ կատարելու մասին» </w:t>
            </w:r>
            <w:r>
              <w:rPr>
                <w:rFonts w:ascii="GHEA Grapalat" w:eastAsia="Times New Roman" w:hAnsi="GHEA Grapalat"/>
                <w:sz w:val="24"/>
                <w:szCs w:val="24"/>
                <w:lang w:val="hy-AM"/>
              </w:rPr>
              <w:t xml:space="preserve">Հայաստանի Հանրապետության կառավարության որոշման </w:t>
            </w:r>
            <w:r>
              <w:rPr>
                <w:rFonts w:ascii="GHEA Grapalat" w:eastAsia="Times New Roman" w:hAnsi="GHEA Grapalat" w:cs="Sylfaen"/>
                <w:sz w:val="24"/>
                <w:szCs w:val="24"/>
                <w:lang w:val="hy-AM"/>
              </w:rPr>
              <w:t>նախագծի (այսուհետ՝ Նախագիծ) վերաբերյալ հայտնում ենք հետևյալը.</w:t>
            </w:r>
          </w:p>
          <w:p w:rsidR="00855DD8" w:rsidRDefault="00855DD8">
            <w:pPr>
              <w:spacing w:after="0" w:line="240" w:lineRule="auto"/>
              <w:ind w:left="167" w:right="77" w:firstLine="54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1) ՀՀ</w:t>
            </w:r>
            <w:r>
              <w:rPr>
                <w:rFonts w:ascii="GHEA Grapalat" w:eastAsia="Times New Roman" w:hAnsi="GHEA Grapalat" w:cs="Sylfaen"/>
                <w:sz w:val="24"/>
                <w:szCs w:val="24"/>
                <w:lang w:val="fr-FR"/>
              </w:rPr>
              <w:t xml:space="preserve"> </w:t>
            </w:r>
            <w:r>
              <w:rPr>
                <w:rFonts w:ascii="GHEA Grapalat" w:eastAsia="Times New Roman" w:hAnsi="GHEA Grapalat" w:cs="Sylfaen"/>
                <w:sz w:val="24"/>
                <w:szCs w:val="24"/>
                <w:lang w:val="hy-AM"/>
              </w:rPr>
              <w:t>Ազգային</w:t>
            </w:r>
            <w:r>
              <w:rPr>
                <w:rFonts w:ascii="GHEA Grapalat" w:eastAsia="Times New Roman" w:hAnsi="GHEA Grapalat" w:cs="Sylfaen"/>
                <w:sz w:val="24"/>
                <w:szCs w:val="24"/>
                <w:lang w:val="fr-FR"/>
              </w:rPr>
              <w:t xml:space="preserve"> </w:t>
            </w:r>
            <w:r>
              <w:rPr>
                <w:rFonts w:ascii="GHEA Grapalat" w:eastAsia="Times New Roman" w:hAnsi="GHEA Grapalat" w:cs="Sylfaen"/>
                <w:sz w:val="24"/>
                <w:szCs w:val="24"/>
                <w:lang w:val="hy-AM"/>
              </w:rPr>
              <w:t>Ժողովի</w:t>
            </w:r>
            <w:r>
              <w:rPr>
                <w:rFonts w:ascii="GHEA Grapalat" w:eastAsia="Times New Roman" w:hAnsi="GHEA Grapalat" w:cs="Sylfaen"/>
                <w:sz w:val="24"/>
                <w:szCs w:val="24"/>
                <w:lang w:val="fr-FR"/>
              </w:rPr>
              <w:t xml:space="preserve"> </w:t>
            </w:r>
            <w:r>
              <w:rPr>
                <w:rFonts w:ascii="GHEA Grapalat" w:eastAsia="Times New Roman" w:hAnsi="GHEA Grapalat" w:cs="Sylfaen"/>
                <w:sz w:val="24"/>
                <w:szCs w:val="24"/>
                <w:lang w:val="hy-AM"/>
              </w:rPr>
              <w:t>կողմից</w:t>
            </w:r>
            <w:r>
              <w:rPr>
                <w:rFonts w:ascii="GHEA Grapalat" w:eastAsia="Times New Roman" w:hAnsi="GHEA Grapalat" w:cs="Sylfaen"/>
                <w:sz w:val="24"/>
                <w:szCs w:val="24"/>
                <w:lang w:val="fr-FR"/>
              </w:rPr>
              <w:t xml:space="preserve"> </w:t>
            </w:r>
            <w:r>
              <w:rPr>
                <w:rFonts w:ascii="GHEA Grapalat" w:eastAsia="Times New Roman" w:hAnsi="GHEA Grapalat"/>
                <w:bCs/>
                <w:iCs/>
                <w:sz w:val="24"/>
                <w:szCs w:val="24"/>
                <w:lang w:val="hy-AM"/>
              </w:rPr>
              <w:t xml:space="preserve">2023 թվականի հոկտեմբերի 3-ին </w:t>
            </w:r>
            <w:r>
              <w:rPr>
                <w:rFonts w:ascii="GHEA Grapalat" w:eastAsia="Times New Roman" w:hAnsi="GHEA Grapalat" w:cs="Sylfaen"/>
                <w:sz w:val="24"/>
                <w:szCs w:val="24"/>
                <w:lang w:val="hy-AM"/>
              </w:rPr>
              <w:t>ըն</w:t>
            </w:r>
            <w:r>
              <w:rPr>
                <w:rFonts w:ascii="GHEA Grapalat" w:eastAsia="Times New Roman" w:hAnsi="GHEA Grapalat" w:cs="Sylfaen"/>
                <w:sz w:val="24"/>
                <w:szCs w:val="24"/>
                <w:lang w:val="fr-FR"/>
              </w:rPr>
              <w:softHyphen/>
            </w:r>
            <w:r>
              <w:rPr>
                <w:rFonts w:ascii="GHEA Grapalat" w:eastAsia="Times New Roman" w:hAnsi="GHEA Grapalat" w:cs="Sylfaen"/>
                <w:sz w:val="24"/>
                <w:szCs w:val="24"/>
                <w:lang w:val="hy-AM"/>
              </w:rPr>
              <w:t>դուն</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fr-FR"/>
              </w:rPr>
              <w:softHyphen/>
            </w:r>
            <w:r>
              <w:rPr>
                <w:rFonts w:ascii="GHEA Grapalat" w:eastAsia="Times New Roman" w:hAnsi="GHEA Grapalat" w:cs="Sylfaen"/>
                <w:sz w:val="24"/>
                <w:szCs w:val="24"/>
                <w:lang w:val="hy-AM"/>
              </w:rPr>
              <w:t>ված</w:t>
            </w:r>
            <w:r>
              <w:rPr>
                <w:rFonts w:ascii="GHEA Grapalat" w:eastAsia="Times New Roman" w:hAnsi="GHEA Grapalat" w:cs="Sylfaen"/>
                <w:sz w:val="24"/>
                <w:szCs w:val="24"/>
                <w:lang w:val="fr-FR"/>
              </w:rPr>
              <w:t>`</w:t>
            </w:r>
            <w:r>
              <w:rPr>
                <w:rFonts w:ascii="GHEA Grapalat" w:eastAsia="Times New Roman" w:hAnsi="GHEA Grapalat" w:cs="Sylfaen"/>
                <w:sz w:val="24"/>
                <w:szCs w:val="24"/>
                <w:lang w:val="hy-AM"/>
              </w:rPr>
              <w:t xml:space="preserve"> «</w:t>
            </w:r>
            <w:r>
              <w:rPr>
                <w:rFonts w:ascii="GHEA Grapalat" w:eastAsia="Times New Roman" w:hAnsi="GHEA Grapalat"/>
                <w:color w:val="000000"/>
                <w:sz w:val="24"/>
                <w:szCs w:val="24"/>
                <w:lang w:val="hy-AM"/>
              </w:rPr>
              <w:t>«Փոստային կապի մասին» օրենքում լրացումներ կատարելու մասին» ՀՕ-304-Ն օրենքի (այսուհետ՝ Օրենք) 2-րդ հոդված</w:t>
            </w:r>
            <w:r>
              <w:rPr>
                <w:rFonts w:ascii="GHEA Grapalat" w:eastAsia="Times New Roman" w:hAnsi="GHEA Grapalat"/>
                <w:bCs/>
                <w:iCs/>
                <w:sz w:val="24"/>
                <w:szCs w:val="24"/>
                <w:lang w:val="hy-AM"/>
              </w:rPr>
              <w:t>ով ՀՀ կառավարությունը լիազորվել է հաստատելու</w:t>
            </w:r>
            <w:r>
              <w:rPr>
                <w:rFonts w:ascii="Sylfaen" w:eastAsia="Calibri" w:hAnsi="Sylfaen"/>
                <w:color w:val="000000"/>
                <w:sz w:val="21"/>
                <w:szCs w:val="21"/>
                <w:shd w:val="clear" w:color="auto" w:fill="FFFFFF"/>
                <w:lang w:val="hy-AM"/>
              </w:rPr>
              <w:t xml:space="preserve"> </w:t>
            </w:r>
            <w:r>
              <w:rPr>
                <w:rFonts w:ascii="GHEA Grapalat" w:eastAsia="Times New Roman" w:hAnsi="GHEA Grapalat"/>
                <w:bCs/>
                <w:iCs/>
                <w:sz w:val="24"/>
                <w:szCs w:val="24"/>
                <w:lang w:val="hy-AM"/>
              </w:rPr>
              <w:t>տեխնոլոգիական սարքավորումներին և մեքենայացման, ավտոմատացման և տեղեկատվայնացման միջոցներին ներկայացվող նվազագույն պահանջները և դրանց միջոցով փոստային և սուրհանդակային կապի օպերատորներից, ինչպես նաև վերջիններիս միջոցով փոստային կապի և սուրհանդակային կապի ծառայություններից օգտվողներից հավաքվող փաստաթղթերի և տեղեկությունների ցանկը:</w:t>
            </w: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r>
              <w:rPr>
                <w:rFonts w:ascii="GHEA Grapalat" w:eastAsia="Times New Roman" w:hAnsi="GHEA Grapalat" w:cs="Sylfaen"/>
                <w:sz w:val="24"/>
                <w:szCs w:val="24"/>
                <w:lang w:val="hy-AM"/>
              </w:rPr>
              <w:t>2) ՀՀ</w:t>
            </w:r>
            <w:r>
              <w:rPr>
                <w:rFonts w:ascii="GHEA Grapalat" w:eastAsia="Times New Roman" w:hAnsi="GHEA Grapalat" w:cs="Sylfaen"/>
                <w:sz w:val="24"/>
                <w:szCs w:val="24"/>
                <w:lang w:val="fr-FR"/>
              </w:rPr>
              <w:t xml:space="preserve"> </w:t>
            </w:r>
            <w:r>
              <w:rPr>
                <w:rFonts w:ascii="GHEA Grapalat" w:eastAsia="Times New Roman" w:hAnsi="GHEA Grapalat" w:cs="Sylfaen"/>
                <w:sz w:val="24"/>
                <w:szCs w:val="24"/>
                <w:lang w:val="hy-AM"/>
              </w:rPr>
              <w:t>Ազգային</w:t>
            </w:r>
            <w:r>
              <w:rPr>
                <w:rFonts w:ascii="GHEA Grapalat" w:eastAsia="Times New Roman" w:hAnsi="GHEA Grapalat" w:cs="Sylfaen"/>
                <w:sz w:val="24"/>
                <w:szCs w:val="24"/>
                <w:lang w:val="fr-FR"/>
              </w:rPr>
              <w:t xml:space="preserve"> </w:t>
            </w:r>
            <w:r>
              <w:rPr>
                <w:rFonts w:ascii="GHEA Grapalat" w:eastAsia="Times New Roman" w:hAnsi="GHEA Grapalat" w:cs="Sylfaen"/>
                <w:sz w:val="24"/>
                <w:szCs w:val="24"/>
                <w:lang w:val="hy-AM"/>
              </w:rPr>
              <w:t>Ժողովի</w:t>
            </w:r>
            <w:r>
              <w:rPr>
                <w:rFonts w:ascii="GHEA Grapalat" w:eastAsia="Times New Roman" w:hAnsi="GHEA Grapalat" w:cs="Sylfaen"/>
                <w:sz w:val="24"/>
                <w:szCs w:val="24"/>
                <w:lang w:val="fr-FR"/>
              </w:rPr>
              <w:t xml:space="preserve"> </w:t>
            </w:r>
            <w:r>
              <w:rPr>
                <w:rFonts w:ascii="GHEA Grapalat" w:eastAsia="Times New Roman" w:hAnsi="GHEA Grapalat" w:cs="Sylfaen"/>
                <w:sz w:val="24"/>
                <w:szCs w:val="24"/>
                <w:lang w:val="hy-AM"/>
              </w:rPr>
              <w:t>կողմից</w:t>
            </w:r>
            <w:r>
              <w:rPr>
                <w:rFonts w:ascii="GHEA Grapalat" w:eastAsia="Times New Roman" w:hAnsi="GHEA Grapalat" w:cs="Sylfaen"/>
                <w:sz w:val="24"/>
                <w:szCs w:val="24"/>
                <w:lang w:val="fr-FR"/>
              </w:rPr>
              <w:t xml:space="preserve"> </w:t>
            </w:r>
            <w:r>
              <w:rPr>
                <w:rFonts w:ascii="GHEA Grapalat" w:eastAsia="Times New Roman" w:hAnsi="GHEA Grapalat"/>
                <w:bCs/>
                <w:iCs/>
                <w:sz w:val="24"/>
                <w:szCs w:val="24"/>
                <w:lang w:val="hy-AM"/>
              </w:rPr>
              <w:t xml:space="preserve">2023 թվականի մայիսի 24-ին </w:t>
            </w:r>
            <w:r>
              <w:rPr>
                <w:rFonts w:ascii="GHEA Grapalat" w:eastAsia="Times New Roman" w:hAnsi="GHEA Grapalat" w:cs="Sylfaen"/>
                <w:sz w:val="24"/>
                <w:szCs w:val="24"/>
                <w:lang w:val="hy-AM"/>
              </w:rPr>
              <w:t>ըն</w:t>
            </w:r>
            <w:r>
              <w:rPr>
                <w:rFonts w:ascii="GHEA Grapalat" w:eastAsia="Times New Roman" w:hAnsi="GHEA Grapalat" w:cs="Sylfaen"/>
                <w:sz w:val="24"/>
                <w:szCs w:val="24"/>
                <w:lang w:val="fr-FR"/>
              </w:rPr>
              <w:softHyphen/>
            </w:r>
            <w:r>
              <w:rPr>
                <w:rFonts w:ascii="GHEA Grapalat" w:eastAsia="Times New Roman" w:hAnsi="GHEA Grapalat" w:cs="Sylfaen"/>
                <w:sz w:val="24"/>
                <w:szCs w:val="24"/>
                <w:lang w:val="hy-AM"/>
              </w:rPr>
              <w:t>դուն</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fr-FR"/>
              </w:rPr>
              <w:softHyphen/>
            </w:r>
            <w:r>
              <w:rPr>
                <w:rFonts w:ascii="GHEA Grapalat" w:eastAsia="Times New Roman" w:hAnsi="GHEA Grapalat" w:cs="Sylfaen"/>
                <w:sz w:val="24"/>
                <w:szCs w:val="24"/>
                <w:lang w:val="hy-AM"/>
              </w:rPr>
              <w:t>ված</w:t>
            </w:r>
            <w:r>
              <w:rPr>
                <w:rFonts w:ascii="GHEA Grapalat" w:eastAsia="Times New Roman" w:hAnsi="GHEA Grapalat" w:cs="Sylfaen"/>
                <w:sz w:val="24"/>
                <w:szCs w:val="24"/>
                <w:lang w:val="fr-FR"/>
              </w:rPr>
              <w:t>`</w:t>
            </w:r>
            <w:r>
              <w:rPr>
                <w:rFonts w:ascii="GHEA Grapalat" w:eastAsia="Times New Roman" w:hAnsi="GHEA Grapalat" w:cs="Sylfaen"/>
                <w:sz w:val="24"/>
                <w:szCs w:val="24"/>
                <w:lang w:val="hy-AM"/>
              </w:rPr>
              <w:t xml:space="preserve"> «</w:t>
            </w:r>
            <w:r>
              <w:rPr>
                <w:rFonts w:ascii="GHEA Grapalat" w:eastAsia="Times New Roman" w:hAnsi="GHEA Grapalat"/>
                <w:color w:val="000000"/>
                <w:sz w:val="24"/>
                <w:szCs w:val="24"/>
                <w:lang w:val="hy-AM"/>
              </w:rPr>
              <w:t>«Փոստային կապի մասին» օրենքում փոփոխություններ և լրացումներ կատարելու մասին» ՀՕ-182-Ն օրենք</w:t>
            </w:r>
            <w:r>
              <w:rPr>
                <w:rFonts w:ascii="GHEA Grapalat" w:eastAsia="Times New Roman" w:hAnsi="GHEA Grapalat"/>
                <w:bCs/>
                <w:iCs/>
                <w:sz w:val="24"/>
                <w:szCs w:val="24"/>
                <w:lang w:val="hy-AM"/>
              </w:rPr>
              <w:t xml:space="preserve">ի 6-րդ հոդվածի 2-րդ </w:t>
            </w:r>
            <w:r>
              <w:rPr>
                <w:rFonts w:ascii="GHEA Grapalat" w:eastAsia="Times New Roman" w:hAnsi="GHEA Grapalat"/>
                <w:bCs/>
                <w:iCs/>
                <w:sz w:val="24"/>
                <w:szCs w:val="24"/>
                <w:lang w:val="hy-AM"/>
              </w:rPr>
              <w:lastRenderedPageBreak/>
              <w:t>կետով ՀՀ կառավարությունը լիազորվել է հաստատելու փոստային կապի օպերատորի գործունեության և սուրհանդակային կապի օպերատորի գործունեության կանոնակարգերը, իսկ «Փոստային կապի մասին օրենքի 10-րդ հոդվածի «ժգ» կետի համաձայն՝ փոստային կապի բնագավառում Հայաստանի Հանրապետության կառավարության լիազորած պետական կառավարման մարմինը՝ մշակում և Հայաստանի Հանրապետության կառավարության հաստատմանն է ներկայացնում փոստային կապի օպերատորի գործունեության և սուրհանդակային կապի օպերատորի գործունեության կանոնակարգերը:</w:t>
            </w: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Վերոգրյալից հետևում է, որ ՀՀ կառավարությունը լիազորվել է ընդունելու երկու տարբեր ենթաօրենսդրական իրավական ակտեր, որոնցով կարգավորման ենթակա հարաբերությունների շրջանակը ևս բովանդակային առումով տարբերվում է:</w:t>
            </w: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ab/>
              <w:t>Այդ առնչությամբ առաջարկում ենք Նախագծով առաջարկվող կարգավորումները նախատեսել ոչ թե ՀՀ կառավարության 2012 թվականի փետրվարի 16-ի 211-Ն որոշման (այսուհետ՝ Որոշում) մեջ, այլև դրանք նախատեսել ՀՀ կառավարության նոր որոշման նախագծով:</w:t>
            </w: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ab/>
              <w:t>Նշված առաջարկը չընդունելու պարագայում առաջարկում ենք՝</w:t>
            </w: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ա) ձեռնպահ մնալ Որոշման վերնագրում փոփոխություն կատարելուց.</w:t>
            </w: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p>
          <w:p w:rsidR="00855DD8" w:rsidRDefault="00855DD8">
            <w:pPr>
              <w:spacing w:after="0" w:line="240" w:lineRule="auto"/>
              <w:ind w:left="167" w:right="77" w:firstLine="540"/>
              <w:contextualSpacing/>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բ) Որոշման նախաբանում հղում կատարել համապատասխան լիազորող նորմին.</w:t>
            </w:r>
          </w:p>
          <w:p w:rsidR="00855DD8" w:rsidRDefault="00855DD8">
            <w:pPr>
              <w:spacing w:after="0" w:line="240" w:lineRule="auto"/>
              <w:ind w:left="167" w:right="77" w:firstLine="540"/>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գ) Որոշման հավելվածի 1-ին կետում ևս կարգավորում նախատեսել այն մասին, որ տվյալ հավելվածով կարգավորվում են նաև վերը նշված հարաբերությունները:</w:t>
            </w:r>
          </w:p>
          <w:p w:rsidR="00855DD8" w:rsidRDefault="00855DD8">
            <w:pPr>
              <w:spacing w:after="0" w:line="240" w:lineRule="auto"/>
              <w:ind w:left="167" w:right="77" w:firstLine="540"/>
              <w:jc w:val="both"/>
              <w:rPr>
                <w:rFonts w:ascii="GHEA Grapalat" w:eastAsia="Times New Roman" w:hAnsi="GHEA Grapalat"/>
                <w:b/>
                <w:bCs/>
                <w:sz w:val="24"/>
                <w:szCs w:val="24"/>
                <w:lang w:val="hy-AM"/>
              </w:rPr>
            </w:pPr>
            <w:r>
              <w:rPr>
                <w:rFonts w:ascii="GHEA Grapalat" w:eastAsia="Times New Roman" w:hAnsi="GHEA Grapalat"/>
                <w:bCs/>
                <w:iCs/>
                <w:sz w:val="24"/>
                <w:szCs w:val="24"/>
                <w:lang w:val="hy-AM"/>
              </w:rPr>
              <w:t>Միաժամանակ</w:t>
            </w:r>
            <w:r>
              <w:rPr>
                <w:rFonts w:ascii="GHEA Grapalat" w:eastAsia="Calibri" w:hAnsi="GHEA Grapalat" w:cs="Sylfaen"/>
                <w:sz w:val="24"/>
                <w:szCs w:val="24"/>
                <w:lang w:val="hy-AM"/>
              </w:rPr>
              <w:t>, «</w:t>
            </w:r>
            <w:r>
              <w:rPr>
                <w:rFonts w:ascii="GHEA Grapalat" w:eastAsia="Calibri" w:hAnsi="GHEA Grapalat"/>
                <w:sz w:val="24"/>
                <w:szCs w:val="24"/>
                <w:lang w:val="af-ZA"/>
              </w:rPr>
              <w:t>«</w:t>
            </w:r>
            <w:r>
              <w:rPr>
                <w:rFonts w:ascii="GHEA Grapalat" w:eastAsia="Calibri" w:hAnsi="GHEA Grapalat" w:cs="Sylfaen"/>
                <w:sz w:val="24"/>
                <w:szCs w:val="24"/>
                <w:lang w:val="hy-AM"/>
              </w:rPr>
              <w:t>Փոստային կապի մասին» օրենքում փոփոխություններ և լրացումներ կատարելու մասին</w:t>
            </w:r>
            <w:r>
              <w:rPr>
                <w:rFonts w:ascii="GHEA Grapalat" w:eastAsia="Calibri" w:hAnsi="GHEA Grapalat"/>
                <w:sz w:val="24"/>
                <w:szCs w:val="24"/>
                <w:lang w:val="af-ZA"/>
              </w:rPr>
              <w:t xml:space="preserve">» </w:t>
            </w:r>
            <w:r>
              <w:rPr>
                <w:rFonts w:ascii="GHEA Grapalat" w:eastAsia="Times New Roman" w:hAnsi="GHEA Grapalat"/>
                <w:color w:val="000000"/>
                <w:sz w:val="24"/>
                <w:szCs w:val="24"/>
                <w:lang w:val="hy-AM"/>
              </w:rPr>
              <w:t xml:space="preserve">օրենքի կիրարկումն ապահովող </w:t>
            </w:r>
            <w:r>
              <w:rPr>
                <w:rFonts w:ascii="GHEA Grapalat" w:eastAsia="Calibri" w:hAnsi="GHEA Grapalat" w:cs="GHEA Grapalat"/>
                <w:bCs/>
                <w:sz w:val="24"/>
                <w:szCs w:val="24"/>
                <w:lang w:val="hy-AM"/>
              </w:rPr>
              <w:t xml:space="preserve">միջոցառումները հաստատելու մասին» </w:t>
            </w:r>
            <w:r>
              <w:rPr>
                <w:rFonts w:ascii="GHEA Grapalat" w:eastAsia="Calibri" w:hAnsi="GHEA Grapalat" w:cs="Sylfaen"/>
                <w:sz w:val="24"/>
                <w:szCs w:val="24"/>
                <w:lang w:val="fr-FR"/>
              </w:rPr>
              <w:t>N</w:t>
            </w:r>
            <w:r>
              <w:rPr>
                <w:rFonts w:ascii="GHEA Grapalat" w:eastAsia="Calibri" w:hAnsi="GHEA Grapalat" w:cs="Sylfaen"/>
                <w:sz w:val="24"/>
                <w:szCs w:val="24"/>
                <w:lang w:val="hy-AM"/>
              </w:rPr>
              <w:t xml:space="preserve"> 780-Ա որոշմամբ հաստատված հավելվածի </w:t>
            </w:r>
            <w:r>
              <w:rPr>
                <w:rFonts w:ascii="GHEA Grapalat" w:eastAsia="Calibri" w:hAnsi="GHEA Grapalat" w:cs="Sylfaen"/>
                <w:sz w:val="24"/>
                <w:szCs w:val="24"/>
                <w:lang w:val="fr-FR"/>
              </w:rPr>
              <w:t>4-</w:t>
            </w:r>
            <w:r>
              <w:rPr>
                <w:rFonts w:ascii="GHEA Grapalat" w:eastAsia="Calibri" w:hAnsi="GHEA Grapalat" w:cs="Sylfaen"/>
                <w:sz w:val="24"/>
                <w:szCs w:val="24"/>
                <w:lang w:val="hy-AM"/>
              </w:rPr>
              <w:t xml:space="preserve">րդ կետի </w:t>
            </w:r>
            <w:r>
              <w:rPr>
                <w:rFonts w:ascii="GHEA Grapalat" w:eastAsia="Times New Roman" w:hAnsi="GHEA Grapalat"/>
                <w:color w:val="000000"/>
                <w:sz w:val="24"/>
                <w:szCs w:val="24"/>
                <w:lang w:val="hy-AM"/>
              </w:rPr>
              <w:t>միջոցառ</w:t>
            </w:r>
            <w:r>
              <w:rPr>
                <w:rFonts w:ascii="GHEA Grapalat" w:eastAsia="Calibri" w:hAnsi="GHEA Grapalat"/>
                <w:color w:val="000000"/>
                <w:sz w:val="24"/>
                <w:szCs w:val="24"/>
                <w:lang w:val="hy-AM"/>
              </w:rPr>
              <w:t xml:space="preserve">ման կատարումն ապահովելու նպատակով ՀՀ ԲՏԱ նախարարության </w:t>
            </w:r>
            <w:r>
              <w:rPr>
                <w:rFonts w:ascii="GHEA Grapalat" w:eastAsia="Calibri" w:hAnsi="GHEA Grapalat"/>
                <w:color w:val="000000"/>
                <w:sz w:val="24"/>
                <w:szCs w:val="24"/>
                <w:lang w:val="hy-AM"/>
              </w:rPr>
              <w:lastRenderedPageBreak/>
              <w:t xml:space="preserve">կողմից մշակվել և շահագրգիռ մարմինների (այդ թվում՝ ՀՀ ՊԵԿ) քննարկմանն էր ներկայացվել </w:t>
            </w:r>
            <w:r>
              <w:rPr>
                <w:rFonts w:ascii="GHEA Grapalat" w:eastAsia="Times New Roman" w:hAnsi="GHEA Grapalat"/>
                <w:color w:val="000000"/>
                <w:sz w:val="24"/>
                <w:szCs w:val="24"/>
                <w:lang w:val="hy-AM"/>
              </w:rPr>
              <w:t xml:space="preserve">«Հայաստանի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կառավարության 2012 թվականի փետրվարի 16-ի N 173-Ն որոշման մեջ փոփոխություններ և լրացումներ կատարելու մասին» </w:t>
            </w:r>
            <w:r>
              <w:rPr>
                <w:rFonts w:ascii="GHEA Grapalat" w:eastAsia="Times New Roman" w:hAnsi="GHEA Grapalat"/>
                <w:bCs/>
                <w:color w:val="000000"/>
                <w:sz w:val="24"/>
                <w:szCs w:val="24"/>
                <w:lang w:val="hy-AM"/>
              </w:rPr>
              <w:t>ՀՀ կառավարության որոշումների</w:t>
            </w:r>
            <w:r>
              <w:rPr>
                <w:rFonts w:ascii="GHEA Grapalat" w:eastAsia="Times New Roman" w:hAnsi="GHEA Grapalat"/>
                <w:color w:val="000000"/>
                <w:sz w:val="24"/>
                <w:szCs w:val="24"/>
                <w:lang w:val="hy-AM"/>
              </w:rPr>
              <w:t xml:space="preserve"> </w:t>
            </w:r>
            <w:r>
              <w:rPr>
                <w:rFonts w:ascii="GHEA Grapalat" w:eastAsia="Calibri" w:hAnsi="GHEA Grapalat"/>
                <w:color w:val="000000"/>
                <w:sz w:val="24"/>
                <w:szCs w:val="24"/>
                <w:shd w:val="clear" w:color="auto" w:fill="FFFFFF"/>
                <w:lang w:val="hy-AM"/>
              </w:rPr>
              <w:t>նախագծերը:</w:t>
            </w:r>
          </w:p>
          <w:p w:rsidR="00855DD8" w:rsidRDefault="00855DD8">
            <w:pPr>
              <w:spacing w:after="0" w:line="240" w:lineRule="auto"/>
              <w:ind w:left="167" w:right="77" w:firstLine="54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3) Նախագծի 1-ին կետի 4-րդ ենթակետում «բաժնի» բառը առաջարկում ենք փոխել «գլխի» բառով, նկատի ունենալով «Նորմատիվ իրավական ակտերի մասին» օրենքի 14-րդ հոդվածի 6-րդ կետը:</w:t>
            </w:r>
          </w:p>
          <w:p w:rsidR="00855DD8" w:rsidRDefault="00855DD8">
            <w:pPr>
              <w:spacing w:after="0" w:line="240" w:lineRule="auto"/>
              <w:ind w:left="167" w:right="77" w:firstLine="540"/>
              <w:jc w:val="both"/>
              <w:rPr>
                <w:rFonts w:ascii="GHEA Grapalat" w:eastAsia="Times New Roman" w:hAnsi="GHEA Grapalat"/>
                <w:bCs/>
                <w:sz w:val="24"/>
                <w:szCs w:val="24"/>
                <w:lang w:val="hy-AM"/>
              </w:rPr>
            </w:pPr>
            <w:r>
              <w:rPr>
                <w:rFonts w:ascii="GHEA Grapalat" w:eastAsia="Times New Roman" w:hAnsi="GHEA Grapalat" w:cs="Sylfaen"/>
                <w:sz w:val="24"/>
                <w:szCs w:val="24"/>
                <w:lang w:val="hy-AM"/>
              </w:rPr>
              <w:t xml:space="preserve">4) </w:t>
            </w:r>
            <w:r>
              <w:rPr>
                <w:rFonts w:ascii="GHEA Grapalat" w:eastAsia="Times New Roman" w:hAnsi="GHEA Grapalat"/>
                <w:bCs/>
                <w:sz w:val="24"/>
                <w:szCs w:val="24"/>
                <w:lang w:val="hy-AM"/>
              </w:rPr>
              <w:t>Նախագծի 1-ին կետի 5-րդ ենթակետի «</w:t>
            </w:r>
            <w:r>
              <w:rPr>
                <w:rFonts w:ascii="GHEA Grapalat" w:eastAsia="Calibri" w:hAnsi="GHEA Grapalat"/>
                <w:color w:val="000000"/>
                <w:sz w:val="24"/>
                <w:szCs w:val="24"/>
                <w:shd w:val="clear" w:color="auto" w:fill="FFFFFF"/>
                <w:lang w:val="hy-AM"/>
              </w:rPr>
              <w:t>(բացառությամբ այն դեպքերի, երբ ապրանքների ձեռքբերման և առաքման վայրը Հայաստանի Հանրապետության տարածքն է)</w:t>
            </w:r>
            <w:r>
              <w:rPr>
                <w:rFonts w:ascii="GHEA Grapalat" w:eastAsia="Times New Roman" w:hAnsi="GHEA Grapalat"/>
                <w:bCs/>
                <w:sz w:val="24"/>
                <w:szCs w:val="24"/>
                <w:lang w:val="hy-AM"/>
              </w:rPr>
              <w:t>» ձևակերպումը առաջարկում ենք խմբագրել հետևյալ կերպ՝ «</w:t>
            </w:r>
            <w:r>
              <w:rPr>
                <w:rFonts w:ascii="GHEA Grapalat" w:eastAsia="Calibri" w:hAnsi="GHEA Grapalat"/>
                <w:color w:val="000000"/>
                <w:sz w:val="24"/>
                <w:szCs w:val="24"/>
                <w:shd w:val="clear" w:color="auto" w:fill="FFFFFF"/>
                <w:lang w:val="hy-AM"/>
              </w:rPr>
              <w:t>(բացառությամբ այն դեպքերի, երբ օպերատորները մատուցում են ներհանրապետական փոստային կապի ծառայություններ)</w:t>
            </w:r>
            <w:r>
              <w:rPr>
                <w:rFonts w:ascii="GHEA Grapalat" w:eastAsia="Times New Roman" w:hAnsi="GHEA Grapalat"/>
                <w:bCs/>
                <w:sz w:val="24"/>
                <w:szCs w:val="24"/>
                <w:lang w:val="hy-AM"/>
              </w:rPr>
              <w:t>», նկատի ունենալով «Փոստային կապի մասին» օրենքի 3-րդ հոդվածի        1-ին կետի 3-րդ ենթակետը:</w:t>
            </w:r>
          </w:p>
          <w:p w:rsidR="00855DD8" w:rsidRDefault="00855DD8">
            <w:pPr>
              <w:spacing w:after="0" w:line="240" w:lineRule="auto"/>
              <w:ind w:left="167" w:right="77" w:firstLine="54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5) Առաջարկում ենք խմբագրել Նախագծի 1-ին կետի 6-րդ ենթակետը՝ մասնավորապես Նախագծում օգտագործվում են «մատակարար, գնորդ, ապրանք, վաճառող, գործարքի իրականացում, միջազգային փոխադրումներ, տրանսպորտային փաստաթղթեր» եզրույթներ, որոնք հակասում են փոստային կապի ոլորտը կարգավորող օրենսդրությանը և ՀՓՄ ակտերին:</w:t>
            </w:r>
          </w:p>
          <w:p w:rsidR="00855DD8" w:rsidRDefault="00855DD8">
            <w:pPr>
              <w:spacing w:after="0" w:line="240" w:lineRule="auto"/>
              <w:ind w:left="167" w:right="77" w:firstLine="54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6) Նախագծի 1-ին կետի 6-րդ ենթակետով լրացվող «72 և 73» կետերը բովանդակային առումով էլեկտրոնային առևտրին առնչվող կարգավորումներ են, որոնք չեն կարգավորվում «Փոստային կապի մասին» օրենքով և չեն հանդիսանում փոստային կապի ծառայության տեսակ, ինչպես նաև նշվածը չի բխում Որոշման հավելվածի 1-ին կետով  կարգավորվող հարաբերությունների շրջանակից, այն է՝ կանոնակարգով կարգավորվում են փոստային կապի ծառայություններ մատուցող փոստային կապի օպերատորների և այդ ծառայություններից օգտվողների միջև ծագած փոխհարաբերությունները, սահմանվում են </w:t>
            </w:r>
            <w:r>
              <w:rPr>
                <w:rFonts w:ascii="GHEA Grapalat" w:eastAsia="Times New Roman" w:hAnsi="GHEA Grapalat" w:cs="Sylfaen"/>
                <w:sz w:val="24"/>
                <w:szCs w:val="24"/>
                <w:lang w:val="hy-AM"/>
              </w:rPr>
              <w:lastRenderedPageBreak/>
              <w:t>փոստային կապի օպերատորների գործունեության իրականացման կարգը, փոստային կապի ծառայությունների մատուցման ընդհանուր սկզբունքները:</w:t>
            </w:r>
          </w:p>
          <w:p w:rsidR="00855DD8" w:rsidRDefault="00855DD8">
            <w:pPr>
              <w:spacing w:after="0" w:line="240" w:lineRule="auto"/>
              <w:ind w:left="167" w:right="77" w:firstLine="540"/>
              <w:jc w:val="both"/>
              <w:rPr>
                <w:rFonts w:ascii="GHEA Grapalat" w:eastAsia="Times New Roman" w:hAnsi="GHEA Grapalat"/>
                <w:bCs/>
                <w:sz w:val="24"/>
                <w:szCs w:val="24"/>
                <w:lang w:val="hy-AM"/>
              </w:rPr>
            </w:pPr>
            <w:r>
              <w:rPr>
                <w:rFonts w:ascii="GHEA Grapalat" w:eastAsia="Times New Roman" w:hAnsi="GHEA Grapalat"/>
                <w:bCs/>
                <w:sz w:val="24"/>
                <w:szCs w:val="24"/>
                <w:lang w:val="hy-AM"/>
              </w:rPr>
              <w:t>Այդ առնչությամբ հարկ ենք համարում նշել, որ ներկայումս ՀՀ ԲՏԱ նախարարությունում որոշակի աշխատանքներ են նախաձեռնվել «Էլեկտրոնային առևտրի մասին» օրենքի նախագծի մշակման ուղղությամբ:</w:t>
            </w:r>
          </w:p>
          <w:p w:rsidR="00855DD8" w:rsidRDefault="00855DD8">
            <w:pPr>
              <w:spacing w:after="0" w:line="240" w:lineRule="auto"/>
              <w:ind w:left="167" w:right="77" w:firstLine="540"/>
              <w:jc w:val="both"/>
              <w:rPr>
                <w:rFonts w:ascii="GHEA Grapalat" w:eastAsia="Times New Roman" w:hAnsi="GHEA Grapalat" w:cs="Sylfaen"/>
                <w:sz w:val="24"/>
                <w:szCs w:val="24"/>
                <w:lang w:val="hy-AM"/>
              </w:rPr>
            </w:pPr>
            <w:r>
              <w:rPr>
                <w:rFonts w:ascii="GHEA Grapalat" w:eastAsia="Times New Roman" w:hAnsi="GHEA Grapalat"/>
                <w:bCs/>
                <w:sz w:val="24"/>
                <w:szCs w:val="24"/>
                <w:lang w:val="hy-AM"/>
              </w:rPr>
              <w:t>Նույն նկատառումները վերաբերում են նաև «Հայաստանի Հանրապետության կառավարության 2012 թվականի փետրվարի 16-ի N 173-Ն որոշման մեջ փոփոխություններ և լրացումներ կատարելու մասին</w:t>
            </w:r>
            <w:r>
              <w:rPr>
                <w:rFonts w:ascii="GHEA Grapalat" w:eastAsia="Times New Roman" w:hAnsi="GHEA Grapalat"/>
                <w:sz w:val="24"/>
                <w:szCs w:val="24"/>
                <w:lang w:val="hy-AM"/>
              </w:rPr>
              <w:t xml:space="preserve">» Հայաստանի Հանրապետության կառավարության որոշման </w:t>
            </w:r>
            <w:r>
              <w:rPr>
                <w:rFonts w:ascii="GHEA Grapalat" w:eastAsia="Times New Roman" w:hAnsi="GHEA Grapalat" w:cs="Sylfaen"/>
                <w:sz w:val="24"/>
                <w:szCs w:val="24"/>
                <w:lang w:val="hy-AM"/>
              </w:rPr>
              <w:t>նախագծին:</w:t>
            </w:r>
          </w:p>
          <w:p w:rsidR="00855DD8" w:rsidRDefault="00855DD8">
            <w:pPr>
              <w:spacing w:after="0" w:line="240" w:lineRule="auto"/>
              <w:ind w:left="167" w:right="77" w:firstLine="54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Միաժամանակ տեղեկացնում ենք, որ Նախագծերը ներկայացվել են </w:t>
            </w:r>
            <w:r>
              <w:rPr>
                <w:rFonts w:ascii="GHEA Grapalat" w:eastAsia="Calibri" w:hAnsi="GHEA Grapalat"/>
                <w:bCs/>
                <w:sz w:val="24"/>
                <w:szCs w:val="24"/>
                <w:lang w:val="hy-AM"/>
              </w:rPr>
              <w:t>փ</w:t>
            </w:r>
            <w:r>
              <w:rPr>
                <w:rFonts w:ascii="GHEA Grapalat" w:eastAsia="Calibri" w:hAnsi="GHEA Grapalat"/>
                <w:sz w:val="24"/>
                <w:szCs w:val="24"/>
                <w:lang w:val="hy-AM"/>
              </w:rPr>
              <w:t>ոստային և սուրհանդակային կապի օպերատորների քննարկմանը, վերջիններիս կողմից առաջարկություններ ներկայացնելու դեպքում լրացուցիչ կներկայացվի:</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tcPr>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1</w:t>
            </w:r>
            <w:r>
              <w:rPr>
                <w:rFonts w:ascii="Cambria Math" w:eastAsia="Times New Roman" w:hAnsi="Cambria Math" w:cs="Cambria Math"/>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Չի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ընդունվել</w:t>
            </w:r>
            <w:r>
              <w:rPr>
                <w:rFonts w:ascii="GHEA Grapalat" w:eastAsia="Times New Roman" w:hAnsi="GHEA Grapalat" w:cs="Times New Roman"/>
                <w:color w:val="000000" w:themeColor="text1"/>
                <w:sz w:val="24"/>
                <w:szCs w:val="24"/>
                <w:lang w:val="hy-AM"/>
              </w:rPr>
              <w:t>։ Հաշվի առնելով այն, որ նախագծի կարգավորումներն առնչվում են փոստային և սուրհանդակային փոխադրողների կողմից կիրառվող համակարգերին ներկայացվող պահանջներին, որոնց մասով կարգավորումներ նախատեսված են նաև Հ</w:t>
            </w:r>
            <w:r>
              <w:rPr>
                <w:rFonts w:ascii="GHEA Grapalat" w:eastAsia="Times New Roman" w:hAnsi="GHEA Grapalat" w:cs="Times New Roman"/>
                <w:bCs/>
                <w:color w:val="000000" w:themeColor="text1"/>
                <w:sz w:val="24"/>
                <w:szCs w:val="24"/>
                <w:lang w:val="hy-AM"/>
              </w:rPr>
              <w:t>այաստանի Հանրապետության կառավարության 2012 թվականի փետրվարի 16-ի N 211-Ն որոշմամբ, ուստի առաջարկվում է փոփոխություններն ու լրացումները իրականացնել տվյալ որոշման մեջ։</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ա) Չի ընդունվել։ Որոշման վերնագրում նախատեսվել են օրենքի լիազորող նորմից բխող լրացումներ։</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բ) Ընդունվել է, կատարվել է լրացում։</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գ) Ընդունվել է, կատարվել է լրացում։</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Ընդունվել է ի գիտություն։</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3) Ընդունվել է, կատարվել է փոփոխություն։</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4) Ընդունվել է, կատարվել է փոփոխություն։</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5) Ընդունվել է ի գիտություն։ Առարկայական առաջարկներ չեն ներկայացվել։ Միաժամանակ, նշված հասկացություններն ընդհանրական են, սահմանված են նաև մաքսային օրենսդրությամբ։</w:t>
            </w: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bCs/>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6) Ընդունվել է։ Նախագծով նախատեսվել են նաև որոշման հավելվածի 1-ին կետում համապատասխան կարգավորումներ։</w:t>
            </w: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p w:rsidR="00855DD8" w:rsidRDefault="00855DD8">
            <w:pPr>
              <w:spacing w:after="0" w:line="240" w:lineRule="auto"/>
              <w:ind w:left="79" w:right="136" w:firstLine="349"/>
              <w:jc w:val="both"/>
              <w:rPr>
                <w:rFonts w:ascii="GHEA Grapalat" w:eastAsia="Times New Roman" w:hAnsi="GHEA Grapalat" w:cs="Times New Roman"/>
                <w:color w:val="000000" w:themeColor="text1"/>
                <w:sz w:val="24"/>
                <w:szCs w:val="24"/>
                <w:lang w:val="hy-AM"/>
              </w:rPr>
            </w:pPr>
          </w:p>
        </w:tc>
      </w:tr>
      <w:tr w:rsidR="00855DD8" w:rsidTr="00855DD8">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855DD8" w:rsidRDefault="00855DD8">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7</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 xml:space="preserve"> Հայաստանի Հանրապետության արդարադատության նախարարություն</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855DD8" w:rsidP="00B30B4D">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1</w:t>
            </w:r>
            <w:r w:rsidR="00B30B4D">
              <w:rPr>
                <w:rFonts w:ascii="GHEA Grapalat" w:eastAsia="Times New Roman" w:hAnsi="GHEA Grapalat" w:cs="Sylfaen"/>
                <w:bCs/>
                <w:sz w:val="24"/>
                <w:szCs w:val="24"/>
                <w:lang w:val="hy-AM"/>
              </w:rPr>
              <w:t>5</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01</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2024</w:t>
            </w:r>
            <w:r>
              <w:rPr>
                <w:rFonts w:ascii="GHEA Grapalat" w:eastAsia="Times New Roman" w:hAnsi="GHEA Grapalat" w:cs="GHEA Grapalat"/>
                <w:bCs/>
                <w:sz w:val="24"/>
                <w:szCs w:val="24"/>
                <w:lang w:val="hy-AM"/>
              </w:rPr>
              <w:t>թ</w:t>
            </w:r>
            <w:r>
              <w:rPr>
                <w:rFonts w:ascii="Cambria Math" w:eastAsia="Times New Roman" w:hAnsi="Cambria Math" w:cs="Cambria Math"/>
                <w:bCs/>
                <w:sz w:val="24"/>
                <w:szCs w:val="24"/>
                <w:lang w:val="hy-AM"/>
              </w:rPr>
              <w:t>․</w:t>
            </w:r>
          </w:p>
        </w:tc>
      </w:tr>
      <w:tr w:rsidR="00855DD8" w:rsidTr="00855DD8">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55DD8" w:rsidRDefault="00855DD8">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855DD8" w:rsidRDefault="00B30B4D">
            <w:pPr>
              <w:tabs>
                <w:tab w:val="left" w:pos="639"/>
              </w:tabs>
              <w:spacing w:after="0" w:line="240" w:lineRule="auto"/>
              <w:jc w:val="center"/>
              <w:rPr>
                <w:rFonts w:ascii="GHEA Grapalat" w:eastAsia="Times New Roman" w:hAnsi="GHEA Grapalat" w:cs="Sylfaen"/>
                <w:bCs/>
                <w:sz w:val="24"/>
                <w:szCs w:val="24"/>
                <w:lang w:val="hy-AM"/>
              </w:rPr>
            </w:pPr>
            <w:r w:rsidRPr="00B30B4D">
              <w:rPr>
                <w:rFonts w:ascii="GHEA Grapalat" w:eastAsia="Times New Roman" w:hAnsi="GHEA Grapalat" w:cs="Sylfaen"/>
                <w:bCs/>
                <w:sz w:val="24"/>
                <w:szCs w:val="24"/>
                <w:lang w:val="hy-AM"/>
              </w:rPr>
              <w:t>/27.0.01/1430-2024</w:t>
            </w:r>
          </w:p>
        </w:tc>
      </w:tr>
      <w:tr w:rsidR="00855DD8" w:rsidRPr="00342DEC" w:rsidTr="00855DD8">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tcPr>
          <w:p w:rsidR="00B30B4D" w:rsidRPr="00C63F33" w:rsidRDefault="00B30B4D" w:rsidP="00B30B4D">
            <w:pPr>
              <w:pStyle w:val="NormalWeb"/>
              <w:numPr>
                <w:ilvl w:val="0"/>
                <w:numId w:val="5"/>
              </w:numPr>
              <w:shd w:val="clear" w:color="auto" w:fill="FFFFFF"/>
              <w:tabs>
                <w:tab w:val="left" w:pos="990"/>
              </w:tabs>
              <w:spacing w:before="0" w:beforeAutospacing="0" w:after="0" w:afterAutospacing="0"/>
              <w:ind w:left="168" w:right="169" w:firstLine="372"/>
              <w:jc w:val="both"/>
              <w:rPr>
                <w:rFonts w:ascii="GHEA Grapalat" w:hAnsi="GHEA Grapalat" w:cs="Sylfaen"/>
                <w:bCs/>
                <w:i/>
                <w:szCs w:val="24"/>
                <w:lang w:val="hy-AM"/>
              </w:rPr>
            </w:pPr>
            <w:r w:rsidRPr="00C63F33">
              <w:rPr>
                <w:rFonts w:ascii="GHEA Grapalat" w:hAnsi="GHEA Grapalat"/>
                <w:color w:val="000000"/>
                <w:szCs w:val="24"/>
                <w:shd w:val="clear" w:color="auto" w:fill="FFFFFF"/>
                <w:lang w:val="hy-AM"/>
              </w:rPr>
              <w:t>«Հ</w:t>
            </w:r>
            <w:r w:rsidRPr="00C63F33">
              <w:rPr>
                <w:rFonts w:ascii="GHEA Grapalat" w:hAnsi="GHEA Grapalat"/>
                <w:bCs/>
                <w:szCs w:val="24"/>
                <w:shd w:val="clear" w:color="auto" w:fill="FFFFFF"/>
                <w:lang w:val="hy-AM"/>
              </w:rPr>
              <w:t>այաստանի Հանրապետության կառավարության 2012 թվականի փետրվարի 16-ի N 211-Ն որոշման մեջ փոփոխություններ և լրացումներ կատարելու մասին</w:t>
            </w:r>
            <w:r w:rsidRPr="00C63F33">
              <w:rPr>
                <w:rFonts w:ascii="GHEA Grapalat" w:hAnsi="GHEA Grapalat"/>
                <w:color w:val="000000"/>
                <w:szCs w:val="24"/>
                <w:shd w:val="clear" w:color="auto" w:fill="FFFFFF"/>
                <w:lang w:val="hy-AM"/>
              </w:rPr>
              <w:t xml:space="preserve">» Հայաստանի Հանրապետության կառավարության որոշման նախագծի </w:t>
            </w:r>
            <w:r w:rsidRPr="00C63F33">
              <w:rPr>
                <w:rFonts w:ascii="GHEA Grapalat" w:hAnsi="GHEA Grapalat" w:cs="GHEA Grapalat"/>
                <w:bCs/>
                <w:iCs/>
                <w:szCs w:val="24"/>
                <w:lang w:val="hy-AM" w:eastAsia="ru-RU"/>
              </w:rPr>
              <w:t xml:space="preserve">(այսուհետ՝ Նախագիծ) 1-ին կետի 1-ին ենթակետով նախատեսվում է </w:t>
            </w:r>
            <w:r w:rsidRPr="00C63F33">
              <w:rPr>
                <w:rFonts w:ascii="GHEA Grapalat" w:hAnsi="GHEA Grapalat"/>
                <w:color w:val="000000"/>
                <w:shd w:val="clear" w:color="auto" w:fill="FFFFFF"/>
                <w:lang w:val="hy-AM"/>
              </w:rPr>
              <w:t xml:space="preserve">Հայաստանի Հանրապետության կառավարության 2012 թվականի փետրվարի 16-ի «Փոստային կապի օպերատորի գործունեության կանոնակարգը հաստատելու մասին» N 211-Ն որոշման (այսուհետ՝ Որոշում) վերնագիրը շարադրել նոր խմբագրությամբ՝ </w:t>
            </w:r>
            <w:r w:rsidRPr="00C63F33">
              <w:rPr>
                <w:rFonts w:ascii="GHEA Grapalat" w:hAnsi="GHEA Grapalat"/>
                <w:i/>
                <w:color w:val="000000"/>
                <w:shd w:val="clear" w:color="auto" w:fill="FFFFFF"/>
                <w:lang w:val="hy-AM"/>
              </w:rPr>
              <w:t xml:space="preserve">«ՓՈՍՏԱՅԻՆ ԿԱՊԻ ՕՊԵՐԱՏՈՐԻ ԳՈՐԾՈՒՆԵՈՒԹՅԱՆ ԿԱՆՈՆԱԿԱՐԳԸ ՀԱՍՏԱՏԵԼՈՒ </w:t>
            </w:r>
            <w:r w:rsidRPr="00C63F33">
              <w:rPr>
                <w:rFonts w:ascii="GHEA Grapalat" w:hAnsi="GHEA Grapalat"/>
                <w:b/>
                <w:i/>
                <w:color w:val="000000"/>
                <w:shd w:val="clear" w:color="auto" w:fill="FFFFFF"/>
                <w:lang w:val="hy-AM"/>
              </w:rPr>
              <w:t xml:space="preserve">ԵՎ ՏԵԽՆՈԼՈԳԻԱԿԱՆ ՍԱՐՔԱՎՈՐՈՒՄՆԵՐԻՆ ԵՎ ՄԵՔԵՆԱՅԱՑՄԱՆ, ԱՎՏՈՄԱՏԱՑՄԱՆ ԵՎ ՏԵՂԵԿԱՏՎԱՅՆԱՑՄԱՆ ՄԻՋՈՑՆԵՐԻՆ ՆԵՐԿԱՅԱՑՎՈՂ ՆՎԱԶԱԳՈՒՅՆ ՊԱՀԱՆՋՆԵՐԸ ԵՎ ԴՐԱՆՑ ՄԻՋՈՑՈՎ ՓՈՍՏԱՅԻՆ ԿԱՊԻ ՕՊԵՐԱՏՈՐԻ ԿՈՂՄԻՑ ԵՎ </w:t>
            </w:r>
            <w:r w:rsidRPr="00C63F33">
              <w:rPr>
                <w:rFonts w:ascii="GHEA Grapalat" w:hAnsi="GHEA Grapalat"/>
                <w:b/>
                <w:i/>
                <w:color w:val="000000"/>
                <w:shd w:val="clear" w:color="auto" w:fill="FFFFFF"/>
                <w:lang w:val="hy-AM"/>
              </w:rPr>
              <w:lastRenderedPageBreak/>
              <w:t>ՓՈՍՏԱՅԻՆ</w:t>
            </w:r>
            <w:r w:rsidRPr="00C63F33">
              <w:rPr>
                <w:rFonts w:ascii="Calibri" w:hAnsi="Calibri" w:cs="Calibri"/>
                <w:b/>
                <w:i/>
                <w:color w:val="000000"/>
                <w:shd w:val="clear" w:color="auto" w:fill="FFFFFF"/>
                <w:lang w:val="hy-AM"/>
              </w:rPr>
              <w:t> </w:t>
            </w:r>
            <w:r w:rsidRPr="00C63F33">
              <w:rPr>
                <w:rFonts w:ascii="GHEA Grapalat" w:hAnsi="GHEA Grapalat"/>
                <w:b/>
                <w:i/>
                <w:color w:val="000000"/>
                <w:shd w:val="clear" w:color="auto" w:fill="FFFFFF"/>
                <w:lang w:val="hy-AM"/>
              </w:rPr>
              <w:t>ԿԱՊԻ ԾԱՌԱՅՈՒԹՅՈՒՆՆԵՐԻՑ ՕԳՏՎՈՂՆԵՐԻՑ ՀԱՎԱՔԱԳՐՎՈՂ ՓԱՍՏԱԹՂԹՂԵՐԻ ԵՎ ՏԵՂԵԿՈՒԹ</w:t>
            </w:r>
            <w:r w:rsidRPr="00C63F33">
              <w:rPr>
                <w:rFonts w:ascii="GHEA Grapalat" w:hAnsi="GHEA Grapalat"/>
                <w:b/>
                <w:i/>
                <w:color w:val="000000"/>
                <w:shd w:val="clear" w:color="auto" w:fill="FFFFFF"/>
                <w:lang w:val="hy-AM"/>
              </w:rPr>
              <w:softHyphen/>
              <w:t>ՅՈՒՆՆԵՐԻ ՑԱՆԿԸ ՍԱՀՄԱՆԵԼՈՒ ՄԱՍԻՆ</w:t>
            </w:r>
            <w:r w:rsidRPr="00C63F33">
              <w:rPr>
                <w:rFonts w:ascii="GHEA Grapalat" w:hAnsi="GHEA Grapalat"/>
                <w:i/>
                <w:color w:val="000000"/>
                <w:shd w:val="clear" w:color="auto" w:fill="FFFFFF"/>
                <w:lang w:val="hy-AM"/>
              </w:rPr>
              <w:t>»</w:t>
            </w:r>
            <w:r w:rsidRPr="00C63F33">
              <w:rPr>
                <w:rFonts w:ascii="GHEA Grapalat" w:hAnsi="GHEA Grapalat"/>
                <w:color w:val="000000"/>
                <w:shd w:val="clear" w:color="auto" w:fill="FFFFFF"/>
                <w:lang w:val="hy-AM"/>
              </w:rPr>
              <w:t>: Իսկ Նախագծի 1-ին կետի 2-րդ և 3-րդ ենթակետերով համապատասխան լրացում և փոփոխություն է նախատեսվում նաև Որոշման 1-ին կետում և հավելվածի վերնագրում:</w:t>
            </w:r>
          </w:p>
          <w:p w:rsidR="00B30B4D" w:rsidRPr="00C63F33" w:rsidRDefault="00B30B4D" w:rsidP="00B30B4D">
            <w:pPr>
              <w:pStyle w:val="NormalWeb"/>
              <w:shd w:val="clear" w:color="auto" w:fill="FFFFFF"/>
              <w:tabs>
                <w:tab w:val="left" w:pos="990"/>
              </w:tabs>
              <w:spacing w:before="0" w:beforeAutospacing="0" w:after="0" w:afterAutospacing="0"/>
              <w:ind w:left="168" w:right="169" w:firstLine="372"/>
              <w:jc w:val="both"/>
              <w:rPr>
                <w:rFonts w:ascii="GHEA Grapalat" w:hAnsi="GHEA Grapalat"/>
                <w:color w:val="000000"/>
                <w:szCs w:val="24"/>
                <w:shd w:val="clear" w:color="auto" w:fill="FFFFFF"/>
                <w:lang w:val="hy-AM"/>
              </w:rPr>
            </w:pPr>
            <w:r w:rsidRPr="00C63F33">
              <w:rPr>
                <w:rFonts w:ascii="GHEA Grapalat" w:hAnsi="GHEA Grapalat"/>
                <w:color w:val="000000"/>
                <w:szCs w:val="24"/>
                <w:shd w:val="clear" w:color="auto" w:fill="FFFFFF"/>
                <w:lang w:val="hy-AM"/>
              </w:rPr>
              <w:t xml:space="preserve">Այս առումով հարկ ենք համարում նշել, որ վերը նշված փոփոխությունների կապակցությամբ անհրաժեշտ է համապատասխան լրացում կատարել նաև Որոշման նախաբանում՝ վկայակոչելով </w:t>
            </w:r>
            <w:r w:rsidRPr="00C63F33">
              <w:rPr>
                <w:rFonts w:ascii="GHEA Grapalat" w:hAnsi="GHEA Grapalat"/>
                <w:color w:val="000000"/>
                <w:szCs w:val="24"/>
                <w:lang w:val="hy-AM"/>
              </w:rPr>
              <w:t xml:space="preserve">«Փոստային կապի մասին» օրենքի 9-րդ հոդվածի 1-ին մասի </w:t>
            </w:r>
            <w:r w:rsidRPr="00C63F33">
              <w:rPr>
                <w:rFonts w:ascii="GHEA Grapalat" w:hAnsi="GHEA Grapalat"/>
                <w:b/>
                <w:i/>
                <w:color w:val="000000"/>
                <w:szCs w:val="24"/>
                <w:lang w:val="hy-AM"/>
              </w:rPr>
              <w:t>«ը</w:t>
            </w:r>
            <w:r w:rsidRPr="00C63F33">
              <w:rPr>
                <w:rFonts w:ascii="GHEA Grapalat" w:hAnsi="GHEA Grapalat"/>
                <w:b/>
                <w:i/>
                <w:color w:val="000000"/>
                <w:szCs w:val="24"/>
                <w:shd w:val="clear" w:color="auto" w:fill="FFFFFF"/>
                <w:lang w:val="hy-AM"/>
              </w:rPr>
              <w:t>)</w:t>
            </w:r>
            <w:r w:rsidRPr="00C63F33">
              <w:rPr>
                <w:rFonts w:ascii="GHEA Grapalat" w:hAnsi="GHEA Grapalat"/>
                <w:b/>
                <w:i/>
                <w:color w:val="000000"/>
                <w:szCs w:val="24"/>
                <w:lang w:val="hy-AM"/>
              </w:rPr>
              <w:t>»</w:t>
            </w:r>
            <w:r w:rsidRPr="00C63F33">
              <w:rPr>
                <w:rFonts w:ascii="GHEA Grapalat" w:hAnsi="GHEA Grapalat"/>
                <w:color w:val="000000"/>
                <w:szCs w:val="24"/>
                <w:lang w:val="hy-AM"/>
              </w:rPr>
              <w:t xml:space="preserve"> և </w:t>
            </w:r>
            <w:r w:rsidRPr="00C63F33">
              <w:rPr>
                <w:rFonts w:ascii="GHEA Grapalat" w:hAnsi="GHEA Grapalat"/>
                <w:b/>
                <w:i/>
                <w:color w:val="000000"/>
                <w:szCs w:val="24"/>
                <w:lang w:val="hy-AM"/>
              </w:rPr>
              <w:t>«թ</w:t>
            </w:r>
            <w:r w:rsidRPr="00C63F33">
              <w:rPr>
                <w:rFonts w:ascii="GHEA Grapalat" w:hAnsi="GHEA Grapalat"/>
                <w:b/>
                <w:i/>
                <w:color w:val="000000"/>
                <w:szCs w:val="24"/>
                <w:shd w:val="clear" w:color="auto" w:fill="FFFFFF"/>
                <w:lang w:val="hy-AM"/>
              </w:rPr>
              <w:t>)</w:t>
            </w:r>
            <w:r w:rsidRPr="00C63F33">
              <w:rPr>
                <w:rFonts w:ascii="GHEA Grapalat" w:hAnsi="GHEA Grapalat"/>
                <w:b/>
                <w:i/>
                <w:color w:val="000000"/>
                <w:szCs w:val="24"/>
                <w:lang w:val="hy-AM"/>
              </w:rPr>
              <w:t>»</w:t>
            </w:r>
            <w:r w:rsidRPr="00C63F33">
              <w:rPr>
                <w:rFonts w:ascii="GHEA Grapalat" w:hAnsi="GHEA Grapalat"/>
                <w:color w:val="000000"/>
                <w:szCs w:val="24"/>
                <w:lang w:val="hy-AM"/>
              </w:rPr>
              <w:t xml:space="preserve"> կետերը, </w:t>
            </w:r>
            <w:r w:rsidRPr="00C63F33">
              <w:rPr>
                <w:rFonts w:ascii="GHEA Grapalat" w:hAnsi="GHEA Grapalat"/>
                <w:color w:val="000000"/>
                <w:szCs w:val="24"/>
                <w:shd w:val="clear" w:color="auto" w:fill="FFFFFF"/>
                <w:lang w:val="hy-AM"/>
              </w:rPr>
              <w:t xml:space="preserve">որոնք ներառում են Սահմանադրության 6-րդ հոդվածի 2-րդ մասով սահմանված լիազորող նորմեր: </w:t>
            </w:r>
          </w:p>
          <w:p w:rsidR="00B30B4D" w:rsidRPr="00C63F33" w:rsidRDefault="00B30B4D" w:rsidP="00B30B4D">
            <w:pPr>
              <w:pStyle w:val="ListParagraph"/>
              <w:spacing w:after="0" w:line="240" w:lineRule="auto"/>
              <w:ind w:left="168" w:right="169" w:firstLine="372"/>
              <w:jc w:val="both"/>
              <w:rPr>
                <w:rFonts w:ascii="GHEA Grapalat" w:hAnsi="GHEA Grapalat"/>
                <w:i/>
                <w:color w:val="000000"/>
                <w:sz w:val="24"/>
                <w:szCs w:val="24"/>
                <w:shd w:val="clear" w:color="auto" w:fill="FFFFFF"/>
                <w:lang w:val="hy-AM"/>
              </w:rPr>
            </w:pPr>
            <w:r w:rsidRPr="00C63F33">
              <w:rPr>
                <w:rFonts w:ascii="GHEA Grapalat" w:hAnsi="GHEA Grapalat" w:cs="Sylfaen"/>
                <w:sz w:val="24"/>
                <w:szCs w:val="24"/>
                <w:lang w:val="hy-AM"/>
              </w:rPr>
              <w:t xml:space="preserve">Սույն դիտողությունը բխում է </w:t>
            </w:r>
            <w:r w:rsidRPr="00C63F33">
              <w:rPr>
                <w:rFonts w:ascii="GHEA Grapalat" w:hAnsi="GHEA Grapalat"/>
                <w:color w:val="000000"/>
                <w:sz w:val="24"/>
                <w:szCs w:val="24"/>
                <w:lang w:val="hy-AM"/>
              </w:rPr>
              <w:t xml:space="preserve">«Նորմատիվ իրավական ակտերի մասին» օրենքի 13-րդ հոդվածի 1-ին մասի կարգավորումից, որի համաձայն՝ </w:t>
            </w:r>
            <w:r w:rsidRPr="00C63F33">
              <w:rPr>
                <w:rFonts w:ascii="GHEA Grapalat" w:hAnsi="GHEA Grapalat"/>
                <w:i/>
                <w:color w:val="000000"/>
                <w:sz w:val="24"/>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B30B4D" w:rsidRPr="00C63F33" w:rsidRDefault="00B30B4D" w:rsidP="00B30B4D">
            <w:pPr>
              <w:pStyle w:val="NormalWeb"/>
              <w:shd w:val="clear" w:color="auto" w:fill="FFFFFF"/>
              <w:spacing w:before="0" w:beforeAutospacing="0" w:after="0" w:afterAutospacing="0"/>
              <w:ind w:left="168" w:right="169" w:firstLine="372"/>
              <w:jc w:val="both"/>
              <w:rPr>
                <w:rFonts w:ascii="GHEA Grapalat" w:hAnsi="GHEA Grapalat"/>
                <w:bCs/>
                <w:iCs/>
                <w:color w:val="000000"/>
                <w:szCs w:val="24"/>
                <w:lang w:val="hy-AM"/>
              </w:rPr>
            </w:pPr>
            <w:r w:rsidRPr="00C63F33">
              <w:rPr>
                <w:rFonts w:ascii="GHEA Grapalat" w:hAnsi="GHEA Grapalat"/>
                <w:bCs/>
                <w:iCs/>
                <w:color w:val="000000"/>
                <w:szCs w:val="24"/>
                <w:lang w:val="hy-AM"/>
              </w:rPr>
              <w:t xml:space="preserve">Իսկ Հայաստանի Հանրապետության Սահմանադրության 6-րդ հոդվածի 2-րդ մասի համաձայն՝ </w:t>
            </w:r>
            <w:r w:rsidRPr="00C63F33">
              <w:rPr>
                <w:rFonts w:ascii="GHEA Grapalat" w:hAnsi="GHEA Grapalat"/>
                <w:b/>
                <w:bCs/>
                <w:i/>
                <w:iCs/>
                <w:color w:val="000000"/>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C63F33">
              <w:rPr>
                <w:rFonts w:ascii="GHEA Grapalat" w:hAnsi="GHEA Grapalat"/>
                <w:bCs/>
                <w:iCs/>
                <w:color w:val="000000"/>
                <w:szCs w:val="24"/>
                <w:lang w:val="hy-AM"/>
              </w:rPr>
              <w:t xml:space="preserve"> </w:t>
            </w:r>
            <w:r w:rsidRPr="00C63F33">
              <w:rPr>
                <w:rFonts w:ascii="GHEA Grapalat" w:hAnsi="GHEA Grapalat"/>
                <w:bCs/>
                <w:i/>
                <w:iCs/>
                <w:color w:val="000000"/>
                <w:szCs w:val="24"/>
                <w:lang w:val="hy-AM"/>
              </w:rPr>
              <w:t>Լիազորող նորմերը պետք է համապատասխանեն իրավական որոշակիության սկզբունքին:</w:t>
            </w:r>
            <w:r w:rsidRPr="00C63F33">
              <w:rPr>
                <w:rFonts w:ascii="GHEA Grapalat" w:hAnsi="GHEA Grapalat"/>
                <w:bCs/>
                <w:iCs/>
                <w:color w:val="000000"/>
                <w:szCs w:val="24"/>
                <w:lang w:val="hy-AM"/>
              </w:rPr>
              <w:t xml:space="preserve"> </w:t>
            </w:r>
          </w:p>
          <w:p w:rsidR="00B30B4D" w:rsidRPr="00C63F33" w:rsidRDefault="00B30B4D" w:rsidP="00B30B4D">
            <w:pPr>
              <w:pStyle w:val="ListParagraph"/>
              <w:spacing w:line="240" w:lineRule="auto"/>
              <w:ind w:left="168" w:right="169" w:firstLine="372"/>
              <w:jc w:val="both"/>
              <w:rPr>
                <w:rFonts w:ascii="GHEA Grapalat" w:hAnsi="GHEA Grapalat"/>
                <w:color w:val="000000"/>
                <w:sz w:val="24"/>
                <w:szCs w:val="24"/>
                <w:shd w:val="clear" w:color="auto" w:fill="FFFFFF"/>
                <w:lang w:val="hy-AM"/>
              </w:rPr>
            </w:pPr>
            <w:r w:rsidRPr="00C63F33">
              <w:rPr>
                <w:rFonts w:ascii="GHEA Grapalat" w:hAnsi="GHEA Grapalat"/>
                <w:bCs/>
                <w:iCs/>
                <w:color w:val="000000"/>
                <w:sz w:val="24"/>
                <w:szCs w:val="24"/>
                <w:lang w:val="hy-AM"/>
              </w:rPr>
              <w:t xml:space="preserve">Միաժամանակ, անհրաժեշտ է </w:t>
            </w:r>
            <w:r w:rsidRPr="00C63F33">
              <w:rPr>
                <w:rFonts w:ascii="GHEA Grapalat" w:hAnsi="GHEA Grapalat"/>
                <w:bCs/>
                <w:i/>
                <w:iCs/>
                <w:color w:val="000000"/>
                <w:sz w:val="24"/>
                <w:szCs w:val="24"/>
                <w:lang w:val="hy-AM"/>
              </w:rPr>
              <w:t>Որոշման և Հավելվածի վերնագրերը</w:t>
            </w:r>
            <w:r w:rsidRPr="00C63F33">
              <w:rPr>
                <w:rFonts w:ascii="GHEA Grapalat" w:hAnsi="GHEA Grapalat"/>
                <w:bCs/>
                <w:iCs/>
                <w:color w:val="000000"/>
                <w:sz w:val="24"/>
                <w:szCs w:val="24"/>
                <w:lang w:val="hy-AM"/>
              </w:rPr>
              <w:t xml:space="preserve">, ինչպես նաև         </w:t>
            </w:r>
            <w:r w:rsidRPr="00C63F33">
              <w:rPr>
                <w:rFonts w:ascii="GHEA Grapalat" w:hAnsi="GHEA Grapalat"/>
                <w:bCs/>
                <w:i/>
                <w:iCs/>
                <w:color w:val="000000"/>
                <w:sz w:val="24"/>
                <w:szCs w:val="24"/>
                <w:lang w:val="hy-AM"/>
              </w:rPr>
              <w:t>1-ին կետը</w:t>
            </w:r>
            <w:r w:rsidRPr="00C63F33">
              <w:rPr>
                <w:rFonts w:ascii="GHEA Grapalat" w:hAnsi="GHEA Grapalat"/>
                <w:bCs/>
                <w:iCs/>
                <w:color w:val="000000"/>
                <w:sz w:val="24"/>
                <w:szCs w:val="24"/>
                <w:lang w:val="hy-AM"/>
              </w:rPr>
              <w:t xml:space="preserve"> համապատասխանեցնել </w:t>
            </w:r>
            <w:r w:rsidRPr="00C63F33">
              <w:rPr>
                <w:rFonts w:ascii="GHEA Grapalat" w:hAnsi="GHEA Grapalat"/>
                <w:color w:val="000000"/>
                <w:sz w:val="24"/>
                <w:szCs w:val="24"/>
                <w:lang w:val="hy-AM"/>
              </w:rPr>
              <w:t>«Փոստային կապի մասին» օրենքի 9-րդ հոդվածի 1-ին մասի «թ</w:t>
            </w:r>
            <w:r w:rsidRPr="00C63F33">
              <w:rPr>
                <w:rFonts w:ascii="GHEA Grapalat" w:hAnsi="GHEA Grapalat"/>
                <w:color w:val="000000"/>
                <w:sz w:val="24"/>
                <w:szCs w:val="24"/>
                <w:shd w:val="clear" w:color="auto" w:fill="FFFFFF"/>
                <w:lang w:val="hy-AM"/>
              </w:rPr>
              <w:t>)</w:t>
            </w:r>
            <w:r w:rsidRPr="00C63F33">
              <w:rPr>
                <w:rFonts w:ascii="GHEA Grapalat" w:hAnsi="GHEA Grapalat"/>
                <w:color w:val="000000"/>
                <w:sz w:val="24"/>
                <w:szCs w:val="24"/>
                <w:lang w:val="hy-AM"/>
              </w:rPr>
              <w:t>» կետով</w:t>
            </w:r>
            <w:r w:rsidRPr="00C63F33">
              <w:rPr>
                <w:rFonts w:ascii="GHEA Grapalat" w:hAnsi="GHEA Grapalat" w:cs="Sylfaen"/>
                <w:sz w:val="24"/>
                <w:szCs w:val="24"/>
                <w:lang w:val="hy-AM"/>
              </w:rPr>
              <w:t xml:space="preserve"> սահմանված լիազորող նորմի բովանդակությանը, որի համաձայն՝ </w:t>
            </w:r>
            <w:r w:rsidRPr="00C63F33">
              <w:rPr>
                <w:rFonts w:ascii="GHEA Grapalat" w:hAnsi="GHEA Grapalat"/>
                <w:color w:val="000000"/>
                <w:sz w:val="24"/>
                <w:szCs w:val="24"/>
                <w:shd w:val="clear" w:color="auto" w:fill="FFFFFF"/>
                <w:lang w:val="hy-AM"/>
              </w:rPr>
              <w:t>Հայաստանի Հանրապետության կառավարությունը փոստային կապի բնագավառում</w:t>
            </w:r>
            <w:r w:rsidRPr="00C63F33">
              <w:rPr>
                <w:rFonts w:ascii="GHEA Grapalat" w:hAnsi="GHEA Grapalat"/>
                <w:i/>
                <w:color w:val="000000"/>
                <w:sz w:val="24"/>
                <w:szCs w:val="24"/>
                <w:shd w:val="clear" w:color="auto" w:fill="FFFFFF"/>
                <w:lang w:val="hy-AM"/>
              </w:rPr>
              <w:t xml:space="preserve"> </w:t>
            </w:r>
            <w:r w:rsidRPr="00C63F33">
              <w:rPr>
                <w:rFonts w:ascii="GHEA Grapalat" w:hAnsi="GHEA Grapalat"/>
                <w:b/>
                <w:i/>
                <w:color w:val="000000"/>
                <w:sz w:val="24"/>
                <w:szCs w:val="24"/>
                <w:shd w:val="clear" w:color="auto" w:fill="FFFFFF"/>
                <w:lang w:val="hy-AM"/>
              </w:rPr>
              <w:t>հաստատում է</w:t>
            </w:r>
            <w:r w:rsidRPr="00C63F33">
              <w:rPr>
                <w:rFonts w:ascii="GHEA Grapalat" w:hAnsi="GHEA Grapalat"/>
                <w:color w:val="000000"/>
                <w:sz w:val="24"/>
                <w:szCs w:val="24"/>
                <w:shd w:val="clear" w:color="auto" w:fill="FFFFFF"/>
                <w:lang w:val="hy-AM"/>
              </w:rPr>
              <w:t xml:space="preserve"> </w:t>
            </w:r>
            <w:r w:rsidRPr="00C63F33">
              <w:rPr>
                <w:rFonts w:ascii="GHEA Grapalat" w:hAnsi="GHEA Grapalat"/>
                <w:i/>
                <w:color w:val="000000"/>
                <w:sz w:val="24"/>
                <w:szCs w:val="24"/>
                <w:shd w:val="clear" w:color="auto" w:fill="FFFFFF"/>
                <w:lang w:val="hy-AM"/>
              </w:rPr>
              <w:t xml:space="preserve">սույն օրենքի 6-րդ հոդվածի 1-ին մասի «ա» կետով նախատեսված տեխնոլոգիական սարքավորումներին և մեքենայացման, ավտոմատացման և տեղեկատվայնացման </w:t>
            </w:r>
            <w:r w:rsidRPr="00C63F33">
              <w:rPr>
                <w:rFonts w:ascii="GHEA Grapalat" w:hAnsi="GHEA Grapalat"/>
                <w:i/>
                <w:color w:val="000000"/>
                <w:sz w:val="24"/>
                <w:szCs w:val="24"/>
                <w:shd w:val="clear" w:color="auto" w:fill="FFFFFF"/>
                <w:lang w:val="hy-AM"/>
              </w:rPr>
              <w:lastRenderedPageBreak/>
              <w:t xml:space="preserve">միջոցներին ներկայացվող նվազագույն պահանջները և դրանց միջոցով </w:t>
            </w:r>
            <w:r w:rsidRPr="00C63F33">
              <w:rPr>
                <w:rFonts w:ascii="GHEA Grapalat" w:hAnsi="GHEA Grapalat"/>
                <w:b/>
                <w:i/>
                <w:color w:val="000000"/>
                <w:sz w:val="24"/>
                <w:szCs w:val="24"/>
                <w:shd w:val="clear" w:color="auto" w:fill="FFFFFF"/>
                <w:lang w:val="hy-AM"/>
              </w:rPr>
              <w:t>փոստային և սուրհանդակային կապի օպերատորներից, ինչպես նաև վերջիններիս միջոցով փոստային կապի և սուրհանդակային կապի ծառայություններից օգտվողներից հավաքվող փաստաթղթերի և տեղեկությունների ցանկը:</w:t>
            </w:r>
            <w:r w:rsidRPr="00C63F33">
              <w:rPr>
                <w:rFonts w:ascii="GHEA Grapalat" w:hAnsi="GHEA Grapalat"/>
                <w:i/>
                <w:color w:val="000000"/>
                <w:sz w:val="24"/>
                <w:szCs w:val="24"/>
                <w:shd w:val="clear" w:color="auto" w:fill="FFFFFF"/>
                <w:lang w:val="hy-AM"/>
              </w:rPr>
              <w:t xml:space="preserve"> </w:t>
            </w:r>
            <w:r w:rsidRPr="00C63F33">
              <w:rPr>
                <w:rFonts w:ascii="GHEA Grapalat" w:hAnsi="GHEA Grapalat"/>
                <w:color w:val="000000"/>
                <w:sz w:val="24"/>
                <w:szCs w:val="24"/>
                <w:shd w:val="clear" w:color="auto" w:fill="FFFFFF"/>
                <w:lang w:val="hy-AM"/>
              </w:rPr>
              <w:t>Նույն դիտողությունը վերաբերում է նաև Նախագծի 1-ին կետի 4-րդ ենթակետին:</w:t>
            </w:r>
          </w:p>
          <w:p w:rsidR="00B30B4D" w:rsidRPr="00C63F33" w:rsidRDefault="00B30B4D" w:rsidP="00B30B4D">
            <w:pPr>
              <w:pStyle w:val="ListParagraph"/>
              <w:numPr>
                <w:ilvl w:val="0"/>
                <w:numId w:val="5"/>
              </w:numPr>
              <w:spacing w:after="200" w:line="240" w:lineRule="auto"/>
              <w:ind w:left="168" w:right="169" w:firstLine="372"/>
              <w:jc w:val="both"/>
              <w:rPr>
                <w:rFonts w:ascii="GHEA Grapalat" w:hAnsi="GHEA Grapalat"/>
                <w:i/>
                <w:color w:val="000000"/>
                <w:sz w:val="24"/>
                <w:szCs w:val="24"/>
                <w:shd w:val="clear" w:color="auto" w:fill="FFFFFF"/>
                <w:lang w:val="hy-AM"/>
              </w:rPr>
            </w:pPr>
            <w:r w:rsidRPr="00C63F33">
              <w:rPr>
                <w:rFonts w:ascii="GHEA Grapalat" w:hAnsi="GHEA Grapalat"/>
                <w:color w:val="000000"/>
                <w:sz w:val="24"/>
                <w:szCs w:val="24"/>
                <w:shd w:val="clear" w:color="auto" w:fill="FFFFFF"/>
                <w:lang w:val="hy-AM"/>
              </w:rPr>
              <w:t xml:space="preserve">Նախագծի 1-ին կետի 1-ին և 3-րդ ենթակետերում </w:t>
            </w:r>
            <w:r w:rsidRPr="00C63F33">
              <w:rPr>
                <w:rFonts w:ascii="GHEA Grapalat" w:hAnsi="GHEA Grapalat"/>
                <w:i/>
                <w:color w:val="000000"/>
                <w:sz w:val="24"/>
                <w:szCs w:val="24"/>
                <w:shd w:val="clear" w:color="auto" w:fill="FFFFFF"/>
                <w:lang w:val="hy-AM"/>
              </w:rPr>
              <w:t xml:space="preserve">«հետևյալ բովանդակությամբ» </w:t>
            </w:r>
            <w:r w:rsidRPr="00C63F33">
              <w:rPr>
                <w:rFonts w:ascii="GHEA Grapalat" w:hAnsi="GHEA Grapalat"/>
                <w:color w:val="000000"/>
                <w:sz w:val="24"/>
                <w:szCs w:val="24"/>
                <w:shd w:val="clear" w:color="auto" w:fill="FFFFFF"/>
                <w:lang w:val="hy-AM"/>
              </w:rPr>
              <w:t xml:space="preserve">բառերն անհրաժեշտ է փոխարինել </w:t>
            </w:r>
            <w:r w:rsidRPr="00C63F33">
              <w:rPr>
                <w:rFonts w:ascii="GHEA Grapalat" w:hAnsi="GHEA Grapalat"/>
                <w:b/>
                <w:i/>
                <w:color w:val="000000"/>
                <w:sz w:val="24"/>
                <w:szCs w:val="24"/>
                <w:shd w:val="clear" w:color="auto" w:fill="FFFFFF"/>
                <w:lang w:val="hy-AM"/>
              </w:rPr>
              <w:t xml:space="preserve">«նոր խմբագրությամբ» </w:t>
            </w:r>
            <w:r w:rsidRPr="00C63F33">
              <w:rPr>
                <w:rFonts w:ascii="GHEA Grapalat" w:hAnsi="GHEA Grapalat"/>
                <w:color w:val="000000"/>
                <w:sz w:val="24"/>
                <w:szCs w:val="24"/>
                <w:shd w:val="clear" w:color="auto" w:fill="FFFFFF"/>
                <w:lang w:val="hy-AM"/>
              </w:rPr>
              <w:t xml:space="preserve">բառերով՝ նկատի ունենալով </w:t>
            </w:r>
            <w:r w:rsidRPr="00C63F33">
              <w:rPr>
                <w:rFonts w:ascii="GHEA Grapalat" w:hAnsi="GHEA Grapalat"/>
                <w:color w:val="000000"/>
                <w:sz w:val="24"/>
                <w:szCs w:val="24"/>
                <w:lang w:val="hy-AM"/>
              </w:rPr>
              <w:t>«Նորմատիվ իրավական ակտերի մասին» օրենքի 33-րդ հոդվածի 1-ին մասի 3-րդ կետի դրույթը, որի համաձայն</w:t>
            </w:r>
            <w:r w:rsidRPr="00C63F33">
              <w:rPr>
                <w:rFonts w:ascii="GHEA Grapalat" w:hAnsi="GHEA Grapalat"/>
                <w:i/>
                <w:color w:val="000000"/>
                <w:sz w:val="24"/>
                <w:szCs w:val="24"/>
                <w:lang w:val="hy-AM"/>
              </w:rPr>
              <w:t xml:space="preserve">՝ </w:t>
            </w:r>
            <w:r w:rsidRPr="00C63F33">
              <w:rPr>
                <w:rFonts w:ascii="Arial" w:hAnsi="Arial" w:cs="Arial"/>
                <w:i/>
                <w:color w:val="000000"/>
                <w:sz w:val="24"/>
                <w:szCs w:val="24"/>
                <w:shd w:val="clear" w:color="auto" w:fill="FFFFFF"/>
                <w:lang w:val="hy-AM"/>
              </w:rPr>
              <w:t> </w:t>
            </w:r>
            <w:r w:rsidRPr="00C63F33">
              <w:rPr>
                <w:rFonts w:ascii="GHEA Grapalat" w:hAnsi="GHEA Grapalat" w:cs="Arial"/>
                <w:i/>
                <w:color w:val="000000"/>
                <w:sz w:val="24"/>
                <w:szCs w:val="24"/>
                <w:shd w:val="clear" w:color="auto" w:fill="FFFFFF"/>
                <w:lang w:val="hy-AM"/>
              </w:rPr>
              <w:t>ն</w:t>
            </w:r>
            <w:r w:rsidRPr="00C63F33">
              <w:rPr>
                <w:rFonts w:ascii="GHEA Grapalat" w:hAnsi="GHEA Grapalat" w:cs="Arial Unicode"/>
                <w:i/>
                <w:color w:val="000000"/>
                <w:sz w:val="24"/>
                <w:szCs w:val="24"/>
                <w:shd w:val="clear" w:color="auto" w:fill="FFFFFF"/>
                <w:lang w:val="hy-AM"/>
              </w:rPr>
              <w:t>որմատիվ իրավակա</w:t>
            </w:r>
            <w:r w:rsidRPr="00C63F33">
              <w:rPr>
                <w:rFonts w:ascii="GHEA Grapalat" w:hAnsi="GHEA Grapalat"/>
                <w:i/>
                <w:color w:val="000000"/>
                <w:sz w:val="24"/>
                <w:szCs w:val="24"/>
                <w:shd w:val="clear" w:color="auto" w:fill="FFFFFF"/>
                <w:lang w:val="hy-AM"/>
              </w:rPr>
              <w:t xml:space="preserve">ն ակտում փոփոխությունները կատարվում են նրա առանձին` բաժիններ, գլուխներ, հոդվածներ, մասեր, կետեր, ենթակետեր, պարբերություններ կամ նախադասություններ </w:t>
            </w:r>
            <w:r w:rsidRPr="00C63F33">
              <w:rPr>
                <w:rFonts w:ascii="GHEA Grapalat" w:hAnsi="GHEA Grapalat"/>
                <w:b/>
                <w:i/>
                <w:color w:val="000000"/>
                <w:sz w:val="24"/>
                <w:szCs w:val="24"/>
                <w:shd w:val="clear" w:color="auto" w:fill="FFFFFF"/>
                <w:lang w:val="hy-AM"/>
              </w:rPr>
              <w:t>նոր խմբագրությամբ շարադրելու</w:t>
            </w:r>
            <w:r w:rsidRPr="00C63F33">
              <w:rPr>
                <w:rFonts w:ascii="GHEA Grapalat" w:hAnsi="GHEA Grapalat"/>
                <w:i/>
                <w:color w:val="000000"/>
                <w:sz w:val="24"/>
                <w:szCs w:val="24"/>
                <w:shd w:val="clear" w:color="auto" w:fill="FFFFFF"/>
                <w:lang w:val="hy-AM"/>
              </w:rPr>
              <w:t xml:space="preserve"> միջոցով:</w:t>
            </w:r>
          </w:p>
          <w:p w:rsidR="00B30B4D" w:rsidRPr="00C63F33" w:rsidRDefault="00B30B4D" w:rsidP="00B30B4D">
            <w:pPr>
              <w:pStyle w:val="ListParagraph"/>
              <w:numPr>
                <w:ilvl w:val="0"/>
                <w:numId w:val="5"/>
              </w:numPr>
              <w:shd w:val="clear" w:color="auto" w:fill="FFFFFF"/>
              <w:spacing w:after="0" w:line="240" w:lineRule="auto"/>
              <w:ind w:left="168" w:right="169" w:firstLine="372"/>
              <w:jc w:val="both"/>
              <w:rPr>
                <w:rFonts w:ascii="GHEA Grapalat" w:hAnsi="GHEA Grapalat" w:cs="Calibri"/>
                <w:color w:val="000000"/>
                <w:sz w:val="24"/>
                <w:szCs w:val="24"/>
                <w:lang w:val="hy-AM"/>
              </w:rPr>
            </w:pPr>
            <w:r w:rsidRPr="00C63F33">
              <w:rPr>
                <w:rFonts w:ascii="GHEA Grapalat" w:hAnsi="GHEA Grapalat" w:cs="Sylfaen"/>
                <w:color w:val="000000"/>
                <w:sz w:val="24"/>
                <w:szCs w:val="24"/>
                <w:shd w:val="clear" w:color="auto" w:fill="FFFFFF"/>
                <w:lang w:val="hy-AM"/>
              </w:rPr>
              <w:t>Նախագծի</w:t>
            </w:r>
            <w:r w:rsidRPr="00C63F33">
              <w:rPr>
                <w:rFonts w:ascii="GHEA Grapalat" w:hAnsi="GHEA Grapalat" w:cs="Calibri"/>
                <w:color w:val="000000"/>
                <w:sz w:val="24"/>
                <w:szCs w:val="24"/>
                <w:shd w:val="clear" w:color="auto" w:fill="FFFFFF"/>
                <w:lang w:val="hy-AM"/>
              </w:rPr>
              <w:t xml:space="preserve"> 1-</w:t>
            </w:r>
            <w:r w:rsidRPr="00C63F33">
              <w:rPr>
                <w:rFonts w:ascii="GHEA Grapalat" w:hAnsi="GHEA Grapalat" w:cs="Sylfaen"/>
                <w:color w:val="000000"/>
                <w:sz w:val="24"/>
                <w:szCs w:val="24"/>
                <w:shd w:val="clear" w:color="auto" w:fill="FFFFFF"/>
                <w:lang w:val="hy-AM"/>
              </w:rPr>
              <w:t>ին</w:t>
            </w:r>
            <w:r w:rsidRPr="00C63F33">
              <w:rPr>
                <w:rFonts w:ascii="GHEA Grapalat" w:hAnsi="GHEA Grapalat" w:cs="Calibri"/>
                <w:color w:val="000000"/>
                <w:sz w:val="24"/>
                <w:szCs w:val="24"/>
                <w:shd w:val="clear" w:color="auto" w:fill="FFFFFF"/>
                <w:lang w:val="hy-AM"/>
              </w:rPr>
              <w:t xml:space="preserve"> </w:t>
            </w:r>
            <w:r w:rsidRPr="00C63F33">
              <w:rPr>
                <w:rFonts w:ascii="GHEA Grapalat" w:hAnsi="GHEA Grapalat" w:cs="Sylfaen"/>
                <w:color w:val="000000"/>
                <w:sz w:val="24"/>
                <w:szCs w:val="24"/>
                <w:shd w:val="clear" w:color="auto" w:fill="FFFFFF"/>
                <w:lang w:val="hy-AM"/>
              </w:rPr>
              <w:t>կետի</w:t>
            </w:r>
            <w:r w:rsidRPr="00C63F33">
              <w:rPr>
                <w:rFonts w:ascii="GHEA Grapalat" w:hAnsi="GHEA Grapalat" w:cs="Calibri"/>
                <w:color w:val="000000"/>
                <w:sz w:val="24"/>
                <w:szCs w:val="24"/>
                <w:shd w:val="clear" w:color="auto" w:fill="FFFFFF"/>
                <w:lang w:val="hy-AM"/>
              </w:rPr>
              <w:t xml:space="preserve"> </w:t>
            </w:r>
            <w:r w:rsidRPr="00C63F33">
              <w:rPr>
                <w:rFonts w:ascii="GHEA Grapalat" w:hAnsi="GHEA Grapalat"/>
                <w:color w:val="000000"/>
                <w:sz w:val="24"/>
                <w:szCs w:val="24"/>
                <w:shd w:val="clear" w:color="auto" w:fill="FFFFFF"/>
                <w:lang w:val="hy-AM"/>
              </w:rPr>
              <w:t xml:space="preserve">6-րդ ենթակետով Որոշման հավելվածի նոր լրացվող 72-րդ կետի 1-ին ենթակետում </w:t>
            </w:r>
            <w:r w:rsidRPr="00C63F33">
              <w:rPr>
                <w:rFonts w:ascii="GHEA Grapalat" w:hAnsi="GHEA Grapalat" w:cs="Calibri"/>
                <w:color w:val="000000"/>
                <w:sz w:val="24"/>
                <w:szCs w:val="24"/>
                <w:lang w:val="hy-AM"/>
              </w:rPr>
              <w:t xml:space="preserve">անհրաժեշտ է ապահովել շաղկապների կիրառման կանոնները, մասնավորապես՝ եթե </w:t>
            </w:r>
            <w:r w:rsidRPr="00C63F33">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C63F33">
              <w:rPr>
                <w:rFonts w:ascii="GHEA Grapalat" w:hAnsi="GHEA Grapalat"/>
                <w:bCs/>
                <w:sz w:val="24"/>
                <w:szCs w:val="24"/>
                <w:lang w:val="hy-AM"/>
              </w:rPr>
              <w:t>«կամ</w:t>
            </w:r>
            <w:r w:rsidRPr="00C63F33">
              <w:rPr>
                <w:rFonts w:ascii="GHEA Grapalat" w:hAnsi="GHEA Grapalat" w:cs="Calibri"/>
                <w:color w:val="000000"/>
                <w:sz w:val="24"/>
                <w:szCs w:val="24"/>
                <w:lang w:val="hy-AM"/>
              </w:rPr>
              <w:t xml:space="preserve">» շաղկապը, իսկ եթե </w:t>
            </w:r>
            <w:r w:rsidRPr="00C63F33">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C63F33">
              <w:rPr>
                <w:rFonts w:ascii="GHEA Grapalat" w:hAnsi="GHEA Grapalat"/>
                <w:bCs/>
                <w:sz w:val="24"/>
                <w:szCs w:val="24"/>
                <w:lang w:val="hy-AM"/>
              </w:rPr>
              <w:t>«և</w:t>
            </w:r>
            <w:r w:rsidRPr="00C63F33">
              <w:rPr>
                <w:rFonts w:ascii="GHEA Grapalat" w:hAnsi="GHEA Grapalat" w:cs="Calibri"/>
                <w:color w:val="000000"/>
                <w:sz w:val="24"/>
                <w:szCs w:val="24"/>
                <w:lang w:val="hy-AM"/>
              </w:rPr>
              <w:t>»</w:t>
            </w:r>
            <w:r w:rsidRPr="00C63F33">
              <w:rPr>
                <w:rFonts w:ascii="GHEA Grapalat" w:hAnsi="GHEA Grapalat"/>
                <w:bCs/>
                <w:sz w:val="24"/>
                <w:szCs w:val="24"/>
                <w:lang w:val="hy-AM"/>
              </w:rPr>
              <w:t xml:space="preserve"> շաղկապը</w:t>
            </w:r>
            <w:r w:rsidRPr="00C63F33">
              <w:rPr>
                <w:rFonts w:ascii="GHEA Grapalat" w:hAnsi="GHEA Grapalat" w:cs="Calibri"/>
                <w:color w:val="000000"/>
                <w:sz w:val="24"/>
                <w:szCs w:val="24"/>
                <w:lang w:val="hy-AM"/>
              </w:rPr>
              <w:t xml:space="preserve">՝ հաշվի առնելով </w:t>
            </w:r>
            <w:r w:rsidRPr="00C63F33">
              <w:rPr>
                <w:rFonts w:ascii="GHEA Grapalat" w:hAnsi="GHEA Grapalat"/>
                <w:bCs/>
                <w:sz w:val="24"/>
                <w:szCs w:val="24"/>
                <w:lang w:val="hy-AM"/>
              </w:rPr>
              <w:t>«Նորմատիվ իրավական ակտերի մասին</w:t>
            </w:r>
            <w:r w:rsidRPr="00C63F33">
              <w:rPr>
                <w:rFonts w:ascii="GHEA Grapalat" w:hAnsi="GHEA Grapalat" w:cs="Calibri"/>
                <w:color w:val="000000"/>
                <w:sz w:val="24"/>
                <w:szCs w:val="24"/>
                <w:lang w:val="hy-AM"/>
              </w:rPr>
              <w:t>» օրենքի 16-րդ հոդվածի դրույթները:</w:t>
            </w:r>
          </w:p>
          <w:p w:rsidR="00855DD8" w:rsidRPr="00B30B4D" w:rsidRDefault="00B30B4D" w:rsidP="00B30B4D">
            <w:pPr>
              <w:pStyle w:val="ListParagraph"/>
              <w:shd w:val="clear" w:color="auto" w:fill="FFFFFF"/>
              <w:spacing w:after="0" w:line="240" w:lineRule="auto"/>
              <w:ind w:left="168" w:right="169" w:firstLine="372"/>
              <w:jc w:val="both"/>
              <w:rPr>
                <w:rFonts w:ascii="GHEA Grapalat" w:hAnsi="GHEA Grapalat" w:cs="Calibri"/>
                <w:color w:val="000000"/>
                <w:sz w:val="24"/>
                <w:szCs w:val="24"/>
                <w:lang w:val="hy-AM"/>
              </w:rPr>
            </w:pPr>
            <w:r w:rsidRPr="00C63F33">
              <w:rPr>
                <w:rFonts w:ascii="GHEA Grapalat" w:hAnsi="GHEA Grapalat" w:cs="Calibri"/>
                <w:color w:val="000000"/>
                <w:sz w:val="24"/>
                <w:szCs w:val="24"/>
                <w:lang w:val="hy-AM"/>
              </w:rPr>
              <w:t xml:space="preserve">Միաժամանակ, </w:t>
            </w:r>
            <w:r w:rsidRPr="00C63F33">
              <w:rPr>
                <w:rFonts w:ascii="GHEA Grapalat" w:hAnsi="GHEA Grapalat"/>
                <w:color w:val="000000"/>
                <w:sz w:val="24"/>
                <w:szCs w:val="24"/>
                <w:shd w:val="clear" w:color="auto" w:fill="FFFFFF"/>
                <w:lang w:val="hy-AM"/>
              </w:rPr>
              <w:t xml:space="preserve">Որոշման հավելվածի նոր լրացվող 73-րդ կետից առաջարկում ենք հանել </w:t>
            </w:r>
            <w:r w:rsidRPr="00C63F33">
              <w:rPr>
                <w:rFonts w:ascii="GHEA Grapalat" w:hAnsi="GHEA Grapalat"/>
                <w:bCs/>
                <w:sz w:val="24"/>
                <w:szCs w:val="24"/>
                <w:lang w:val="hy-AM"/>
              </w:rPr>
              <w:t>«առնվազն</w:t>
            </w:r>
            <w:r w:rsidRPr="00C63F33">
              <w:rPr>
                <w:rFonts w:ascii="GHEA Grapalat" w:hAnsi="GHEA Grapalat" w:cs="Calibri"/>
                <w:color w:val="000000"/>
                <w:sz w:val="24"/>
                <w:szCs w:val="24"/>
                <w:lang w:val="hy-AM"/>
              </w:rPr>
              <w:t>» բառը՝ նկատի ունենալով, որ նույն կետի ենթակետերով սպառիչ կերպով թվարկված են 72-րդ կետով նախատեսված փաստաթղթերում պարունակվող տվյալները:</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tcPr>
          <w:p w:rsidR="00855DD8"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1․ Ընդունվել է, նախագծի նախաբանում լրացվել է լիազորող նորմը, կատարվել են համապատասխան փոփոխություններ։</w:t>
            </w: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 Ընդունվել է, կատարվել է փոփոխություն։</w:t>
            </w: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3․ Ընդունվել է, կատարվել է փոփոխություն։</w:t>
            </w: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A473EE">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A473EE" w:rsidRDefault="00DA1392" w:rsidP="00A473EE">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տվյալ կետը խմբագրվել է</w:t>
            </w:r>
            <w:r w:rsidR="00A473EE">
              <w:rPr>
                <w:rFonts w:ascii="GHEA Grapalat" w:eastAsia="Times New Roman" w:hAnsi="GHEA Grapalat" w:cs="Times New Roman"/>
                <w:color w:val="000000" w:themeColor="text1"/>
                <w:sz w:val="24"/>
                <w:szCs w:val="24"/>
                <w:lang w:val="hy-AM"/>
              </w:rPr>
              <w:t>։</w:t>
            </w:r>
          </w:p>
        </w:tc>
      </w:tr>
      <w:tr w:rsidR="00433F8A" w:rsidTr="000F4E9B">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433F8A" w:rsidRPr="000D38B7" w:rsidRDefault="00A07155" w:rsidP="00433F8A">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8</w:t>
            </w:r>
            <w:r w:rsidR="00433F8A">
              <w:rPr>
                <w:rFonts w:ascii="Cambria Math" w:eastAsia="Times New Roman" w:hAnsi="Cambria Math" w:cs="Cambria Math"/>
                <w:bCs/>
                <w:sz w:val="24"/>
                <w:szCs w:val="24"/>
                <w:lang w:val="hy-AM"/>
              </w:rPr>
              <w:t>․</w:t>
            </w:r>
            <w:r w:rsidR="00433F8A">
              <w:rPr>
                <w:rFonts w:ascii="GHEA Grapalat" w:eastAsia="Times New Roman" w:hAnsi="GHEA Grapalat" w:cs="Sylfaen"/>
                <w:bCs/>
                <w:sz w:val="24"/>
                <w:szCs w:val="24"/>
                <w:lang w:val="hy-AM"/>
              </w:rPr>
              <w:t xml:space="preserve"> «ՀԱՏՈՒԿ ԿԱՊ» ՓԲԸ </w:t>
            </w:r>
            <w:r w:rsidR="00433F8A" w:rsidRPr="000D38B7">
              <w:rPr>
                <w:rFonts w:ascii="GHEA Grapalat" w:eastAsia="Times New Roman" w:hAnsi="GHEA Grapalat" w:cs="Sylfaen"/>
                <w:bCs/>
                <w:sz w:val="24"/>
                <w:szCs w:val="24"/>
                <w:lang w:val="hy-AM"/>
              </w:rPr>
              <w:t>(</w:t>
            </w:r>
            <w:r w:rsidR="00433F8A">
              <w:rPr>
                <w:rFonts w:ascii="GHEA Grapalat" w:eastAsia="Times New Roman" w:hAnsi="GHEA Grapalat" w:cs="Sylfaen"/>
                <w:bCs/>
                <w:sz w:val="24"/>
                <w:szCs w:val="24"/>
                <w:lang w:val="hy-AM"/>
              </w:rPr>
              <w:t xml:space="preserve">ներկայացվել է ՀՀ բարձր տեխնոլոգիական արդյունաբերության նախարարության 15․01․2024թ․ </w:t>
            </w:r>
            <w:r w:rsidR="00433F8A" w:rsidRPr="000D38B7">
              <w:rPr>
                <w:rFonts w:ascii="GHEA Grapalat" w:eastAsia="Times New Roman" w:hAnsi="GHEA Grapalat" w:cs="Sylfaen"/>
                <w:bCs/>
                <w:sz w:val="24"/>
                <w:szCs w:val="24"/>
                <w:lang w:val="hy-AM"/>
              </w:rPr>
              <w:t xml:space="preserve">N 01/11.2/338-2024 </w:t>
            </w:r>
            <w:r w:rsidR="00433F8A">
              <w:rPr>
                <w:rFonts w:ascii="GHEA Grapalat" w:eastAsia="Times New Roman" w:hAnsi="GHEA Grapalat" w:cs="Sylfaen"/>
                <w:bCs/>
                <w:sz w:val="24"/>
                <w:szCs w:val="24"/>
                <w:lang w:val="hy-AM"/>
              </w:rPr>
              <w:t>գրությամբ</w:t>
            </w:r>
            <w:r w:rsidR="00433F8A" w:rsidRPr="000D38B7">
              <w:rPr>
                <w:rFonts w:ascii="GHEA Grapalat" w:eastAsia="Times New Roman" w:hAnsi="GHEA Grapalat" w:cs="Sylfaen"/>
                <w:bCs/>
                <w:sz w:val="24"/>
                <w:szCs w:val="24"/>
                <w:lang w:val="hy-AM"/>
              </w:rPr>
              <w:t>)</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433F8A" w:rsidRPr="00433F8A" w:rsidRDefault="00433F8A" w:rsidP="000F4E9B">
            <w:pPr>
              <w:spacing w:after="0" w:line="240" w:lineRule="auto"/>
              <w:jc w:val="center"/>
              <w:rPr>
                <w:rFonts w:ascii="GHEA Grapalat" w:eastAsia="Times New Roman" w:hAnsi="GHEA Grapalat" w:cs="Sylfaen"/>
                <w:bCs/>
                <w:sz w:val="24"/>
                <w:szCs w:val="24"/>
                <w:lang w:val="hy-AM"/>
              </w:rPr>
            </w:pPr>
            <w:r w:rsidRPr="00433F8A">
              <w:rPr>
                <w:rFonts w:ascii="GHEA Grapalat" w:eastAsia="Times New Roman" w:hAnsi="GHEA Grapalat" w:cs="Cambria Math"/>
                <w:bCs/>
                <w:sz w:val="24"/>
                <w:szCs w:val="24"/>
                <w:lang w:val="hy-AM"/>
              </w:rPr>
              <w:t>09</w:t>
            </w:r>
            <w:r w:rsidRPr="00433F8A">
              <w:rPr>
                <w:rFonts w:ascii="Cambria Math" w:eastAsia="Times New Roman" w:hAnsi="Cambria Math" w:cs="Cambria Math"/>
                <w:bCs/>
                <w:sz w:val="24"/>
                <w:szCs w:val="24"/>
                <w:lang w:val="hy-AM"/>
              </w:rPr>
              <w:t>․</w:t>
            </w:r>
            <w:r w:rsidRPr="00433F8A">
              <w:rPr>
                <w:rFonts w:ascii="GHEA Grapalat" w:eastAsia="Times New Roman" w:hAnsi="GHEA Grapalat" w:cs="Sylfaen"/>
                <w:bCs/>
                <w:sz w:val="24"/>
                <w:szCs w:val="24"/>
                <w:lang w:val="hy-AM"/>
              </w:rPr>
              <w:t>01</w:t>
            </w:r>
            <w:r w:rsidRPr="00433F8A">
              <w:rPr>
                <w:rFonts w:ascii="Cambria Math" w:eastAsia="Times New Roman" w:hAnsi="Cambria Math" w:cs="Cambria Math"/>
                <w:bCs/>
                <w:sz w:val="24"/>
                <w:szCs w:val="24"/>
                <w:lang w:val="hy-AM"/>
              </w:rPr>
              <w:t>․</w:t>
            </w:r>
            <w:r w:rsidRPr="00433F8A">
              <w:rPr>
                <w:rFonts w:ascii="GHEA Grapalat" w:eastAsia="Times New Roman" w:hAnsi="GHEA Grapalat" w:cs="Sylfaen"/>
                <w:bCs/>
                <w:sz w:val="24"/>
                <w:szCs w:val="24"/>
                <w:lang w:val="hy-AM"/>
              </w:rPr>
              <w:t>2024</w:t>
            </w:r>
            <w:r w:rsidRPr="00433F8A">
              <w:rPr>
                <w:rFonts w:ascii="GHEA Grapalat" w:eastAsia="Times New Roman" w:hAnsi="GHEA Grapalat" w:cs="GHEA Grapalat"/>
                <w:bCs/>
                <w:sz w:val="24"/>
                <w:szCs w:val="24"/>
                <w:lang w:val="hy-AM"/>
              </w:rPr>
              <w:t>թ</w:t>
            </w:r>
            <w:r w:rsidRPr="00433F8A">
              <w:rPr>
                <w:rFonts w:ascii="Cambria Math" w:eastAsia="Times New Roman" w:hAnsi="Cambria Math" w:cs="Cambria Math"/>
                <w:bCs/>
                <w:sz w:val="24"/>
                <w:szCs w:val="24"/>
                <w:lang w:val="hy-AM"/>
              </w:rPr>
              <w:t>․</w:t>
            </w:r>
          </w:p>
        </w:tc>
      </w:tr>
      <w:tr w:rsidR="00433F8A" w:rsidTr="000F4E9B">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433F8A" w:rsidRDefault="00433F8A" w:rsidP="000F4E9B">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433F8A" w:rsidRDefault="00433F8A" w:rsidP="000F4E9B">
            <w:pPr>
              <w:tabs>
                <w:tab w:val="left" w:pos="639"/>
              </w:tabs>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04</w:t>
            </w:r>
          </w:p>
        </w:tc>
      </w:tr>
      <w:tr w:rsidR="00433F8A" w:rsidRPr="00342DEC" w:rsidTr="000F4E9B">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tcPr>
          <w:p w:rsidR="00433F8A" w:rsidRDefault="00433F8A" w:rsidP="000F4E9B">
            <w:pPr>
              <w:pStyle w:val="ListParagraph"/>
              <w:shd w:val="clear" w:color="auto" w:fill="FFFFFF"/>
              <w:spacing w:after="0" w:line="240" w:lineRule="auto"/>
              <w:ind w:left="168" w:right="169" w:firstLine="372"/>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«ՀԱՏՈՒԿ ԿԱՊ» ՓԲԸ չի զբաղվում էլեկտրոնային առևտրով, իրականացնում է միայն ԱՊՀ պետությունների կողմից 1993թ․ ք․ Աշխաբադում կնքված միջպետական համաձայնագրով և համաձայնագրի անդամ պետությունների գործընկեր </w:t>
            </w:r>
            <w:r>
              <w:rPr>
                <w:rFonts w:ascii="GHEA Grapalat" w:hAnsi="GHEA Grapalat" w:cs="Calibri"/>
                <w:color w:val="000000"/>
                <w:sz w:val="24"/>
                <w:szCs w:val="24"/>
                <w:lang w:val="hy-AM"/>
              </w:rPr>
              <w:lastRenderedPageBreak/>
              <w:t>ձեռնարկությունների հետ կնքված և համաձայնագրով ամրագրված հատուկ և թանկարժեք բեռների տեղափոխություններ</w:t>
            </w:r>
            <w:r w:rsidRPr="00433F8A">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իրականացնում է նաև ՀՀ պետական մարմինների, ուժային կառույցների և ՀՀ տեղակայված ՌԴ ռազմական ստորաբաժանումների կողմից ուղարկվող և ստացվող ծառայողական և հատուկ առաքանու տեղափոխություններ։</w:t>
            </w:r>
          </w:p>
          <w:p w:rsidR="00433F8A" w:rsidRPr="00433F8A" w:rsidRDefault="00433F8A" w:rsidP="00433F8A">
            <w:pPr>
              <w:pStyle w:val="ListParagraph"/>
              <w:shd w:val="clear" w:color="auto" w:fill="FFFFFF"/>
              <w:spacing w:after="0" w:line="240" w:lineRule="auto"/>
              <w:ind w:left="168" w:right="169" w:firstLine="372"/>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Համաձայն ԱՊՀ անդամ երկրների գործընկերների հետ գործող կանոնակարգերի, ձևակերպումները կատարվում են բացառապես սահմանված նմուշների փաստաթղթերով։ Ներկրվող և արտահանվող ոչ փաստաթղթային ներդրանքով բեռների համար մաքսային և հարկային մարմիններին </w:t>
            </w:r>
            <w:r w:rsidR="00BF2982">
              <w:rPr>
                <w:rFonts w:ascii="GHEA Grapalat" w:hAnsi="GHEA Grapalat" w:cs="Calibri"/>
                <w:color w:val="000000"/>
                <w:sz w:val="24"/>
                <w:szCs w:val="24"/>
                <w:lang w:val="hy-AM"/>
              </w:rPr>
              <w:t>մշտապես տրամադրվում է բեռներին ուղեկցող բոլոր փաստաթղթերը, այդ թվում՝ նաև տրանսպորտային փաստաթղթերը, որոնք պարունակում են տեղեկություններ ուղարկողի, ստացողի, վաճառողի և գնորդի մասին, ինչպես նաև տեղեկություններ ապրանքի անվանման, արժեքի ու քաշի մասին։</w:t>
            </w:r>
            <w:r>
              <w:rPr>
                <w:rFonts w:ascii="GHEA Grapalat" w:hAnsi="GHEA Grapalat" w:cs="Calibri"/>
                <w:color w:val="000000"/>
                <w:sz w:val="24"/>
                <w:szCs w:val="24"/>
                <w:lang w:val="hy-AM"/>
              </w:rPr>
              <w:t xml:space="preserve"> </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tcPr>
          <w:p w:rsidR="00433F8A" w:rsidRDefault="004B15B9" w:rsidP="00A177DF">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Ընդունվել է, նախագծում բացառություն է կատարվել </w:t>
            </w:r>
            <w:r>
              <w:rPr>
                <w:rFonts w:ascii="GHEA Grapalat" w:hAnsi="GHEA Grapalat"/>
                <w:color w:val="000000"/>
                <w:sz w:val="24"/>
                <w:szCs w:val="24"/>
                <w:shd w:val="clear" w:color="auto" w:fill="FFFFFF"/>
                <w:lang w:val="hy-AM"/>
              </w:rPr>
              <w:t xml:space="preserve">1993 թվականի դեկտեմբերի 23-ին ԱՊՀ անդամ պետությունների կողմից ստորագրված՝ «Հատուկ կապի առաքումների միջպետական </w:t>
            </w:r>
            <w:r>
              <w:rPr>
                <w:rFonts w:ascii="GHEA Grapalat" w:hAnsi="GHEA Grapalat"/>
                <w:color w:val="000000"/>
                <w:sz w:val="24"/>
                <w:szCs w:val="24"/>
                <w:shd w:val="clear" w:color="auto" w:fill="FFFFFF"/>
                <w:lang w:val="hy-AM"/>
              </w:rPr>
              <w:lastRenderedPageBreak/>
              <w:t>փոխանակման մասին» համաձայնագրի շրջանակներում իրականացվող փոխադրումների մասով։</w:t>
            </w:r>
          </w:p>
        </w:tc>
      </w:tr>
      <w:tr w:rsidR="000D38B7" w:rsidTr="0046112B">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D38B7" w:rsidRPr="000D38B7" w:rsidRDefault="000D38B7" w:rsidP="0046112B">
            <w:pPr>
              <w:tabs>
                <w:tab w:val="left" w:pos="451"/>
              </w:tabs>
              <w:spacing w:after="0" w:line="240" w:lineRule="auto"/>
              <w:jc w:val="center"/>
              <w:rPr>
                <w:rFonts w:ascii="GHEA Grapalat" w:eastAsia="Times New Roman" w:hAnsi="GHEA Grapalat" w:cs="Sylfaen"/>
                <w:bCs/>
                <w:sz w:val="24"/>
                <w:szCs w:val="24"/>
                <w:lang w:val="hy-AM"/>
              </w:rPr>
            </w:pPr>
            <w:r w:rsidRPr="000D38B7">
              <w:rPr>
                <w:rFonts w:ascii="GHEA Grapalat" w:eastAsia="Times New Roman" w:hAnsi="GHEA Grapalat" w:cs="Sylfaen"/>
                <w:bCs/>
                <w:sz w:val="24"/>
                <w:szCs w:val="24"/>
                <w:lang w:val="hy-AM"/>
              </w:rPr>
              <w:lastRenderedPageBreak/>
              <w:t xml:space="preserve">9. </w:t>
            </w:r>
            <w:r>
              <w:rPr>
                <w:rFonts w:ascii="GHEA Grapalat" w:eastAsia="Times New Roman" w:hAnsi="GHEA Grapalat" w:cs="Sylfaen"/>
                <w:bCs/>
                <w:sz w:val="24"/>
                <w:szCs w:val="24"/>
                <w:lang w:val="hy-AM"/>
              </w:rPr>
              <w:t xml:space="preserve">Հայաստանի Հանրապետության </w:t>
            </w:r>
            <w:r w:rsidRPr="000D38B7">
              <w:rPr>
                <w:rFonts w:ascii="GHEA Grapalat" w:eastAsia="Times New Roman" w:hAnsi="GHEA Grapalat" w:cs="Sylfaen"/>
                <w:bCs/>
                <w:sz w:val="24"/>
                <w:szCs w:val="24"/>
                <w:lang w:val="hy-AM"/>
              </w:rPr>
              <w:t xml:space="preserve">Վարչապետի աշխատակազմի իրավաբանական </w:t>
            </w:r>
            <w:r>
              <w:rPr>
                <w:rFonts w:ascii="GHEA Grapalat" w:eastAsia="Times New Roman" w:hAnsi="GHEA Grapalat" w:cs="Sylfaen"/>
                <w:bCs/>
                <w:sz w:val="24"/>
                <w:szCs w:val="24"/>
                <w:lang w:val="hy-AM"/>
              </w:rPr>
              <w:t>վարչություն</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0D38B7" w:rsidRDefault="000D38B7" w:rsidP="0046112B">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02</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02</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2024</w:t>
            </w:r>
            <w:r>
              <w:rPr>
                <w:rFonts w:ascii="GHEA Grapalat" w:eastAsia="Times New Roman" w:hAnsi="GHEA Grapalat" w:cs="GHEA Grapalat"/>
                <w:bCs/>
                <w:sz w:val="24"/>
                <w:szCs w:val="24"/>
                <w:lang w:val="hy-AM"/>
              </w:rPr>
              <w:t>թ</w:t>
            </w:r>
            <w:r>
              <w:rPr>
                <w:rFonts w:ascii="Cambria Math" w:eastAsia="Times New Roman" w:hAnsi="Cambria Math" w:cs="Cambria Math"/>
                <w:bCs/>
                <w:sz w:val="24"/>
                <w:szCs w:val="24"/>
                <w:lang w:val="hy-AM"/>
              </w:rPr>
              <w:t>․</w:t>
            </w:r>
          </w:p>
        </w:tc>
      </w:tr>
      <w:tr w:rsidR="000D38B7" w:rsidTr="0046112B">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D38B7" w:rsidRDefault="000D38B7" w:rsidP="0046112B">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0D38B7" w:rsidRDefault="000D38B7" w:rsidP="0046112B">
            <w:pPr>
              <w:tabs>
                <w:tab w:val="left" w:pos="639"/>
              </w:tabs>
              <w:spacing w:after="0" w:line="240" w:lineRule="auto"/>
              <w:jc w:val="center"/>
              <w:rPr>
                <w:rFonts w:ascii="GHEA Grapalat" w:eastAsia="Times New Roman" w:hAnsi="GHEA Grapalat" w:cs="Sylfaen"/>
                <w:bCs/>
                <w:sz w:val="24"/>
                <w:szCs w:val="24"/>
                <w:lang w:val="hy-AM"/>
              </w:rPr>
            </w:pPr>
            <w:r w:rsidRPr="000D38B7">
              <w:rPr>
                <w:rFonts w:ascii="GHEA Grapalat" w:eastAsia="Times New Roman" w:hAnsi="GHEA Grapalat" w:cs="Sylfaen"/>
                <w:bCs/>
                <w:sz w:val="24"/>
                <w:szCs w:val="24"/>
                <w:lang w:val="hy-AM"/>
              </w:rPr>
              <w:t>02/16.11/4040-2024</w:t>
            </w:r>
          </w:p>
        </w:tc>
      </w:tr>
      <w:tr w:rsidR="000D38B7" w:rsidRPr="00342DEC" w:rsidTr="0046112B">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0D38B7" w:rsidRPr="000D38B7" w:rsidRDefault="000D38B7" w:rsidP="000D38B7">
            <w:pPr>
              <w:pStyle w:val="NoSpacing1"/>
              <w:spacing w:line="256" w:lineRule="auto"/>
              <w:ind w:left="167" w:right="167" w:firstLine="400"/>
              <w:jc w:val="both"/>
              <w:rPr>
                <w:rFonts w:ascii="GHEA Grapalat" w:hAnsi="GHEA Grapalat"/>
                <w:spacing w:val="-6"/>
                <w:sz w:val="24"/>
                <w:szCs w:val="24"/>
                <w:lang w:val="hy-AM"/>
              </w:rPr>
            </w:pPr>
            <w:r>
              <w:rPr>
                <w:rFonts w:ascii="GHEA Grapalat" w:hAnsi="GHEA Grapalat"/>
                <w:spacing w:val="-6"/>
                <w:sz w:val="24"/>
                <w:szCs w:val="24"/>
                <w:lang w:val="hy-AM"/>
              </w:rPr>
              <w:tab/>
            </w:r>
            <w:r w:rsidRPr="000D38B7">
              <w:rPr>
                <w:rFonts w:ascii="GHEA Grapalat" w:hAnsi="GHEA Grapalat"/>
                <w:spacing w:val="-6"/>
                <w:sz w:val="24"/>
                <w:szCs w:val="24"/>
                <w:lang w:val="hy-AM"/>
              </w:rPr>
              <w:t>Նախագծի 3-րդ կետի համաձայն՝ 73-րդ կետն ուժի մեջ է մտնում «Փոստային կապի մասին» օրենքում լրացումներ կատարելու մասին» 2023 թվականի հոկտեմբերի 3-ի ՀՕ-304-Ն օրենքի 5-րդ հոդվածով նախատեսված անցումային ժամկետի ավարտից հետո, որից հետո 6 ամսվա ընթացքում մաքսային մարմինն ապահովում է պետական կառավարման մարմնի և մաքսային մարմնի համատեղ հրամանով սահմանված ձևաչափով տվյալների ստացման հնարավորությունը։</w:t>
            </w:r>
          </w:p>
          <w:p w:rsidR="000D38B7" w:rsidRDefault="000D38B7" w:rsidP="000D38B7">
            <w:pPr>
              <w:pStyle w:val="NoSpacing1"/>
              <w:spacing w:line="256" w:lineRule="auto"/>
              <w:ind w:left="167" w:right="167" w:firstLine="400"/>
              <w:jc w:val="both"/>
              <w:rPr>
                <w:rFonts w:ascii="GHEA Grapalat" w:hAnsi="GHEA Grapalat"/>
                <w:color w:val="000000"/>
                <w:sz w:val="24"/>
                <w:szCs w:val="24"/>
                <w:shd w:val="clear" w:color="auto" w:fill="FFFFFF"/>
                <w:lang w:val="hy-AM"/>
              </w:rPr>
            </w:pPr>
            <w:r w:rsidRPr="000D38B7">
              <w:rPr>
                <w:rFonts w:ascii="GHEA Grapalat" w:hAnsi="GHEA Grapalat"/>
                <w:spacing w:val="-6"/>
                <w:sz w:val="24"/>
                <w:szCs w:val="24"/>
                <w:lang w:val="hy-AM"/>
              </w:rPr>
              <w:t xml:space="preserve"> Նշված կարգավորումը խնդրահարույց է իրավական որոշակիության տեսանկյունից: Մասնավորապես, նշվածից չի որոշակիանում, թե Նախագիծը որ պահին է համարվում ուժի մեջ մտած:</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D38B7" w:rsidRDefault="000D38B7" w:rsidP="000D38B7">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կատարվել է համապատասխան փոփոխություն։</w:t>
            </w:r>
          </w:p>
        </w:tc>
      </w:tr>
      <w:tr w:rsidR="000D38B7" w:rsidTr="0046112B">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D38B7" w:rsidRDefault="000D38B7" w:rsidP="000D38B7">
            <w:pPr>
              <w:tabs>
                <w:tab w:val="left" w:pos="451"/>
              </w:tabs>
              <w:spacing w:after="0" w:line="240" w:lineRule="auto"/>
              <w:jc w:val="center"/>
              <w:rPr>
                <w:rFonts w:ascii="GHEA Grapalat" w:eastAsia="Times New Roman" w:hAnsi="GHEA Grapalat" w:cs="Sylfaen"/>
                <w:bCs/>
                <w:sz w:val="24"/>
                <w:szCs w:val="24"/>
                <w:lang w:val="hy-AM"/>
              </w:rPr>
            </w:pPr>
            <w:r w:rsidRPr="000D38B7">
              <w:rPr>
                <w:rFonts w:ascii="GHEA Grapalat" w:eastAsia="Times New Roman" w:hAnsi="GHEA Grapalat" w:cs="Sylfaen"/>
                <w:bCs/>
                <w:sz w:val="24"/>
                <w:szCs w:val="24"/>
                <w:lang w:val="hy-AM"/>
              </w:rPr>
              <w:t xml:space="preserve">10. </w:t>
            </w:r>
            <w:r>
              <w:rPr>
                <w:rFonts w:ascii="GHEA Grapalat" w:eastAsia="Times New Roman" w:hAnsi="GHEA Grapalat" w:cs="Sylfaen"/>
                <w:bCs/>
                <w:sz w:val="24"/>
                <w:szCs w:val="24"/>
                <w:lang w:val="hy-AM"/>
              </w:rPr>
              <w:t xml:space="preserve">Հայաստանի Հանրապետության </w:t>
            </w:r>
            <w:r w:rsidRPr="000D38B7">
              <w:rPr>
                <w:rFonts w:ascii="GHEA Grapalat" w:eastAsia="Times New Roman" w:hAnsi="GHEA Grapalat" w:cs="Sylfaen"/>
                <w:bCs/>
                <w:sz w:val="24"/>
                <w:szCs w:val="24"/>
                <w:lang w:val="hy-AM"/>
              </w:rPr>
              <w:t>Վարչապետի աշխատակազմի ֆինանսատնտեսագիտական վարչություն</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0D38B7" w:rsidRDefault="000D38B7" w:rsidP="0046112B">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02</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02</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2024</w:t>
            </w:r>
            <w:r>
              <w:rPr>
                <w:rFonts w:ascii="GHEA Grapalat" w:eastAsia="Times New Roman" w:hAnsi="GHEA Grapalat" w:cs="GHEA Grapalat"/>
                <w:bCs/>
                <w:sz w:val="24"/>
                <w:szCs w:val="24"/>
                <w:lang w:val="hy-AM"/>
              </w:rPr>
              <w:t>թ</w:t>
            </w:r>
            <w:r>
              <w:rPr>
                <w:rFonts w:ascii="Cambria Math" w:eastAsia="Times New Roman" w:hAnsi="Cambria Math" w:cs="Cambria Math"/>
                <w:bCs/>
                <w:sz w:val="24"/>
                <w:szCs w:val="24"/>
                <w:lang w:val="hy-AM"/>
              </w:rPr>
              <w:t>․</w:t>
            </w:r>
          </w:p>
        </w:tc>
      </w:tr>
      <w:tr w:rsidR="000D38B7" w:rsidTr="0046112B">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D38B7" w:rsidRDefault="000D38B7" w:rsidP="0046112B">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0D38B7" w:rsidRDefault="000D38B7" w:rsidP="0046112B">
            <w:pPr>
              <w:tabs>
                <w:tab w:val="left" w:pos="639"/>
              </w:tabs>
              <w:spacing w:after="0" w:line="240" w:lineRule="auto"/>
              <w:jc w:val="center"/>
              <w:rPr>
                <w:rFonts w:ascii="GHEA Grapalat" w:eastAsia="Times New Roman" w:hAnsi="GHEA Grapalat" w:cs="Sylfaen"/>
                <w:bCs/>
                <w:sz w:val="24"/>
                <w:szCs w:val="24"/>
                <w:lang w:val="hy-AM"/>
              </w:rPr>
            </w:pPr>
            <w:r w:rsidRPr="000D38B7">
              <w:rPr>
                <w:rFonts w:ascii="GHEA Grapalat" w:eastAsia="Times New Roman" w:hAnsi="GHEA Grapalat" w:cs="Sylfaen"/>
                <w:bCs/>
                <w:sz w:val="24"/>
                <w:szCs w:val="24"/>
                <w:lang w:val="hy-AM"/>
              </w:rPr>
              <w:t>02/16.11/4040-2024</w:t>
            </w:r>
          </w:p>
        </w:tc>
      </w:tr>
      <w:tr w:rsidR="000D38B7" w:rsidRPr="00342DEC" w:rsidTr="0046112B">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0D38B7" w:rsidRPr="000D38B7" w:rsidRDefault="000D38B7" w:rsidP="000D38B7">
            <w:pPr>
              <w:pStyle w:val="NoSpacing1"/>
              <w:spacing w:line="256" w:lineRule="auto"/>
              <w:ind w:left="167" w:right="167" w:firstLine="400"/>
              <w:jc w:val="both"/>
              <w:rPr>
                <w:rFonts w:ascii="GHEA Grapalat" w:hAnsi="GHEA Grapalat"/>
                <w:spacing w:val="-6"/>
                <w:sz w:val="24"/>
                <w:szCs w:val="24"/>
                <w:lang w:val="hy-AM"/>
              </w:rPr>
            </w:pPr>
            <w:r>
              <w:rPr>
                <w:rFonts w:ascii="GHEA Grapalat" w:hAnsi="GHEA Grapalat"/>
                <w:spacing w:val="-6"/>
                <w:sz w:val="24"/>
                <w:szCs w:val="24"/>
                <w:lang w:val="hy-AM"/>
              </w:rPr>
              <w:lastRenderedPageBreak/>
              <w:tab/>
            </w:r>
            <w:r w:rsidRPr="000D38B7">
              <w:rPr>
                <w:rFonts w:ascii="GHEA Grapalat" w:hAnsi="GHEA Grapalat"/>
                <w:spacing w:val="-6"/>
                <w:sz w:val="24"/>
                <w:szCs w:val="24"/>
                <w:lang w:val="hy-AM"/>
              </w:rPr>
              <w:t>1.</w:t>
            </w:r>
            <w:r w:rsidRPr="000D38B7">
              <w:rPr>
                <w:rFonts w:ascii="GHEA Grapalat" w:hAnsi="GHEA Grapalat"/>
                <w:spacing w:val="-6"/>
                <w:sz w:val="24"/>
                <w:szCs w:val="24"/>
                <w:lang w:val="hy-AM"/>
              </w:rPr>
              <w:tab/>
              <w:t xml:space="preserve">«Փոստային կապի մասին» օրենքի 3-րդ հոդվածի 28-րդ կետի համաձայն ուղարկողն այն անձն է, որը պատասխանատու է փոստային առաքանու ներդրվածքի համար, որի կամքով և անունից առաքանին հանձնվել է փոստային կապի կամ սուրհանդակային կապի օպերատորին: Հասցեատերը (ստացողը)  փոստային գործունեության ծառայություններից օգտվողն է, որին հասցեագրված են փոստային առաքանին, դրամական միջոցների փոստային փոխադրությունը, հեռագրային կամ այլ հաղորդագրությունը: Օրենքում կիրառված ձևակերպումների մեկնաբանության տեսանկյունից ուղարկողի և ստացողի շրջանակը բավական լայն է /օրինակ՝ որպես ուղարկող կամ ստացող կարող է դիտարկվել, ինչպես ձեռնարկատիրական գործունեություն իրականացնող/բիզնես նպատակ հետապնդող անձը, այնպես էլ՝ այդպիսին չիրականացնողը (օրինակ՝ արտերկրում կամ ՀՀ-ում գտնվող հարազատը): Նախագծի նախաբանում հղում է կատարված նաև «Մաքսային կարգավորման մասին» օրենքի 181-րդ հոդվածի 5-րդ մասին, համաձայն որի՝  փոստային կապի ազգային օպերատորը Կառավարության սահմանած կարգով  մաքսային  մարմիններ տեղեկատվություն է ներկայացնում միջազգային փոստային առաքումներով տեղափոխվող անձնական օգտագործման ապրանքների ստացող հանդիսացող ֆիզիկական անձանց փաստաթղթերի մասին: Միաժամանակ, համաձայն նախագծով լրացվող 72-րդ կետի՝ փոստային կապի օպերատորի տեխնոլոգիական սարքավորումների և մեքենայացման, ավտոմատացման և տեղեկատվայնացման միջոցների օգտագործմամբ ապահովվում է մատակարարի (ուղարկողի) կողմից ստացված և (կամ) գնորդի (ստացողի) կողմից մուտքագրված՝ նախագծում թվարկված տեղեկությունների և փաստաթղթերի ներկայացումը մաքսային մարմիններին (այդ թվում՝ օրինակ՝ ապրանքների մասով գործարքի իրականացումը հաստատող փաստաթղթերը, իսկ այդպիսի գործարքի բացակայության դեպքում՝ այլ փաստաթղթեր, որոնք հաստատում են ապրանքների տիրապետման, օգտագործման, տնօրինման իրավունքը, </w:t>
            </w:r>
            <w:r w:rsidRPr="000D38B7">
              <w:rPr>
                <w:rFonts w:ascii="GHEA Grapalat" w:hAnsi="GHEA Grapalat"/>
                <w:spacing w:val="-6"/>
                <w:sz w:val="24"/>
                <w:szCs w:val="24"/>
                <w:lang w:val="hy-AM"/>
              </w:rPr>
              <w:lastRenderedPageBreak/>
              <w:t>ապրանքների ԱՏԳ ԱԱ ծածկագիրը 6 նիշի մակարդակով, ապրանքների արժեքը, փոխարժեքը և այլն):</w:t>
            </w:r>
          </w:p>
          <w:p w:rsidR="000D38B7" w:rsidRPr="000D38B7" w:rsidRDefault="000D38B7" w:rsidP="000D38B7">
            <w:pPr>
              <w:pStyle w:val="NoSpacing1"/>
              <w:spacing w:line="256" w:lineRule="auto"/>
              <w:ind w:left="167" w:right="167" w:firstLine="400"/>
              <w:jc w:val="both"/>
              <w:rPr>
                <w:rFonts w:ascii="GHEA Grapalat" w:hAnsi="GHEA Grapalat"/>
                <w:spacing w:val="-6"/>
                <w:sz w:val="24"/>
                <w:szCs w:val="24"/>
                <w:lang w:val="hy-AM"/>
              </w:rPr>
            </w:pPr>
            <w:r w:rsidRPr="000D38B7">
              <w:rPr>
                <w:rFonts w:ascii="GHEA Grapalat" w:hAnsi="GHEA Grapalat"/>
                <w:spacing w:val="-6"/>
                <w:sz w:val="24"/>
                <w:szCs w:val="24"/>
                <w:lang w:val="hy-AM"/>
              </w:rPr>
              <w:t xml:space="preserve">     Հաշվի առնելով վերոգրյալը, ինչպես նաև՝ հիմնավորման մեջ առկա համապատասխան տեղեկատվության բացակայությունը՝ պարզ չէ՝ փոստային կապի օպերատորի տեխնոլոգիական միջոցների օգտագործմամբ համապատասխան տեղեկատվության և փաստաթղթերի մուտքագրումը պարտադիր է բոլոր ուղարկողների և/կամ ստացողների համար՝ անկախ ուղարկողի և ստացողի կարգավիճակից, առաքանու տեսակից (որպիսիք թվարկված են օրինակ գործող որոշման Հավելվածի 12-րդ կետում), թե ոչ:</w:t>
            </w:r>
          </w:p>
          <w:p w:rsidR="000D38B7" w:rsidRPr="000D38B7" w:rsidRDefault="000D38B7" w:rsidP="000D38B7">
            <w:pPr>
              <w:pStyle w:val="NoSpacing1"/>
              <w:spacing w:line="256" w:lineRule="auto"/>
              <w:ind w:left="167" w:right="167" w:firstLine="400"/>
              <w:jc w:val="both"/>
              <w:rPr>
                <w:rFonts w:ascii="GHEA Grapalat" w:hAnsi="GHEA Grapalat"/>
                <w:spacing w:val="-6"/>
                <w:sz w:val="24"/>
                <w:szCs w:val="24"/>
                <w:lang w:val="hy-AM"/>
              </w:rPr>
            </w:pPr>
            <w:r w:rsidRPr="000D38B7">
              <w:rPr>
                <w:rFonts w:ascii="GHEA Grapalat" w:hAnsi="GHEA Grapalat"/>
                <w:spacing w:val="-6"/>
                <w:sz w:val="24"/>
                <w:szCs w:val="24"/>
                <w:lang w:val="hy-AM"/>
              </w:rPr>
              <w:t>2.</w:t>
            </w:r>
            <w:r w:rsidRPr="000D38B7">
              <w:rPr>
                <w:rFonts w:ascii="GHEA Grapalat" w:hAnsi="GHEA Grapalat"/>
                <w:spacing w:val="-6"/>
                <w:sz w:val="24"/>
                <w:szCs w:val="24"/>
                <w:lang w:val="hy-AM"/>
              </w:rPr>
              <w:tab/>
              <w:t xml:space="preserve">«Փոստային կապի մասին» օրենքում լրացումներ կատարելու մասին» 2023 թվականի հոկտեմբերի 3-ի ՀՕ-304-Ն օրենքի 5-րդ հոդվածի/անցումային դրույթի/ համաձայն՝ մինչև սույն օրենքն ուժի մեջ մտնելը ՀՀ օրենսդրությամբ սահմանված կարգով փոստային կամ սուրհանդակային կապի օպերատոր համարված անձինք սույն օրենքի 2-րդ հոդվածով նախատեսված իրավական ակտն ուժի մեջ մտնելու օրվանից հետո՝ 9 ամսվա ընթացքում, իրենց տեղեկատվական համակարգերը պետք է համապատասխանեցնեն Կառավարության որոշմամբ հաստատված պահանջներին: Օրենքի 2-րդ հոդվածի համաձայն՝ Կառավարությունը հաստատում է  տեխնոլոգիական սարքավորումներին և մեքենայացման, ավտոմատացման և տեղեկատվայնացման միջոցներին ներկայացվող նվազագույն պահանջները և դրանց միջոցով փոստային և սուրհանդակային կապի օպերատորներից, ինչպես նաև վերջիններիս միջոցով փոստային կապի և սուրհանդակային կապի ծառայություններից օգտվողներից հավաքվող փաստաթղթերի և տեղեկությունների ցանկը: Տրված ձևակերպումն ըստ էության ենթադրում է Կառավարության իրավական ակտով սահմանել 2 կարգավորում՝ նվազագույն պահանջները և համապատասխան ցանկերը, որի ուժի մեջ մտնելուց հետո 9 ամսվա ընթացքում, օպերատորներն իրենց տեղեկատվական համակարգերը պետք է համապատասխանեցնեն Կառավարության որոշմամբ </w:t>
            </w:r>
            <w:r w:rsidRPr="000D38B7">
              <w:rPr>
                <w:rFonts w:ascii="GHEA Grapalat" w:hAnsi="GHEA Grapalat"/>
                <w:spacing w:val="-6"/>
                <w:sz w:val="24"/>
                <w:szCs w:val="24"/>
                <w:lang w:val="hy-AM"/>
              </w:rPr>
              <w:lastRenderedPageBreak/>
              <w:t>հաստատված պահանջներին:  Նախագծով, և մասնավորապես՝  68 և 72-73-րդ կետերով առաջարկվում է հաստատել/կարգավորել տեխնոլոգիական սարքավորումներին և մեքենայացման, ավտոմատացման և տեղեկատվայնացման միջոցներին ներկայացվող նվազագույն պահանջները և դրանց միջոցով սուրհանդակային կապի օպերատորից, ինչպես նաեվ սուրհանդակային կապի ծառայություններից օգտվողներից հավաքագրվող փաստաթղթերի և տեղեկությունների ցանկը:  Միաժամանակ նախատեսվում է, որ որոշումն ուժի մեջ է մտնում պաշտոնական հրապարակման օրվան հաջորդող տասներորդ օրը, բացառությամբ 73-րդ կետի:</w:t>
            </w:r>
          </w:p>
          <w:p w:rsidR="000D38B7" w:rsidRPr="000D38B7" w:rsidRDefault="000D38B7" w:rsidP="000D38B7">
            <w:pPr>
              <w:pStyle w:val="NoSpacing1"/>
              <w:spacing w:line="256" w:lineRule="auto"/>
              <w:ind w:left="167" w:right="167" w:firstLine="400"/>
              <w:jc w:val="both"/>
              <w:rPr>
                <w:rFonts w:ascii="GHEA Grapalat" w:hAnsi="GHEA Grapalat"/>
                <w:spacing w:val="-6"/>
                <w:sz w:val="24"/>
                <w:szCs w:val="24"/>
                <w:lang w:val="hy-AM"/>
              </w:rPr>
            </w:pPr>
            <w:r w:rsidRPr="000D38B7">
              <w:rPr>
                <w:rFonts w:ascii="GHEA Grapalat" w:hAnsi="GHEA Grapalat"/>
                <w:spacing w:val="-6"/>
                <w:sz w:val="24"/>
                <w:szCs w:val="24"/>
                <w:lang w:val="hy-AM"/>
              </w:rPr>
              <w:t xml:space="preserve">   Հաշվի առնելով վերոգրյալը՝ արդյո՞ք նախագծով առաջարկվող կարգավորումների ուժի մեջ մտնելու ժամկետները բխում են օրենքի անցումային դրույթի պահանջներից: Տարընկալումից խուսափելու նպատակով առաջարկ</w:t>
            </w:r>
            <w:r w:rsidR="004308D1">
              <w:rPr>
                <w:rFonts w:ascii="GHEA Grapalat" w:hAnsi="GHEA Grapalat"/>
                <w:spacing w:val="-6"/>
                <w:sz w:val="24"/>
                <w:szCs w:val="24"/>
                <w:lang w:val="hy-AM"/>
              </w:rPr>
              <w:t>վ</w:t>
            </w:r>
            <w:r w:rsidRPr="000D38B7">
              <w:rPr>
                <w:rFonts w:ascii="GHEA Grapalat" w:hAnsi="GHEA Grapalat"/>
                <w:spacing w:val="-6"/>
                <w:sz w:val="24"/>
                <w:szCs w:val="24"/>
                <w:lang w:val="hy-AM"/>
              </w:rPr>
              <w:t xml:space="preserve">ում </w:t>
            </w:r>
            <w:r w:rsidR="004308D1">
              <w:rPr>
                <w:rFonts w:ascii="GHEA Grapalat" w:hAnsi="GHEA Grapalat"/>
                <w:spacing w:val="-6"/>
                <w:sz w:val="24"/>
                <w:szCs w:val="24"/>
                <w:lang w:val="hy-AM"/>
              </w:rPr>
              <w:t>է</w:t>
            </w:r>
            <w:r w:rsidRPr="000D38B7">
              <w:rPr>
                <w:rFonts w:ascii="GHEA Grapalat" w:hAnsi="GHEA Grapalat"/>
                <w:spacing w:val="-6"/>
                <w:sz w:val="24"/>
                <w:szCs w:val="24"/>
                <w:lang w:val="hy-AM"/>
              </w:rPr>
              <w:t xml:space="preserve"> քննարկման առարկա դարձնել բարձրացված հարցը:</w:t>
            </w:r>
          </w:p>
          <w:p w:rsidR="000D38B7" w:rsidRDefault="000D38B7" w:rsidP="004308D1">
            <w:pPr>
              <w:pStyle w:val="NoSpacing1"/>
              <w:spacing w:line="256" w:lineRule="auto"/>
              <w:ind w:left="167" w:right="167" w:firstLine="400"/>
              <w:jc w:val="both"/>
              <w:rPr>
                <w:rFonts w:ascii="GHEA Grapalat" w:hAnsi="GHEA Grapalat"/>
                <w:color w:val="000000"/>
                <w:sz w:val="24"/>
                <w:szCs w:val="24"/>
                <w:shd w:val="clear" w:color="auto" w:fill="FFFFFF"/>
                <w:lang w:val="hy-AM"/>
              </w:rPr>
            </w:pPr>
            <w:r w:rsidRPr="000D38B7">
              <w:rPr>
                <w:rFonts w:ascii="GHEA Grapalat" w:hAnsi="GHEA Grapalat"/>
                <w:spacing w:val="-6"/>
                <w:sz w:val="24"/>
                <w:szCs w:val="24"/>
                <w:lang w:val="hy-AM"/>
              </w:rPr>
              <w:t>3.</w:t>
            </w:r>
            <w:r w:rsidRPr="000D38B7">
              <w:rPr>
                <w:rFonts w:ascii="GHEA Grapalat" w:hAnsi="GHEA Grapalat"/>
                <w:spacing w:val="-6"/>
                <w:sz w:val="24"/>
                <w:szCs w:val="24"/>
                <w:lang w:val="hy-AM"/>
              </w:rPr>
              <w:tab/>
              <w:t>Համաձայն նախագծի 72-րդ կետի՝ փոստային կապի օպերատորի տեխնոլոգիական միջոցների օգտագործմամբ ապահովվում է մատակարարի (ուղարկողի) կողմից ստացված և (կամ) գնորդի (ստացողի) կողմից մուտքագրված՝ նախագծում թվարկված տեղեկությունների և փաստաթղթերի ներկայացումը մաքսային մարմիններին: Հաշվի առնելով Հավելվածի 5-րդ գլխով նախատեսված՝ փոստային առաքանիների ընդունման կարգավորումները և նախագծի 68 և 72-րդ կետերի կարգավորման առարկան՝ հստակեցման կարիք ունի</w:t>
            </w:r>
            <w:r w:rsidR="004308D1">
              <w:rPr>
                <w:rFonts w:ascii="GHEA Grapalat" w:hAnsi="GHEA Grapalat"/>
                <w:spacing w:val="-6"/>
                <w:sz w:val="24"/>
                <w:szCs w:val="24"/>
                <w:lang w:val="hy-AM"/>
              </w:rPr>
              <w:t xml:space="preserve">, թե </w:t>
            </w:r>
            <w:r w:rsidRPr="000D38B7">
              <w:rPr>
                <w:rFonts w:ascii="GHEA Grapalat" w:hAnsi="GHEA Grapalat"/>
                <w:spacing w:val="-6"/>
                <w:sz w:val="24"/>
                <w:szCs w:val="24"/>
                <w:lang w:val="hy-AM"/>
              </w:rPr>
              <w:t>արդյո՞ք նշված կարգավորումները /այդ թվում նաև՝ օպերատորի և ծառայությունները ստացողի միջև կնքվող պայմանագիրը/ բավարար են ուղարկողից և ստացողից համապատասխան տեղեկատվությունը և փաստաթղթերը ստանալու/պահանջելու/ և նախագծով առաջարկվող կարգավորումները գործնականում իրացնելու համար:</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D38B7" w:rsidRPr="00342DEC"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1․ </w:t>
            </w:r>
            <w:r w:rsidR="008340B6">
              <w:rPr>
                <w:rFonts w:ascii="GHEA Grapalat" w:eastAsia="Times New Roman" w:hAnsi="GHEA Grapalat" w:cs="Times New Roman"/>
                <w:color w:val="000000" w:themeColor="text1"/>
                <w:sz w:val="24"/>
                <w:szCs w:val="24"/>
                <w:lang w:val="hy-AM"/>
              </w:rPr>
              <w:t>Ընդունվել է ի գիտություն։ նախագծի նորմերը տարածելի են բոլոր առաքանիների նկատմամբ։ Միաժամանակ, նախագիծը ներկայացված դիտարկումներին համապատասխան լրամշակվել է։</w:t>
            </w: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 Ընդունվել է</w:t>
            </w:r>
            <w:r w:rsidR="008340B6">
              <w:rPr>
                <w:rFonts w:ascii="GHEA Grapalat" w:eastAsia="Times New Roman" w:hAnsi="GHEA Grapalat" w:cs="Times New Roman"/>
                <w:color w:val="000000" w:themeColor="text1"/>
                <w:sz w:val="24"/>
                <w:szCs w:val="24"/>
                <w:lang w:val="hy-AM"/>
              </w:rPr>
              <w:t xml:space="preserve"> ի գիտություն։ Նախագծի ուժի մեջ մտնելու ժամկետները բխում են օրենքի անցումային դրույթներով նախատեսված պահանջներից։ Միաժամանակ, մինչև օպերատորների կողմից իրենց համակարգերի համապատասխանեցումը սահմանված պահանջներին, նախատեսվել է համապատասխան տեղեկությունները ստանալ մաքսային մարմնի հարցումների միջոցով։</w:t>
            </w: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3․</w:t>
            </w:r>
            <w:r w:rsidR="006A4855">
              <w:rPr>
                <w:rFonts w:ascii="GHEA Grapalat" w:eastAsia="Times New Roman" w:hAnsi="GHEA Grapalat" w:cs="Times New Roman"/>
                <w:color w:val="000000" w:themeColor="text1"/>
                <w:sz w:val="24"/>
                <w:szCs w:val="24"/>
                <w:lang w:val="hy-AM"/>
              </w:rPr>
              <w:t xml:space="preserve"> Ընդունվել է։ Նախագիծը ներկայացված դիտարկումներին համապատասխան լրամշակվել է։</w:t>
            </w:r>
          </w:p>
          <w:p w:rsidR="000D38B7" w:rsidRDefault="000D38B7" w:rsidP="0046112B">
            <w:pPr>
              <w:spacing w:after="0" w:line="240" w:lineRule="auto"/>
              <w:ind w:left="79" w:firstLine="349"/>
              <w:jc w:val="both"/>
              <w:rPr>
                <w:rFonts w:ascii="GHEA Grapalat" w:eastAsia="Times New Roman" w:hAnsi="GHEA Grapalat" w:cs="Times New Roman"/>
                <w:color w:val="000000" w:themeColor="text1"/>
                <w:sz w:val="24"/>
                <w:szCs w:val="24"/>
                <w:lang w:val="hy-AM"/>
              </w:rPr>
            </w:pPr>
          </w:p>
        </w:tc>
      </w:tr>
      <w:tr w:rsidR="00342DEC" w:rsidTr="007B2C2F">
        <w:trPr>
          <w:trHeight w:val="413"/>
          <w:tblCellSpacing w:w="0" w:type="dxa"/>
        </w:trPr>
        <w:tc>
          <w:tcPr>
            <w:tcW w:w="1169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342DEC" w:rsidRPr="000D38B7" w:rsidRDefault="00342DEC" w:rsidP="00342DEC">
            <w:pPr>
              <w:tabs>
                <w:tab w:val="left" w:pos="451"/>
              </w:tabs>
              <w:spacing w:after="0" w:line="240" w:lineRule="auto"/>
              <w:jc w:val="center"/>
              <w:rPr>
                <w:rFonts w:ascii="GHEA Grapalat" w:eastAsia="Times New Roman" w:hAnsi="GHEA Grapalat" w:cs="Sylfaen"/>
                <w:bCs/>
                <w:sz w:val="24"/>
                <w:szCs w:val="24"/>
                <w:lang w:val="hy-AM"/>
              </w:rPr>
            </w:pPr>
            <w:bookmarkStart w:id="0" w:name="_GoBack" w:colFirst="0" w:colLast="1"/>
            <w:r>
              <w:rPr>
                <w:rFonts w:ascii="GHEA Grapalat" w:eastAsia="Times New Roman" w:hAnsi="GHEA Grapalat" w:cs="Sylfaen"/>
                <w:bCs/>
                <w:sz w:val="24"/>
                <w:szCs w:val="24"/>
                <w:lang w:val="hy-AM"/>
              </w:rPr>
              <w:lastRenderedPageBreak/>
              <w:t>11</w:t>
            </w:r>
            <w:r w:rsidRPr="000D38B7">
              <w:rPr>
                <w:rFonts w:ascii="GHEA Grapalat" w:eastAsia="Times New Roman" w:hAnsi="GHEA Grapalat" w:cs="Sylfaen"/>
                <w:bCs/>
                <w:sz w:val="24"/>
                <w:szCs w:val="24"/>
                <w:lang w:val="hy-AM"/>
              </w:rPr>
              <w:t xml:space="preserve">. </w:t>
            </w:r>
            <w:r>
              <w:rPr>
                <w:rFonts w:ascii="GHEA Grapalat" w:eastAsia="Times New Roman" w:hAnsi="GHEA Grapalat" w:cs="Sylfaen"/>
                <w:bCs/>
                <w:sz w:val="24"/>
                <w:szCs w:val="24"/>
                <w:lang w:val="hy-AM"/>
              </w:rPr>
              <w:t xml:space="preserve">Հայաստանի Հանրապետության </w:t>
            </w:r>
            <w:r>
              <w:rPr>
                <w:rFonts w:ascii="GHEA Grapalat" w:eastAsia="Times New Roman" w:hAnsi="GHEA Grapalat" w:cs="Sylfaen"/>
                <w:bCs/>
                <w:sz w:val="24"/>
                <w:szCs w:val="24"/>
                <w:lang w:val="hy-AM"/>
              </w:rPr>
              <w:t>ֆինանսատնտեսական նախարարական կոմիտեի 19․02․2024թ․ նիստում քննարկման արդյունքներով ներկայացված առաջարկներ</w:t>
            </w:r>
          </w:p>
        </w:tc>
        <w:tc>
          <w:tcPr>
            <w:tcW w:w="2489" w:type="dxa"/>
            <w:tcBorders>
              <w:top w:val="single" w:sz="4" w:space="0" w:color="auto"/>
              <w:left w:val="single" w:sz="4" w:space="0" w:color="auto"/>
              <w:bottom w:val="single" w:sz="4" w:space="0" w:color="auto"/>
              <w:right w:val="single" w:sz="4" w:space="0" w:color="auto"/>
            </w:tcBorders>
            <w:shd w:val="clear" w:color="auto" w:fill="D0D0D0"/>
            <w:hideMark/>
          </w:tcPr>
          <w:p w:rsidR="00342DEC" w:rsidRDefault="00342DEC" w:rsidP="00342DEC">
            <w:pPr>
              <w:spacing w:after="0" w:line="24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19</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02</w:t>
            </w:r>
            <w:r>
              <w:rPr>
                <w:rFonts w:ascii="Cambria Math" w:eastAsia="Times New Roman" w:hAnsi="Cambria Math" w:cs="Cambria Math"/>
                <w:bCs/>
                <w:sz w:val="24"/>
                <w:szCs w:val="24"/>
                <w:lang w:val="hy-AM"/>
              </w:rPr>
              <w:t>․</w:t>
            </w:r>
            <w:r>
              <w:rPr>
                <w:rFonts w:ascii="GHEA Grapalat" w:eastAsia="Times New Roman" w:hAnsi="GHEA Grapalat" w:cs="Sylfaen"/>
                <w:bCs/>
                <w:sz w:val="24"/>
                <w:szCs w:val="24"/>
                <w:lang w:val="hy-AM"/>
              </w:rPr>
              <w:t>2024</w:t>
            </w:r>
            <w:r>
              <w:rPr>
                <w:rFonts w:ascii="GHEA Grapalat" w:eastAsia="Times New Roman" w:hAnsi="GHEA Grapalat" w:cs="GHEA Grapalat"/>
                <w:bCs/>
                <w:sz w:val="24"/>
                <w:szCs w:val="24"/>
                <w:lang w:val="hy-AM"/>
              </w:rPr>
              <w:t>թ</w:t>
            </w:r>
            <w:r>
              <w:rPr>
                <w:rFonts w:ascii="Cambria Math" w:eastAsia="Times New Roman" w:hAnsi="Cambria Math" w:cs="Cambria Math"/>
                <w:bCs/>
                <w:sz w:val="24"/>
                <w:szCs w:val="24"/>
                <w:lang w:val="hy-AM"/>
              </w:rPr>
              <w:t>․</w:t>
            </w:r>
          </w:p>
        </w:tc>
      </w:tr>
      <w:tr w:rsidR="00342DEC" w:rsidTr="00342DEC">
        <w:trPr>
          <w:trHeight w:val="395"/>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342DEC" w:rsidRDefault="00342DEC" w:rsidP="007B2C2F">
            <w:pPr>
              <w:spacing w:after="0"/>
              <w:rPr>
                <w:rFonts w:ascii="GHEA Grapalat" w:eastAsia="Times New Roman" w:hAnsi="GHEA Grapalat" w:cs="Sylfaen"/>
                <w:bCs/>
                <w:sz w:val="24"/>
                <w:szCs w:val="24"/>
                <w:lang w:val="hy-AM"/>
              </w:rPr>
            </w:pPr>
          </w:p>
        </w:tc>
        <w:tc>
          <w:tcPr>
            <w:tcW w:w="2489" w:type="dxa"/>
            <w:tcBorders>
              <w:top w:val="single" w:sz="4" w:space="0" w:color="auto"/>
              <w:left w:val="single" w:sz="4" w:space="0" w:color="auto"/>
              <w:bottom w:val="single" w:sz="4" w:space="0" w:color="auto"/>
              <w:right w:val="single" w:sz="4" w:space="0" w:color="auto"/>
            </w:tcBorders>
            <w:shd w:val="clear" w:color="auto" w:fill="D0D0D0"/>
          </w:tcPr>
          <w:p w:rsidR="00342DEC" w:rsidRDefault="00342DEC" w:rsidP="007B2C2F">
            <w:pPr>
              <w:tabs>
                <w:tab w:val="left" w:pos="639"/>
              </w:tabs>
              <w:spacing w:after="0" w:line="240" w:lineRule="auto"/>
              <w:jc w:val="center"/>
              <w:rPr>
                <w:rFonts w:ascii="GHEA Grapalat" w:eastAsia="Times New Roman" w:hAnsi="GHEA Grapalat" w:cs="Sylfaen"/>
                <w:bCs/>
                <w:sz w:val="24"/>
                <w:szCs w:val="24"/>
                <w:lang w:val="hy-AM"/>
              </w:rPr>
            </w:pPr>
          </w:p>
        </w:tc>
      </w:tr>
      <w:tr w:rsidR="00342DEC" w:rsidTr="00342DEC">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tcPr>
          <w:p w:rsidR="00342DEC" w:rsidRDefault="00342DEC" w:rsidP="007B2C2F">
            <w:pPr>
              <w:pStyle w:val="NoSpacing1"/>
              <w:spacing w:line="256" w:lineRule="auto"/>
              <w:ind w:left="167" w:right="167" w:firstLine="40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1․ Նախագծով նախատեսված լիազորող նորմերը նախատեսել որոշման նախաբանում։</w:t>
            </w:r>
          </w:p>
          <w:p w:rsidR="00342DEC" w:rsidRDefault="00342DEC" w:rsidP="007B2C2F">
            <w:pPr>
              <w:pStyle w:val="NoSpacing1"/>
              <w:spacing w:line="256" w:lineRule="auto"/>
              <w:ind w:left="167" w:right="167" w:firstLine="40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Հստակեցնել նախագծի ուժի մեջ մտնելու ժամկետը։</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tcPr>
          <w:p w:rsidR="00342DEC" w:rsidRDefault="00342DEC" w:rsidP="007B2C2F">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 Ընդունվել է, կատարվել է փոփոխություն։</w:t>
            </w:r>
          </w:p>
          <w:p w:rsidR="00342DEC" w:rsidRDefault="00342DEC" w:rsidP="007B2C2F">
            <w:pPr>
              <w:spacing w:after="0" w:line="240" w:lineRule="auto"/>
              <w:ind w:left="79" w:firstLine="349"/>
              <w:jc w:val="both"/>
              <w:rPr>
                <w:rFonts w:ascii="GHEA Grapalat" w:eastAsia="Times New Roman" w:hAnsi="GHEA Grapalat" w:cs="Times New Roman"/>
                <w:color w:val="000000" w:themeColor="text1"/>
                <w:sz w:val="24"/>
                <w:szCs w:val="24"/>
                <w:lang w:val="hy-AM"/>
              </w:rPr>
            </w:pPr>
          </w:p>
          <w:p w:rsidR="00342DEC" w:rsidRDefault="00342DEC" w:rsidP="007B2C2F">
            <w:pPr>
              <w:spacing w:after="0" w:line="240" w:lineRule="auto"/>
              <w:ind w:left="79" w:firstLine="34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 Ընդունվել է, խմբագրվել է նախագծի ուժի մեջ մտնելու ժամկետը։</w:t>
            </w:r>
          </w:p>
        </w:tc>
      </w:tr>
      <w:bookmarkEnd w:id="0"/>
    </w:tbl>
    <w:p w:rsidR="006B4818" w:rsidRPr="006B4818" w:rsidRDefault="006B4818" w:rsidP="006B4818">
      <w:pPr>
        <w:jc w:val="center"/>
        <w:rPr>
          <w:rFonts w:ascii="GHEA Grapalat" w:hAnsi="GHEA Grapalat"/>
          <w:sz w:val="24"/>
          <w:szCs w:val="24"/>
          <w:lang w:val="hy-AM"/>
        </w:rPr>
      </w:pPr>
    </w:p>
    <w:sectPr w:rsidR="006B4818" w:rsidRPr="006B4818" w:rsidSect="006B4818">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65378"/>
    <w:multiLevelType w:val="hybridMultilevel"/>
    <w:tmpl w:val="55CCEEA4"/>
    <w:lvl w:ilvl="0" w:tplc="A3AC83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9A16B2"/>
    <w:multiLevelType w:val="hybridMultilevel"/>
    <w:tmpl w:val="BDCE0372"/>
    <w:lvl w:ilvl="0" w:tplc="89E80612">
      <w:start w:val="1"/>
      <w:numFmt w:val="decimal"/>
      <w:lvlText w:val="%1)"/>
      <w:lvlJc w:val="left"/>
      <w:pPr>
        <w:ind w:left="900"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30490DEE"/>
    <w:multiLevelType w:val="hybridMultilevel"/>
    <w:tmpl w:val="9424AB38"/>
    <w:lvl w:ilvl="0" w:tplc="B10C872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59060D88"/>
    <w:multiLevelType w:val="hybridMultilevel"/>
    <w:tmpl w:val="C824C93C"/>
    <w:lvl w:ilvl="0" w:tplc="0409000F">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B836BF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13A"/>
    <w:rsid w:val="000D38B7"/>
    <w:rsid w:val="00141EA0"/>
    <w:rsid w:val="0016327B"/>
    <w:rsid w:val="001E72F1"/>
    <w:rsid w:val="002A2ECF"/>
    <w:rsid w:val="00342DEC"/>
    <w:rsid w:val="004308D1"/>
    <w:rsid w:val="00433F8A"/>
    <w:rsid w:val="004B15B9"/>
    <w:rsid w:val="0052697F"/>
    <w:rsid w:val="0056022C"/>
    <w:rsid w:val="00661E41"/>
    <w:rsid w:val="0066413A"/>
    <w:rsid w:val="0066567D"/>
    <w:rsid w:val="006A4855"/>
    <w:rsid w:val="006B4818"/>
    <w:rsid w:val="00714B7D"/>
    <w:rsid w:val="00823BB5"/>
    <w:rsid w:val="00830F28"/>
    <w:rsid w:val="008340B6"/>
    <w:rsid w:val="00855DD8"/>
    <w:rsid w:val="008C7B44"/>
    <w:rsid w:val="00924EF3"/>
    <w:rsid w:val="00940268"/>
    <w:rsid w:val="009A24D0"/>
    <w:rsid w:val="00A07155"/>
    <w:rsid w:val="00A177DF"/>
    <w:rsid w:val="00A473EE"/>
    <w:rsid w:val="00A95316"/>
    <w:rsid w:val="00AB0C0D"/>
    <w:rsid w:val="00B30B4D"/>
    <w:rsid w:val="00BF2982"/>
    <w:rsid w:val="00DA1392"/>
    <w:rsid w:val="00F82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21C8"/>
  <w15:chartTrackingRefBased/>
  <w15:docId w15:val="{E0BD986A-674B-4D22-899A-9227DA3CF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6567D"/>
    <w:pPr>
      <w:ind w:left="720"/>
      <w:contextualSpacing/>
    </w:pPr>
  </w:style>
  <w:style w:type="character" w:styleId="Strong">
    <w:name w:val="Strong"/>
    <w:basedOn w:val="DefaultParagraphFont"/>
    <w:uiPriority w:val="22"/>
    <w:qFormat/>
    <w:rsid w:val="00141EA0"/>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41EA0"/>
  </w:style>
  <w:style w:type="paragraph" w:customStyle="1" w:styleId="NoSpacing1">
    <w:name w:val="No Spacing1"/>
    <w:qFormat/>
    <w:rsid w:val="001E72F1"/>
    <w:pPr>
      <w:suppressAutoHyphens/>
      <w:spacing w:after="0" w:line="240" w:lineRule="auto"/>
    </w:pPr>
    <w:rPr>
      <w:rFonts w:cs="Times New Roma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qFormat/>
    <w:rsid w:val="00B30B4D"/>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30B4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682370">
      <w:bodyDiv w:val="1"/>
      <w:marLeft w:val="0"/>
      <w:marRight w:val="0"/>
      <w:marTop w:val="0"/>
      <w:marBottom w:val="0"/>
      <w:divBdr>
        <w:top w:val="none" w:sz="0" w:space="0" w:color="auto"/>
        <w:left w:val="none" w:sz="0" w:space="0" w:color="auto"/>
        <w:bottom w:val="none" w:sz="0" w:space="0" w:color="auto"/>
        <w:right w:val="none" w:sz="0" w:space="0" w:color="auto"/>
      </w:divBdr>
      <w:divsChild>
        <w:div w:id="1480268013">
          <w:marLeft w:val="0"/>
          <w:marRight w:val="0"/>
          <w:marTop w:val="0"/>
          <w:marBottom w:val="0"/>
          <w:divBdr>
            <w:top w:val="none" w:sz="0" w:space="0" w:color="auto"/>
            <w:left w:val="none" w:sz="0" w:space="0" w:color="auto"/>
            <w:bottom w:val="none" w:sz="0" w:space="0" w:color="auto"/>
            <w:right w:val="none" w:sz="0" w:space="0" w:color="auto"/>
          </w:divBdr>
          <w:divsChild>
            <w:div w:id="86424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07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67601-DAC6-4481-972F-B029694E0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4957</Words>
  <Characters>28258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https://mul2.gov.am/tasks/934270/oneclick/Ampopatert_Post.docx?token=84c25786f9ad54f9f615754fe14aa557</cp:keywords>
  <dc:description/>
  <cp:lastModifiedBy>Feliks Melkonyan</cp:lastModifiedBy>
  <cp:revision>42</cp:revision>
  <dcterms:created xsi:type="dcterms:W3CDTF">2023-12-20T06:06:00Z</dcterms:created>
  <dcterms:modified xsi:type="dcterms:W3CDTF">2024-02-21T11:03:00Z</dcterms:modified>
</cp:coreProperties>
</file>