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42127"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42127">
        <w:rPr>
          <w:rFonts w:ascii="GHEA Grapalat" w:eastAsia="Times New Roman" w:hAnsi="GHEA Grapalat" w:cs="Times New Roman"/>
          <w:sz w:val="24"/>
          <w:szCs w:val="24"/>
          <w:lang w:val="hy-AM"/>
        </w:rPr>
        <w:t>ԱՄՓՈՓԱԹԵՐԹ</w:t>
      </w:r>
    </w:p>
    <w:p w14:paraId="6229612A" w14:textId="07F073D2" w:rsidR="00914853" w:rsidRPr="00442127"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442127">
        <w:rPr>
          <w:rFonts w:ascii="GHEA Grapalat" w:eastAsia="Times New Roman" w:hAnsi="GHEA Grapalat" w:cs="Times New Roman"/>
          <w:b/>
          <w:sz w:val="24"/>
          <w:szCs w:val="24"/>
          <w:lang w:val="hy-AM"/>
        </w:rPr>
        <w:t>Հայաստանի Հանրապետության կառավարության 20</w:t>
      </w:r>
      <w:r w:rsidR="005D2217" w:rsidRPr="00442127">
        <w:rPr>
          <w:rFonts w:ascii="GHEA Grapalat" w:eastAsia="Times New Roman" w:hAnsi="GHEA Grapalat" w:cs="Times New Roman"/>
          <w:b/>
          <w:sz w:val="24"/>
          <w:szCs w:val="24"/>
          <w:lang w:val="hy-AM"/>
        </w:rPr>
        <w:t>2</w:t>
      </w:r>
      <w:r w:rsidR="004116A5">
        <w:rPr>
          <w:rFonts w:ascii="GHEA Grapalat" w:eastAsia="Times New Roman" w:hAnsi="GHEA Grapalat" w:cs="Times New Roman"/>
          <w:b/>
          <w:sz w:val="24"/>
          <w:szCs w:val="24"/>
          <w:lang w:val="hy-AM"/>
        </w:rPr>
        <w:t>2</w:t>
      </w:r>
      <w:r w:rsidRPr="00442127">
        <w:rPr>
          <w:rFonts w:ascii="GHEA Grapalat" w:eastAsia="Times New Roman" w:hAnsi="GHEA Grapalat" w:cs="Times New Roman"/>
          <w:b/>
          <w:sz w:val="24"/>
          <w:szCs w:val="24"/>
          <w:lang w:val="hy-AM"/>
        </w:rPr>
        <w:t xml:space="preserve"> թվականի </w:t>
      </w:r>
      <w:r w:rsidR="004116A5">
        <w:rPr>
          <w:rFonts w:ascii="GHEA Grapalat" w:eastAsia="Times New Roman" w:hAnsi="GHEA Grapalat" w:cs="Times New Roman"/>
          <w:b/>
          <w:sz w:val="24"/>
          <w:szCs w:val="24"/>
          <w:lang w:val="hy-AM"/>
        </w:rPr>
        <w:t>մարտի</w:t>
      </w:r>
      <w:r w:rsidRPr="00442127">
        <w:rPr>
          <w:rFonts w:ascii="GHEA Grapalat" w:eastAsia="Times New Roman" w:hAnsi="GHEA Grapalat" w:cs="Times New Roman"/>
          <w:b/>
          <w:sz w:val="24"/>
          <w:szCs w:val="24"/>
          <w:lang w:val="hy-AM"/>
        </w:rPr>
        <w:t xml:space="preserve"> </w:t>
      </w:r>
      <w:r w:rsidR="004116A5">
        <w:rPr>
          <w:rFonts w:ascii="GHEA Grapalat" w:eastAsia="Times New Roman" w:hAnsi="GHEA Grapalat" w:cs="Times New Roman"/>
          <w:b/>
          <w:sz w:val="24"/>
          <w:szCs w:val="24"/>
          <w:lang w:val="hy-AM"/>
        </w:rPr>
        <w:t>3</w:t>
      </w:r>
      <w:r w:rsidRPr="00442127">
        <w:rPr>
          <w:rFonts w:ascii="GHEA Grapalat" w:eastAsia="Times New Roman" w:hAnsi="GHEA Grapalat" w:cs="Times New Roman"/>
          <w:b/>
          <w:sz w:val="24"/>
          <w:szCs w:val="24"/>
          <w:lang w:val="hy-AM"/>
        </w:rPr>
        <w:t xml:space="preserve">-ի թիվ </w:t>
      </w:r>
      <w:r w:rsidR="004116A5">
        <w:rPr>
          <w:rFonts w:ascii="GHEA Grapalat" w:eastAsia="Times New Roman" w:hAnsi="GHEA Grapalat" w:cs="Times New Roman"/>
          <w:b/>
          <w:sz w:val="24"/>
          <w:szCs w:val="24"/>
          <w:lang w:val="hy-AM"/>
        </w:rPr>
        <w:t>271</w:t>
      </w:r>
      <w:r w:rsidRPr="00442127">
        <w:rPr>
          <w:rFonts w:ascii="GHEA Grapalat" w:eastAsia="Times New Roman" w:hAnsi="GHEA Grapalat" w:cs="Times New Roman"/>
          <w:b/>
          <w:sz w:val="24"/>
          <w:szCs w:val="24"/>
          <w:lang w:val="hy-AM"/>
        </w:rPr>
        <w:t xml:space="preserve">-Ա որոշման մեջ </w:t>
      </w:r>
      <w:r w:rsidR="00963FA6">
        <w:rPr>
          <w:rFonts w:ascii="GHEA Grapalat" w:eastAsia="Times New Roman" w:hAnsi="GHEA Grapalat" w:cs="Times New Roman"/>
          <w:b/>
          <w:sz w:val="24"/>
          <w:szCs w:val="24"/>
          <w:lang w:val="hy-AM"/>
        </w:rPr>
        <w:t>լրացում</w:t>
      </w:r>
      <w:r w:rsidR="004116A5">
        <w:rPr>
          <w:rFonts w:ascii="GHEA Grapalat" w:eastAsia="Times New Roman" w:hAnsi="GHEA Grapalat" w:cs="Times New Roman"/>
          <w:b/>
          <w:sz w:val="24"/>
          <w:szCs w:val="24"/>
          <w:lang w:val="hy-AM"/>
        </w:rPr>
        <w:t>ներ</w:t>
      </w:r>
      <w:r w:rsidR="00963FA6">
        <w:rPr>
          <w:rFonts w:ascii="GHEA Grapalat" w:eastAsia="Times New Roman" w:hAnsi="GHEA Grapalat" w:cs="Times New Roman"/>
          <w:b/>
          <w:sz w:val="24"/>
          <w:szCs w:val="24"/>
          <w:lang w:val="hy-AM"/>
        </w:rPr>
        <w:t xml:space="preserve"> և </w:t>
      </w:r>
      <w:r w:rsidRPr="00442127">
        <w:rPr>
          <w:rFonts w:ascii="GHEA Grapalat" w:eastAsia="Times New Roman" w:hAnsi="GHEA Grapalat" w:cs="Times New Roman"/>
          <w:b/>
          <w:sz w:val="24"/>
          <w:szCs w:val="24"/>
          <w:lang w:val="hy-AM"/>
        </w:rPr>
        <w:t>փոփոխություն</w:t>
      </w:r>
      <w:r w:rsidR="004116A5">
        <w:rPr>
          <w:rFonts w:ascii="GHEA Grapalat" w:eastAsia="Times New Roman" w:hAnsi="GHEA Grapalat" w:cs="Times New Roman"/>
          <w:b/>
          <w:sz w:val="24"/>
          <w:szCs w:val="24"/>
          <w:lang w:val="hy-AM"/>
        </w:rPr>
        <w:t>ներ</w:t>
      </w:r>
      <w:r w:rsidR="00864473">
        <w:rPr>
          <w:rFonts w:ascii="GHEA Grapalat" w:eastAsia="Times New Roman" w:hAnsi="GHEA Grapalat" w:cs="Times New Roman"/>
          <w:b/>
          <w:sz w:val="24"/>
          <w:szCs w:val="24"/>
          <w:lang w:val="hy-AM"/>
        </w:rPr>
        <w:t xml:space="preserve"> </w:t>
      </w:r>
      <w:r w:rsidRPr="00442127">
        <w:rPr>
          <w:rFonts w:ascii="GHEA Grapalat" w:eastAsia="Times New Roman" w:hAnsi="GHEA Grapalat" w:cs="Times New Roman"/>
          <w:b/>
          <w:sz w:val="24"/>
          <w:szCs w:val="24"/>
          <w:lang w:val="hy-AM"/>
        </w:rPr>
        <w:t>կատարելու մասին</w:t>
      </w:r>
      <w:r w:rsidRPr="00442127">
        <w:rPr>
          <w:rFonts w:ascii="GHEA Grapalat" w:eastAsia="Times New Roman" w:hAnsi="GHEA Grapalat" w:cs="Times New Roman"/>
          <w:b/>
          <w:bCs/>
          <w:sz w:val="24"/>
          <w:szCs w:val="24"/>
          <w:lang w:val="hy-AM" w:eastAsia="ru-RU"/>
        </w:rPr>
        <w:t xml:space="preserve"> </w:t>
      </w:r>
      <w:r w:rsidRPr="00442127">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42127">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442127"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42127"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1. ՀՀ ֆինանսների նախարարություն</w:t>
            </w:r>
          </w:p>
          <w:p w14:paraId="43E77DC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EBFA2AB" w:rsidR="0077537C" w:rsidRPr="00442127" w:rsidRDefault="004116A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77537C"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0077537C" w:rsidRPr="00442127">
              <w:rPr>
                <w:rFonts w:ascii="GHEA Grapalat" w:eastAsia="Times New Roman" w:hAnsi="GHEA Grapalat" w:cs="Times New Roman"/>
                <w:sz w:val="24"/>
                <w:szCs w:val="24"/>
                <w:lang w:val="hy-AM"/>
              </w:rPr>
              <w:t>թ.</w:t>
            </w:r>
          </w:p>
        </w:tc>
      </w:tr>
      <w:tr w:rsidR="0077537C" w:rsidRPr="00442127"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1FAE9E2"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N </w:t>
            </w:r>
            <w:r w:rsidR="004116A5" w:rsidRPr="004116A5">
              <w:rPr>
                <w:rFonts w:ascii="GHEA Grapalat" w:eastAsia="Times New Roman" w:hAnsi="GHEA Grapalat" w:cs="Times New Roman"/>
                <w:sz w:val="24"/>
                <w:szCs w:val="24"/>
              </w:rPr>
              <w:t>01/2-1/2734-2024</w:t>
            </w:r>
          </w:p>
        </w:tc>
      </w:tr>
      <w:tr w:rsidR="0077537C" w:rsidRPr="00442127"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E79DD64" w14:textId="224EB2BE" w:rsidR="005A5CB3" w:rsidRPr="005A5CB3" w:rsidRDefault="000B33DD" w:rsidP="005A5CB3">
            <w:pPr>
              <w:spacing w:after="0" w:line="360" w:lineRule="auto"/>
              <w:ind w:right="60"/>
              <w:jc w:val="both"/>
              <w:rPr>
                <w:rFonts w:ascii="GHEA Grapalat" w:hAnsi="GHEA Grapalat" w:cs="Sylfaen"/>
                <w:sz w:val="24"/>
                <w:szCs w:val="24"/>
                <w:lang w:val="hy-AM"/>
              </w:rPr>
            </w:pPr>
            <w:r w:rsidRPr="00442127">
              <w:rPr>
                <w:rFonts w:ascii="GHEA Grapalat" w:hAnsi="GHEA Grapalat" w:cs="Sylfaen"/>
                <w:sz w:val="24"/>
                <w:szCs w:val="24"/>
                <w:lang w:val="hy-AM"/>
              </w:rPr>
              <w:t>1</w:t>
            </w:r>
            <w:r w:rsidRPr="00442127">
              <w:rPr>
                <w:rFonts w:ascii="Cambria Math" w:hAnsi="Cambria Math" w:cs="Cambria Math"/>
                <w:sz w:val="24"/>
                <w:szCs w:val="24"/>
                <w:lang w:val="hy-AM"/>
              </w:rPr>
              <w:t>․</w:t>
            </w:r>
            <w:r w:rsidRPr="00442127">
              <w:rPr>
                <w:rFonts w:ascii="GHEA Grapalat" w:hAnsi="GHEA Grapalat" w:cs="Sylfaen"/>
                <w:sz w:val="24"/>
                <w:szCs w:val="24"/>
                <w:lang w:val="hy-AM"/>
              </w:rPr>
              <w:t xml:space="preserve"> </w:t>
            </w:r>
            <w:r w:rsidR="005A5CB3">
              <w:rPr>
                <w:rFonts w:ascii="GHEA Grapalat" w:hAnsi="GHEA Grapalat" w:cs="Sylfaen"/>
                <w:sz w:val="24"/>
                <w:szCs w:val="24"/>
                <w:lang w:val="hy-AM"/>
              </w:rPr>
              <w:t>Դ</w:t>
            </w:r>
            <w:r w:rsidR="005A5CB3" w:rsidRPr="005A5CB3">
              <w:rPr>
                <w:rFonts w:ascii="GHEA Grapalat" w:hAnsi="GHEA Grapalat" w:cs="Sylfaen"/>
                <w:sz w:val="24"/>
                <w:szCs w:val="24"/>
                <w:lang w:val="hy-AM"/>
              </w:rPr>
              <w:t>իտո</w:t>
            </w:r>
            <w:r w:rsidR="005A5CB3" w:rsidRPr="005A5CB3">
              <w:rPr>
                <w:rFonts w:ascii="GHEA Grapalat" w:hAnsi="GHEA Grapalat" w:cs="Sylfaen"/>
                <w:sz w:val="24"/>
                <w:szCs w:val="24"/>
                <w:lang w:val="hy-AM"/>
              </w:rPr>
              <w:softHyphen/>
              <w:t>ղու</w:t>
            </w:r>
            <w:r w:rsidR="005A5CB3" w:rsidRPr="005A5CB3">
              <w:rPr>
                <w:rFonts w:ascii="GHEA Grapalat" w:hAnsi="GHEA Grapalat" w:cs="Sylfaen"/>
                <w:sz w:val="24"/>
                <w:szCs w:val="24"/>
                <w:lang w:val="hy-AM"/>
              </w:rPr>
              <w:softHyphen/>
              <w:t>թյուններ և առաջարկություններ չկան:</w:t>
            </w:r>
          </w:p>
          <w:p w14:paraId="3CEF3E0C" w14:textId="342F3220" w:rsidR="00106E6E" w:rsidRPr="00442127" w:rsidRDefault="00106E6E" w:rsidP="00106E6E">
            <w:pPr>
              <w:spacing w:after="0" w:line="360" w:lineRule="auto"/>
              <w:ind w:right="60"/>
              <w:jc w:val="both"/>
              <w:rPr>
                <w:rFonts w:ascii="GHEA Grapalat" w:hAnsi="GHEA Grapalat" w:cs="Sylfaen"/>
                <w:sz w:val="24"/>
                <w:szCs w:val="24"/>
                <w:lang w:val="hy-AM"/>
              </w:rPr>
            </w:pPr>
          </w:p>
          <w:p w14:paraId="04328472" w14:textId="412C2C33" w:rsidR="0016145A" w:rsidRPr="00442127"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Ընդունվել</w:t>
            </w:r>
            <w:r w:rsidR="00092818" w:rsidRPr="00442127">
              <w:rPr>
                <w:rFonts w:ascii="GHEA Grapalat" w:eastAsia="Times New Roman" w:hAnsi="GHEA Grapalat" w:cs="Times New Roman"/>
                <w:sz w:val="24"/>
                <w:szCs w:val="24"/>
                <w:lang w:val="hy-AM"/>
              </w:rPr>
              <w:t xml:space="preserve"> է։ </w:t>
            </w:r>
          </w:p>
        </w:tc>
      </w:tr>
      <w:tr w:rsidR="0077537C" w:rsidRPr="00442127"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442127">
              <w:rPr>
                <w:rFonts w:ascii="GHEA Grapalat" w:eastAsia="Times New Roman" w:hAnsi="GHEA Grapalat" w:cs="Times New Roman"/>
                <w:sz w:val="24"/>
                <w:szCs w:val="24"/>
                <w:lang w:val="hy-AM"/>
              </w:rPr>
              <w:t>2. ՀՀ պետական եկամուտների կոմիտե</w:t>
            </w:r>
          </w:p>
          <w:p w14:paraId="3D44CCFA"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4ECEEFC"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 xml:space="preserve"> </w:t>
            </w:r>
            <w:r w:rsidR="004116A5">
              <w:rPr>
                <w:rFonts w:ascii="GHEA Grapalat" w:eastAsia="Times New Roman" w:hAnsi="GHEA Grapalat" w:cs="Times New Roman"/>
                <w:sz w:val="24"/>
                <w:szCs w:val="24"/>
                <w:lang w:val="hy-AM"/>
              </w:rPr>
              <w:t>08</w:t>
            </w:r>
            <w:r w:rsidRPr="00442127">
              <w:rPr>
                <w:rFonts w:ascii="GHEA Grapalat" w:eastAsia="Times New Roman" w:hAnsi="GHEA Grapalat" w:cs="Times New Roman"/>
                <w:sz w:val="24"/>
                <w:szCs w:val="24"/>
                <w:lang w:val="hy-AM"/>
              </w:rPr>
              <w:t>-</w:t>
            </w:r>
            <w:r w:rsidR="00FD63BA">
              <w:rPr>
                <w:rFonts w:ascii="GHEA Grapalat" w:eastAsia="Times New Roman" w:hAnsi="GHEA Grapalat" w:cs="Times New Roman"/>
                <w:sz w:val="24"/>
                <w:szCs w:val="24"/>
                <w:lang w:val="hy-AM"/>
              </w:rPr>
              <w:t>0</w:t>
            </w:r>
            <w:r w:rsidR="004116A5">
              <w:rPr>
                <w:rFonts w:ascii="GHEA Grapalat" w:eastAsia="Times New Roman" w:hAnsi="GHEA Grapalat" w:cs="Times New Roman"/>
                <w:sz w:val="24"/>
                <w:szCs w:val="24"/>
                <w:lang w:val="hy-AM"/>
              </w:rPr>
              <w:t>2</w:t>
            </w:r>
            <w:r w:rsidRPr="00442127">
              <w:rPr>
                <w:rFonts w:ascii="GHEA Grapalat" w:eastAsia="Times New Roman" w:hAnsi="GHEA Grapalat" w:cs="Times New Roman"/>
                <w:sz w:val="24"/>
                <w:szCs w:val="24"/>
                <w:lang w:val="hy-AM"/>
              </w:rPr>
              <w:t>-202</w:t>
            </w:r>
            <w:r w:rsidR="00FD63BA">
              <w:rPr>
                <w:rFonts w:ascii="GHEA Grapalat" w:eastAsia="Times New Roman" w:hAnsi="GHEA Grapalat" w:cs="Times New Roman"/>
                <w:sz w:val="24"/>
                <w:szCs w:val="24"/>
                <w:lang w:val="hy-AM"/>
              </w:rPr>
              <w:t>4</w:t>
            </w:r>
            <w:r w:rsidRPr="00442127">
              <w:rPr>
                <w:rFonts w:ascii="GHEA Grapalat" w:eastAsia="Times New Roman" w:hAnsi="GHEA Grapalat" w:cs="Times New Roman"/>
                <w:sz w:val="24"/>
                <w:szCs w:val="24"/>
                <w:lang w:val="hy-AM"/>
              </w:rPr>
              <w:t xml:space="preserve">թ. </w:t>
            </w:r>
          </w:p>
        </w:tc>
      </w:tr>
      <w:tr w:rsidR="0077537C" w:rsidRPr="00442127"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FAD5155" w:rsidR="0077537C" w:rsidRPr="00402F36"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442127">
              <w:rPr>
                <w:rFonts w:ascii="GHEA Grapalat" w:eastAsia="Times New Roman" w:hAnsi="GHEA Grapalat" w:cs="Times New Roman"/>
                <w:sz w:val="24"/>
                <w:szCs w:val="24"/>
                <w:lang w:val="hy-AM"/>
              </w:rPr>
              <w:t xml:space="preserve"> N </w:t>
            </w:r>
            <w:r w:rsidR="004116A5" w:rsidRPr="004116A5">
              <w:rPr>
                <w:rFonts w:ascii="GHEA Grapalat" w:eastAsia="Times New Roman" w:hAnsi="GHEA Grapalat" w:cs="Times New Roman"/>
                <w:sz w:val="24"/>
                <w:szCs w:val="24"/>
              </w:rPr>
              <w:t>/27.2/4887-2024</w:t>
            </w:r>
          </w:p>
        </w:tc>
      </w:tr>
      <w:tr w:rsidR="0077537C" w:rsidRPr="00046EB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A239028" w14:textId="77777777" w:rsidR="004116A5" w:rsidRPr="004116A5" w:rsidRDefault="00FD63BA" w:rsidP="004116A5">
            <w:pPr>
              <w:spacing w:after="0" w:line="360" w:lineRule="auto"/>
              <w:ind w:left="60" w:right="60"/>
              <w:jc w:val="both"/>
              <w:rPr>
                <w:rFonts w:ascii="GHEA Grapalat" w:hAnsi="GHEA Grapalat"/>
                <w:noProof/>
                <w:sz w:val="24"/>
                <w:szCs w:val="24"/>
                <w:lang w:val="af-ZA"/>
              </w:rPr>
            </w:pPr>
            <w:r>
              <w:rPr>
                <w:rFonts w:ascii="GHEA Grapalat" w:hAnsi="GHEA Grapalat"/>
                <w:noProof/>
                <w:sz w:val="24"/>
                <w:szCs w:val="24"/>
                <w:lang w:val="hy-AM"/>
              </w:rPr>
              <w:t>1</w:t>
            </w:r>
            <w:r>
              <w:rPr>
                <w:rFonts w:ascii="Cambria Math" w:hAnsi="Cambria Math"/>
                <w:noProof/>
                <w:sz w:val="24"/>
                <w:szCs w:val="24"/>
                <w:lang w:val="hy-AM"/>
              </w:rPr>
              <w:t xml:space="preserve">․ </w:t>
            </w:r>
            <w:r w:rsidR="004116A5" w:rsidRPr="004116A5">
              <w:rPr>
                <w:rFonts w:ascii="GHEA Grapalat" w:hAnsi="GHEA Grapalat"/>
                <w:noProof/>
                <w:sz w:val="24"/>
                <w:szCs w:val="24"/>
                <w:lang w:val="af-ZA"/>
              </w:rPr>
              <w:t>«Հայաստանի Հանրապետության կառավարության 2022 թվականի մարտի 3-ի N 271-Ա որոշման մեջ լրացումներ և փոփոխություններ կատարելու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515E2C31" w14:textId="77777777" w:rsidR="004116A5" w:rsidRPr="004116A5" w:rsidRDefault="004116A5" w:rsidP="004116A5">
            <w:pPr>
              <w:spacing w:after="0" w:line="360" w:lineRule="auto"/>
              <w:ind w:left="60" w:right="60"/>
              <w:jc w:val="both"/>
              <w:rPr>
                <w:rFonts w:ascii="GHEA Grapalat" w:hAnsi="GHEA Grapalat"/>
                <w:noProof/>
                <w:sz w:val="24"/>
                <w:szCs w:val="24"/>
                <w:lang w:val="af-ZA"/>
              </w:rPr>
            </w:pPr>
            <w:r w:rsidRPr="004116A5">
              <w:rPr>
                <w:rFonts w:ascii="GHEA Grapalat" w:hAnsi="GHEA Grapalat"/>
                <w:noProof/>
                <w:sz w:val="24"/>
                <w:szCs w:val="24"/>
                <w:lang w:val="af-ZA"/>
              </w:rPr>
              <w:t>Հայտնում ենք նաև, որ «ՖԱՆՖՐՈՒԹ» սահմանափակ պատասխանատվությամբ ընկերությունը (ՀՎՀՀ 00501374, գրանցված 04.11.2021թ</w:t>
            </w:r>
            <w:r w:rsidRPr="004116A5">
              <w:rPr>
                <w:rFonts w:ascii="Cambria Math" w:hAnsi="Cambria Math" w:cs="Cambria Math"/>
                <w:noProof/>
                <w:sz w:val="24"/>
                <w:szCs w:val="24"/>
                <w:lang w:val="af-ZA"/>
              </w:rPr>
              <w:t>․</w:t>
            </w:r>
            <w:r w:rsidRPr="004116A5">
              <w:rPr>
                <w:rFonts w:ascii="GHEA Grapalat" w:hAnsi="GHEA Grapalat"/>
                <w:noProof/>
                <w:sz w:val="24"/>
                <w:szCs w:val="24"/>
                <w:lang w:val="af-ZA"/>
              </w:rPr>
              <w:t>-ին) գործում է հարկման ընդհանուր համակարգում, ըստ ներկայացրած վերջին՝ 2023</w:t>
            </w:r>
            <w:r w:rsidRPr="004116A5">
              <w:rPr>
                <w:rFonts w:ascii="GHEA Grapalat" w:hAnsi="GHEA Grapalat"/>
                <w:noProof/>
                <w:sz w:val="24"/>
                <w:szCs w:val="24"/>
                <w:lang w:val="hy-AM"/>
              </w:rPr>
              <w:t xml:space="preserve"> </w:t>
            </w:r>
            <w:r w:rsidRPr="004116A5">
              <w:rPr>
                <w:rFonts w:ascii="GHEA Grapalat" w:hAnsi="GHEA Grapalat"/>
                <w:noProof/>
                <w:sz w:val="24"/>
                <w:szCs w:val="24"/>
                <w:lang w:val="af-ZA"/>
              </w:rPr>
              <w:t>թ</w:t>
            </w:r>
            <w:r w:rsidRPr="004116A5">
              <w:rPr>
                <w:rFonts w:ascii="GHEA Grapalat" w:hAnsi="GHEA Grapalat"/>
                <w:noProof/>
                <w:sz w:val="24"/>
                <w:szCs w:val="24"/>
                <w:lang w:val="hy-AM"/>
              </w:rPr>
              <w:t>վականի</w:t>
            </w:r>
            <w:r w:rsidRPr="004116A5">
              <w:rPr>
                <w:rFonts w:ascii="GHEA Grapalat" w:hAnsi="GHEA Grapalat"/>
                <w:noProof/>
                <w:sz w:val="24"/>
                <w:szCs w:val="24"/>
                <w:lang w:val="af-ZA"/>
              </w:rPr>
              <w:t xml:space="preserve"> դեկտեմբեր </w:t>
            </w:r>
            <w:r w:rsidRPr="004116A5">
              <w:rPr>
                <w:rFonts w:ascii="GHEA Grapalat" w:hAnsi="GHEA Grapalat"/>
                <w:noProof/>
                <w:sz w:val="24"/>
                <w:szCs w:val="24"/>
                <w:lang w:val="af-ZA"/>
              </w:rPr>
              <w:lastRenderedPageBreak/>
              <w:t>ամսվա եկամտային հարկի և սոցիալական վճարի ամսական հաշվարկի ունի 52 հարկման բազա ունեցող վարձու աշխատողներ, որոնց միջին հարկման բազան կազմում է 236,637 դրամ:</w:t>
            </w:r>
          </w:p>
          <w:p w14:paraId="24D22F97" w14:textId="77777777" w:rsidR="004116A5" w:rsidRPr="004116A5" w:rsidRDefault="004116A5" w:rsidP="004116A5">
            <w:pPr>
              <w:spacing w:after="0" w:line="360" w:lineRule="auto"/>
              <w:ind w:left="60" w:right="60"/>
              <w:jc w:val="both"/>
              <w:rPr>
                <w:rFonts w:ascii="GHEA Grapalat" w:hAnsi="GHEA Grapalat"/>
                <w:noProof/>
                <w:sz w:val="24"/>
                <w:szCs w:val="24"/>
                <w:lang w:val="af-ZA"/>
              </w:rPr>
            </w:pPr>
            <w:r w:rsidRPr="004116A5">
              <w:rPr>
                <w:rFonts w:ascii="GHEA Grapalat" w:hAnsi="GHEA Grapalat"/>
                <w:noProof/>
                <w:sz w:val="24"/>
                <w:szCs w:val="24"/>
                <w:lang w:val="hy-AM"/>
              </w:rPr>
              <w:t xml:space="preserve">Միաժամանակ </w:t>
            </w:r>
            <w:r w:rsidRPr="004116A5">
              <w:rPr>
                <w:rFonts w:ascii="GHEA Grapalat" w:hAnsi="GHEA Grapalat"/>
                <w:noProof/>
                <w:sz w:val="24"/>
                <w:szCs w:val="24"/>
                <w:lang w:val="af-ZA"/>
              </w:rPr>
              <w:t>հայտնում ե</w:t>
            </w:r>
            <w:r w:rsidRPr="004116A5">
              <w:rPr>
                <w:rFonts w:ascii="GHEA Grapalat" w:hAnsi="GHEA Grapalat"/>
                <w:noProof/>
                <w:sz w:val="24"/>
                <w:szCs w:val="24"/>
                <w:lang w:val="hy-AM"/>
              </w:rPr>
              <w:t>նք</w:t>
            </w:r>
            <w:r w:rsidRPr="004116A5">
              <w:rPr>
                <w:rFonts w:ascii="GHEA Grapalat" w:hAnsi="GHEA Grapalat"/>
                <w:noProof/>
                <w:sz w:val="24"/>
                <w:szCs w:val="24"/>
                <w:lang w:val="af-ZA"/>
              </w:rPr>
              <w:t>, որ «Ֆ</w:t>
            </w:r>
            <w:r w:rsidRPr="004116A5">
              <w:rPr>
                <w:rFonts w:ascii="GHEA Grapalat" w:hAnsi="GHEA Grapalat"/>
                <w:noProof/>
                <w:sz w:val="24"/>
                <w:szCs w:val="24"/>
                <w:lang w:val="hy-AM"/>
              </w:rPr>
              <w:t>ԱՍԹ</w:t>
            </w:r>
            <w:r w:rsidRPr="004116A5">
              <w:rPr>
                <w:rFonts w:ascii="GHEA Grapalat" w:hAnsi="GHEA Grapalat"/>
                <w:noProof/>
                <w:sz w:val="24"/>
                <w:szCs w:val="24"/>
                <w:lang w:val="af-ZA"/>
              </w:rPr>
              <w:t xml:space="preserve"> Բ</w:t>
            </w:r>
            <w:r w:rsidRPr="004116A5">
              <w:rPr>
                <w:rFonts w:ascii="GHEA Grapalat" w:hAnsi="GHEA Grapalat"/>
                <w:noProof/>
                <w:sz w:val="24"/>
                <w:szCs w:val="24"/>
                <w:lang w:val="hy-AM"/>
              </w:rPr>
              <w:t>ԱՆԿ</w:t>
            </w:r>
            <w:r w:rsidRPr="004116A5">
              <w:rPr>
                <w:rFonts w:ascii="GHEA Grapalat" w:hAnsi="GHEA Grapalat"/>
                <w:noProof/>
                <w:sz w:val="24"/>
                <w:szCs w:val="24"/>
                <w:lang w:val="af-ZA"/>
              </w:rPr>
              <w:t>» փակ բաժնետիրական ընկերությունը (ՀՎՀՀ 02251606, գրանցված 27.10.2011թ</w:t>
            </w:r>
            <w:r w:rsidRPr="004116A5">
              <w:rPr>
                <w:rFonts w:ascii="Cambria Math" w:hAnsi="Cambria Math" w:cs="Cambria Math"/>
                <w:noProof/>
                <w:sz w:val="24"/>
                <w:szCs w:val="24"/>
                <w:lang w:val="hy-AM"/>
              </w:rPr>
              <w:t>․</w:t>
            </w:r>
            <w:r w:rsidRPr="004116A5">
              <w:rPr>
                <w:rFonts w:ascii="GHEA Grapalat" w:hAnsi="GHEA Grapalat"/>
                <w:noProof/>
                <w:sz w:val="24"/>
                <w:szCs w:val="24"/>
                <w:lang w:val="af-ZA"/>
              </w:rPr>
              <w:t>-ին) գործում է հարկման ընդհանուր համակարգում, ըստ ներկայացրած վերջին՝ 2023</w:t>
            </w:r>
            <w:r w:rsidRPr="004116A5">
              <w:rPr>
                <w:rFonts w:ascii="GHEA Grapalat" w:hAnsi="GHEA Grapalat"/>
                <w:noProof/>
                <w:sz w:val="24"/>
                <w:szCs w:val="24"/>
                <w:lang w:val="hy-AM"/>
              </w:rPr>
              <w:t xml:space="preserve"> </w:t>
            </w:r>
            <w:r w:rsidRPr="004116A5">
              <w:rPr>
                <w:rFonts w:ascii="GHEA Grapalat" w:hAnsi="GHEA Grapalat"/>
                <w:noProof/>
                <w:sz w:val="24"/>
                <w:szCs w:val="24"/>
                <w:lang w:val="af-ZA"/>
              </w:rPr>
              <w:t>թ</w:t>
            </w:r>
            <w:r w:rsidRPr="004116A5">
              <w:rPr>
                <w:rFonts w:ascii="GHEA Grapalat" w:hAnsi="GHEA Grapalat"/>
                <w:noProof/>
                <w:sz w:val="24"/>
                <w:szCs w:val="24"/>
                <w:lang w:val="hy-AM"/>
              </w:rPr>
              <w:t>վականի</w:t>
            </w:r>
            <w:r w:rsidRPr="004116A5">
              <w:rPr>
                <w:rFonts w:ascii="GHEA Grapalat" w:hAnsi="GHEA Grapalat"/>
                <w:noProof/>
                <w:sz w:val="24"/>
                <w:szCs w:val="24"/>
                <w:lang w:val="af-ZA"/>
              </w:rPr>
              <w:t xml:space="preserve"> դեկտեմբեր ամսվա եկամտային հարկի և սոցիալական վճարի ամսական հաշվարկի ունի 900 հարկման բազա ունեցող վարձու աշխատողներ, որոնց միջին հարկման բազան կազմում է 490,721 դրամ: </w:t>
            </w:r>
          </w:p>
          <w:p w14:paraId="5A36E75C" w14:textId="70DB17DB" w:rsidR="006E6E9D" w:rsidRPr="004116A5" w:rsidRDefault="004116A5" w:rsidP="004116A5">
            <w:pPr>
              <w:spacing w:after="0" w:line="360" w:lineRule="auto"/>
              <w:ind w:left="60" w:right="60"/>
              <w:jc w:val="both"/>
              <w:rPr>
                <w:rFonts w:ascii="GHEA Grapalat" w:hAnsi="GHEA Grapalat"/>
                <w:noProof/>
                <w:sz w:val="24"/>
                <w:szCs w:val="24"/>
                <w:lang w:val="af-ZA"/>
              </w:rPr>
            </w:pPr>
            <w:r w:rsidRPr="004116A5">
              <w:rPr>
                <w:rFonts w:ascii="GHEA Grapalat" w:hAnsi="GHEA Grapalat"/>
                <w:noProof/>
                <w:sz w:val="24"/>
                <w:szCs w:val="24"/>
                <w:lang w:val="hy-AM"/>
              </w:rPr>
              <w:t xml:space="preserve">Հայտնում ենք նաև, որ </w:t>
            </w:r>
            <w:r w:rsidRPr="004116A5">
              <w:rPr>
                <w:rFonts w:ascii="GHEA Grapalat" w:hAnsi="GHEA Grapalat"/>
                <w:noProof/>
                <w:sz w:val="24"/>
                <w:szCs w:val="24"/>
                <w:lang w:val="af-ZA"/>
              </w:rPr>
              <w:t>05.02.2024թ</w:t>
            </w:r>
            <w:r w:rsidRPr="004116A5">
              <w:rPr>
                <w:rFonts w:ascii="Cambria Math" w:hAnsi="Cambria Math" w:cs="Cambria Math"/>
                <w:noProof/>
                <w:sz w:val="24"/>
                <w:szCs w:val="24"/>
                <w:lang w:val="hy-AM"/>
              </w:rPr>
              <w:t>․</w:t>
            </w:r>
            <w:r w:rsidRPr="004116A5">
              <w:rPr>
                <w:rFonts w:ascii="GHEA Grapalat" w:hAnsi="GHEA Grapalat"/>
                <w:noProof/>
                <w:sz w:val="24"/>
                <w:szCs w:val="24"/>
                <w:lang w:val="af-ZA"/>
              </w:rPr>
              <w:t>-ի դրությամբ ընկերությունները չունեն հարկային մարմնի կողմից վերահսկվող եկամուտների գծով պարտավորություններ:</w:t>
            </w:r>
          </w:p>
          <w:p w14:paraId="63ED152C" w14:textId="0756ABA3" w:rsidR="00284962" w:rsidRPr="00402F36" w:rsidRDefault="00284962" w:rsidP="000B7B15">
            <w:pPr>
              <w:spacing w:after="0" w:line="360" w:lineRule="auto"/>
              <w:ind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442127"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84533E7" w14:textId="51E4E475"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442127"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442127"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442127" w:rsidRDefault="000B33DD" w:rsidP="005B08DC">
            <w:pPr>
              <w:spacing w:after="0" w:line="360" w:lineRule="auto"/>
              <w:jc w:val="both"/>
              <w:rPr>
                <w:rFonts w:ascii="GHEA Grapalat" w:hAnsi="GHEA Grapalat" w:cs="GHEA Grapalat"/>
                <w:sz w:val="24"/>
                <w:szCs w:val="24"/>
                <w:lang w:val="hy-AM"/>
              </w:rPr>
            </w:pPr>
            <w:r w:rsidRPr="00442127">
              <w:rPr>
                <w:rFonts w:ascii="GHEA Grapalat" w:hAnsi="GHEA Grapalat" w:cs="GHEA Grapalat"/>
                <w:sz w:val="24"/>
                <w:szCs w:val="24"/>
                <w:lang w:val="hy-AM"/>
              </w:rPr>
              <w:t>3</w:t>
            </w:r>
            <w:r w:rsidR="005B08DC" w:rsidRPr="00442127">
              <w:rPr>
                <w:rFonts w:ascii="Cambria Math" w:hAnsi="Cambria Math" w:cs="Cambria Math"/>
                <w:sz w:val="24"/>
                <w:szCs w:val="24"/>
                <w:lang w:val="hy-AM"/>
              </w:rPr>
              <w:t>․</w:t>
            </w:r>
            <w:r w:rsidR="005B08DC" w:rsidRPr="00442127">
              <w:rPr>
                <w:rFonts w:ascii="GHEA Grapalat" w:hAnsi="GHEA Grapalat" w:cs="GHEA Grapalat"/>
                <w:sz w:val="24"/>
                <w:szCs w:val="24"/>
                <w:lang w:val="hy-AM"/>
              </w:rPr>
              <w:t xml:space="preserve"> ՀՀ </w:t>
            </w:r>
            <w:r w:rsidRPr="00442127">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AE15096" w:rsidR="005B08DC" w:rsidRPr="00442127" w:rsidRDefault="00FD63BA"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w:t>
            </w:r>
            <w:r w:rsidR="004116A5">
              <w:rPr>
                <w:rFonts w:ascii="GHEA Grapalat" w:eastAsia="Times New Roman" w:hAnsi="GHEA Grapalat" w:cs="Times New Roman"/>
                <w:sz w:val="24"/>
                <w:szCs w:val="24"/>
                <w:lang w:val="hy-AM"/>
              </w:rPr>
              <w:t>8</w:t>
            </w:r>
            <w:r w:rsidR="005B08DC" w:rsidRPr="0044212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006E6E9D">
              <w:rPr>
                <w:rFonts w:ascii="GHEA Grapalat" w:eastAsia="Times New Roman" w:hAnsi="GHEA Grapalat" w:cs="Times New Roman"/>
                <w:sz w:val="24"/>
                <w:szCs w:val="24"/>
                <w:lang w:val="hy-AM"/>
              </w:rPr>
              <w:t>2</w:t>
            </w:r>
            <w:r w:rsidR="005B08DC" w:rsidRPr="00442127">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4</w:t>
            </w:r>
            <w:r w:rsidR="005B08DC" w:rsidRPr="00442127">
              <w:rPr>
                <w:rFonts w:ascii="GHEA Grapalat" w:eastAsia="Times New Roman" w:hAnsi="GHEA Grapalat" w:cs="Times New Roman"/>
                <w:sz w:val="24"/>
                <w:szCs w:val="24"/>
                <w:lang w:val="hy-AM"/>
              </w:rPr>
              <w:t>թ</w:t>
            </w:r>
            <w:r w:rsidR="005B08DC" w:rsidRPr="00442127">
              <w:rPr>
                <w:rFonts w:ascii="Cambria Math" w:eastAsia="Times New Roman" w:hAnsi="Cambria Math" w:cs="Times New Roman"/>
                <w:sz w:val="24"/>
                <w:szCs w:val="24"/>
                <w:lang w:val="hy-AM"/>
              </w:rPr>
              <w:t>․</w:t>
            </w:r>
          </w:p>
        </w:tc>
      </w:tr>
      <w:tr w:rsidR="005B08DC" w:rsidRPr="00442127"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442127"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B4FB86B" w:rsidR="005B08DC" w:rsidRPr="00442127"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42127">
              <w:rPr>
                <w:rFonts w:ascii="GHEA Grapalat" w:eastAsia="Times New Roman" w:hAnsi="GHEA Grapalat" w:cs="Times New Roman"/>
                <w:sz w:val="24"/>
                <w:szCs w:val="24"/>
                <w:lang w:val="hy-AM"/>
              </w:rPr>
              <w:t>N</w:t>
            </w:r>
            <w:r w:rsidRPr="00442127">
              <w:rPr>
                <w:rFonts w:ascii="Verdana" w:hAnsi="Verdana"/>
                <w:color w:val="000000"/>
                <w:sz w:val="18"/>
                <w:szCs w:val="18"/>
                <w:shd w:val="clear" w:color="auto" w:fill="BFBFBF" w:themeFill="background1" w:themeFillShade="BF"/>
                <w:lang w:val="hy-AM"/>
              </w:rPr>
              <w:t xml:space="preserve"> </w:t>
            </w:r>
            <w:r w:rsidR="004116A5" w:rsidRPr="004116A5">
              <w:rPr>
                <w:rFonts w:ascii="GHEA Grapalat" w:eastAsia="Times New Roman" w:hAnsi="GHEA Grapalat" w:cs="Times New Roman"/>
                <w:sz w:val="24"/>
                <w:szCs w:val="24"/>
              </w:rPr>
              <w:t>/27.2/4887-2024</w:t>
            </w:r>
          </w:p>
        </w:tc>
      </w:tr>
      <w:tr w:rsidR="005B08DC" w:rsidRPr="008C5528"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434088A" w14:textId="77777777" w:rsidR="004116A5" w:rsidRDefault="006E6E9D" w:rsidP="004116A5">
            <w:pPr>
              <w:spacing w:after="0" w:line="360" w:lineRule="auto"/>
              <w:jc w:val="both"/>
              <w:rPr>
                <w:rFonts w:ascii="GHEA Grapalat" w:hAnsi="GHEA Grapalat"/>
                <w:iCs/>
                <w:sz w:val="24"/>
                <w:szCs w:val="24"/>
                <w:lang w:val="hy-AM"/>
              </w:rPr>
            </w:pPr>
            <w:r>
              <w:rPr>
                <w:rFonts w:ascii="GHEA Grapalat" w:hAnsi="GHEA Grapalat"/>
                <w:iCs/>
                <w:sz w:val="24"/>
                <w:szCs w:val="24"/>
                <w:lang w:val="hy-AM"/>
              </w:rPr>
              <w:t>1</w:t>
            </w:r>
            <w:r>
              <w:rPr>
                <w:rFonts w:ascii="Cambria Math" w:hAnsi="Cambria Math"/>
                <w:iCs/>
                <w:sz w:val="24"/>
                <w:szCs w:val="24"/>
                <w:lang w:val="hy-AM"/>
              </w:rPr>
              <w:t xml:space="preserve">․ </w:t>
            </w:r>
            <w:r w:rsidR="004116A5" w:rsidRPr="004116A5">
              <w:rPr>
                <w:rFonts w:ascii="GHEA Grapalat" w:hAnsi="GHEA Grapalat"/>
                <w:iCs/>
                <w:sz w:val="24"/>
                <w:szCs w:val="24"/>
                <w:lang w:val="hy-AM"/>
              </w:rPr>
              <w:t>«ՀՀ կառավարության 2022 թվականի մարտի 3-ի N 271-Ա որոշման մեջ լրացումներ և փոփոխություններ կատարելու մասին» Հայաստանի Հանրապետության կառավարության որոշման նախագծի</w:t>
            </w:r>
            <w:r w:rsidR="004116A5" w:rsidRPr="004116A5">
              <w:rPr>
                <w:rFonts w:ascii="GHEA Grapalat" w:hAnsi="GHEA Grapalat"/>
                <w:bCs/>
                <w:iCs/>
                <w:sz w:val="24"/>
                <w:szCs w:val="24"/>
                <w:lang w:val="hy-AM"/>
              </w:rPr>
              <w:t xml:space="preserve"> </w:t>
            </w:r>
            <w:r w:rsidR="004116A5" w:rsidRPr="004116A5">
              <w:rPr>
                <w:rFonts w:ascii="GHEA Grapalat" w:hAnsi="GHEA Grapalat"/>
                <w:iCs/>
                <w:sz w:val="24"/>
                <w:szCs w:val="24"/>
                <w:lang w:val="hy-AM"/>
              </w:rPr>
              <w:t>(այսուհետ՝ Նախագծի) վերաբերյալ հայտնում ենք հետևյալը.</w:t>
            </w:r>
            <w:r w:rsidR="004116A5" w:rsidRPr="004116A5">
              <w:rPr>
                <w:rFonts w:ascii="GHEA Grapalat" w:hAnsi="GHEA Grapalat"/>
                <w:iCs/>
                <w:sz w:val="24"/>
                <w:szCs w:val="24"/>
                <w:lang w:val="hy-AM"/>
              </w:rPr>
              <w:tab/>
            </w:r>
            <w:r w:rsidR="004116A5" w:rsidRPr="004116A5">
              <w:rPr>
                <w:rFonts w:ascii="GHEA Grapalat" w:hAnsi="GHEA Grapalat"/>
                <w:iCs/>
                <w:sz w:val="24"/>
                <w:szCs w:val="24"/>
                <w:lang w:val="hy-AM"/>
              </w:rPr>
              <w:tab/>
            </w:r>
            <w:r w:rsidR="004116A5" w:rsidRPr="004116A5">
              <w:rPr>
                <w:rFonts w:ascii="GHEA Grapalat" w:hAnsi="GHEA Grapalat"/>
                <w:iCs/>
                <w:sz w:val="24"/>
                <w:szCs w:val="24"/>
                <w:lang w:val="hy-AM"/>
              </w:rPr>
              <w:tab/>
            </w:r>
            <w:r w:rsidR="004116A5" w:rsidRPr="004116A5">
              <w:rPr>
                <w:rFonts w:ascii="GHEA Grapalat" w:hAnsi="GHEA Grapalat"/>
                <w:iCs/>
                <w:sz w:val="24"/>
                <w:szCs w:val="24"/>
                <w:lang w:val="hy-AM"/>
              </w:rPr>
              <w:tab/>
            </w:r>
            <w:r w:rsidR="004116A5" w:rsidRPr="004116A5">
              <w:rPr>
                <w:rFonts w:ascii="GHEA Grapalat" w:hAnsi="GHEA Grapalat"/>
                <w:iCs/>
                <w:sz w:val="24"/>
                <w:szCs w:val="24"/>
                <w:lang w:val="hy-AM"/>
              </w:rPr>
              <w:tab/>
            </w:r>
            <w:r w:rsidR="004116A5" w:rsidRPr="004116A5">
              <w:rPr>
                <w:rFonts w:ascii="GHEA Grapalat" w:hAnsi="GHEA Grapalat"/>
                <w:iCs/>
                <w:sz w:val="24"/>
                <w:szCs w:val="24"/>
                <w:lang w:val="hy-AM"/>
              </w:rPr>
              <w:tab/>
            </w:r>
            <w:r w:rsidR="004116A5" w:rsidRPr="004116A5">
              <w:rPr>
                <w:rFonts w:ascii="GHEA Grapalat" w:hAnsi="GHEA Grapalat"/>
                <w:iCs/>
                <w:sz w:val="24"/>
                <w:szCs w:val="24"/>
                <w:lang w:val="hy-AM"/>
              </w:rPr>
              <w:tab/>
            </w:r>
            <w:r w:rsidR="004116A5" w:rsidRPr="004116A5">
              <w:rPr>
                <w:rFonts w:ascii="GHEA Grapalat" w:hAnsi="GHEA Grapalat"/>
                <w:iCs/>
                <w:sz w:val="24"/>
                <w:szCs w:val="24"/>
                <w:lang w:val="hy-AM"/>
              </w:rPr>
              <w:tab/>
            </w:r>
          </w:p>
          <w:p w14:paraId="54290A0D" w14:textId="39B01C22" w:rsidR="004116A5" w:rsidRDefault="004116A5" w:rsidP="004116A5">
            <w:pPr>
              <w:spacing w:after="0" w:line="360" w:lineRule="auto"/>
              <w:jc w:val="both"/>
              <w:rPr>
                <w:rFonts w:ascii="GHEA Grapalat" w:hAnsi="GHEA Grapalat"/>
                <w:iCs/>
                <w:sz w:val="24"/>
                <w:szCs w:val="24"/>
                <w:lang w:val="hy-AM"/>
              </w:rPr>
            </w:pPr>
            <w:r w:rsidRPr="004116A5">
              <w:rPr>
                <w:rFonts w:ascii="GHEA Grapalat" w:hAnsi="GHEA Grapalat"/>
                <w:iCs/>
                <w:sz w:val="24"/>
                <w:szCs w:val="24"/>
                <w:lang w:val="hy-AM"/>
              </w:rPr>
              <w:t xml:space="preserve">1. Նախագծի 1-ին կետի 2-րդ ենթակետում օգտագործվող </w:t>
            </w:r>
            <w:r w:rsidRPr="004116A5">
              <w:rPr>
                <w:rFonts w:ascii="GHEA Grapalat" w:hAnsi="GHEA Grapalat"/>
                <w:b/>
                <w:iCs/>
                <w:sz w:val="24"/>
                <w:szCs w:val="24"/>
                <w:lang w:val="hy-AM"/>
              </w:rPr>
              <w:t>«16-րդ և 17-րդ»</w:t>
            </w:r>
            <w:r w:rsidRPr="004116A5">
              <w:rPr>
                <w:rFonts w:ascii="GHEA Grapalat" w:hAnsi="GHEA Grapalat"/>
                <w:iCs/>
                <w:sz w:val="24"/>
                <w:szCs w:val="24"/>
                <w:lang w:val="hy-AM"/>
              </w:rPr>
              <w:t xml:space="preserve"> բառերը անհրաժեշտ է փոխարինել «</w:t>
            </w:r>
            <w:r w:rsidRPr="004116A5">
              <w:rPr>
                <w:rFonts w:ascii="GHEA Grapalat" w:hAnsi="GHEA Grapalat"/>
                <w:b/>
                <w:iCs/>
                <w:sz w:val="24"/>
                <w:szCs w:val="24"/>
                <w:lang w:val="hy-AM"/>
              </w:rPr>
              <w:t>16-րդ, 17-րդ և 18-րդ»</w:t>
            </w:r>
            <w:r w:rsidRPr="004116A5">
              <w:rPr>
                <w:rFonts w:ascii="GHEA Grapalat" w:hAnsi="GHEA Grapalat"/>
                <w:iCs/>
                <w:sz w:val="24"/>
                <w:szCs w:val="24"/>
                <w:lang w:val="hy-AM"/>
              </w:rPr>
              <w:t xml:space="preserve"> բառերով՝ հաշվի առնելով այն հանգամանքը, որ ծրագրի շրջանակներում ներմուծման մաքսատուրքից ազատման </w:t>
            </w:r>
            <w:r w:rsidRPr="004116A5">
              <w:rPr>
                <w:rFonts w:ascii="GHEA Grapalat" w:hAnsi="GHEA Grapalat"/>
                <w:iCs/>
                <w:sz w:val="24"/>
                <w:szCs w:val="24"/>
                <w:lang w:val="hy-AM"/>
              </w:rPr>
              <w:lastRenderedPageBreak/>
              <w:t>արտոնություն է նախատեսվում տրամադրել նաև թիվ L000000006 լիզինգի պայմանագրով ձեռք բերվող ապրանքների համար, որոնք նախատեսվում է ներառել հավելվածով սահմանված ցանկի 17-րդ և 18-րդ կետերում:</w:t>
            </w:r>
            <w:r w:rsidRPr="004116A5">
              <w:rPr>
                <w:rFonts w:ascii="GHEA Grapalat" w:hAnsi="GHEA Grapalat"/>
                <w:iCs/>
                <w:sz w:val="24"/>
                <w:szCs w:val="24"/>
                <w:lang w:val="hy-AM"/>
              </w:rPr>
              <w:tab/>
            </w:r>
            <w:r w:rsidRPr="004116A5">
              <w:rPr>
                <w:rFonts w:ascii="GHEA Grapalat" w:hAnsi="GHEA Grapalat"/>
                <w:iCs/>
                <w:sz w:val="24"/>
                <w:szCs w:val="24"/>
                <w:lang w:val="hy-AM"/>
              </w:rPr>
              <w:tab/>
            </w:r>
          </w:p>
          <w:p w14:paraId="789919A7" w14:textId="77777777" w:rsidR="004116A5" w:rsidRDefault="004116A5" w:rsidP="004116A5">
            <w:pPr>
              <w:spacing w:after="0" w:line="360" w:lineRule="auto"/>
              <w:jc w:val="both"/>
              <w:rPr>
                <w:rFonts w:ascii="GHEA Grapalat" w:hAnsi="GHEA Grapalat"/>
                <w:iCs/>
                <w:sz w:val="24"/>
                <w:szCs w:val="24"/>
                <w:lang w:val="hy-AM"/>
              </w:rPr>
            </w:pPr>
            <w:r w:rsidRPr="004116A5">
              <w:rPr>
                <w:rFonts w:ascii="GHEA Grapalat" w:hAnsi="GHEA Grapalat"/>
                <w:iCs/>
                <w:sz w:val="24"/>
                <w:szCs w:val="24"/>
                <w:lang w:val="hy-AM"/>
              </w:rPr>
              <w:t xml:space="preserve">2. Նախագծի 1-ին կետի 3-րդ ենթակետում օգտագործվող </w:t>
            </w:r>
            <w:r w:rsidRPr="004116A5">
              <w:rPr>
                <w:rFonts w:ascii="GHEA Grapalat" w:hAnsi="GHEA Grapalat"/>
                <w:b/>
                <w:iCs/>
                <w:sz w:val="24"/>
                <w:szCs w:val="24"/>
                <w:lang w:val="hy-AM"/>
              </w:rPr>
              <w:t xml:space="preserve">«L00000008» </w:t>
            </w:r>
            <w:r w:rsidRPr="004116A5">
              <w:rPr>
                <w:rFonts w:ascii="GHEA Grapalat" w:hAnsi="GHEA Grapalat"/>
                <w:iCs/>
                <w:sz w:val="24"/>
                <w:szCs w:val="24"/>
                <w:lang w:val="hy-AM"/>
              </w:rPr>
              <w:t>բառից առաջ անհրաժեշտ է լրացնել ստորակետ կետադրական նշանը:</w:t>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p>
          <w:p w14:paraId="2DCE82FC" w14:textId="77777777" w:rsidR="004116A5" w:rsidRDefault="004116A5" w:rsidP="004116A5">
            <w:pPr>
              <w:spacing w:after="0" w:line="360" w:lineRule="auto"/>
              <w:jc w:val="both"/>
              <w:rPr>
                <w:rFonts w:ascii="GHEA Grapalat" w:hAnsi="GHEA Grapalat"/>
                <w:iCs/>
                <w:sz w:val="24"/>
                <w:szCs w:val="24"/>
                <w:lang w:val="hy-AM"/>
              </w:rPr>
            </w:pPr>
            <w:r w:rsidRPr="004116A5">
              <w:rPr>
                <w:rFonts w:ascii="GHEA Grapalat" w:hAnsi="GHEA Grapalat"/>
                <w:iCs/>
                <w:sz w:val="24"/>
                <w:szCs w:val="24"/>
                <w:lang w:val="hy-AM"/>
              </w:rPr>
              <w:t xml:space="preserve">3. Նկատի ունենալով այն հանգամանքը, որ ներդրումային ծրագրի շրջանակներում ներմուծվող տեխնոլոգիական սարքավորումների, դրանց բաղկացուցիչ ու համալրող մասերի, հումքի և (կամ) նյութերի նախնական արժեքների ընդհանուր հանրագումարը (Նախագծով իրականացվող փոփոխությունների արդյունքում) կազմում է </w:t>
            </w:r>
            <w:r w:rsidRPr="004116A5">
              <w:rPr>
                <w:rFonts w:ascii="GHEA Grapalat" w:hAnsi="GHEA Grapalat"/>
                <w:b/>
                <w:iCs/>
                <w:sz w:val="24"/>
                <w:szCs w:val="24"/>
                <w:lang w:val="hy-AM"/>
              </w:rPr>
              <w:t xml:space="preserve">«4 184 190 500» </w:t>
            </w:r>
            <w:r w:rsidRPr="004116A5">
              <w:rPr>
                <w:rFonts w:ascii="GHEA Grapalat" w:hAnsi="GHEA Grapalat"/>
                <w:iCs/>
                <w:sz w:val="24"/>
                <w:szCs w:val="24"/>
                <w:lang w:val="hy-AM"/>
              </w:rPr>
              <w:t>դրամ, ուստի Նախագծի 1-ին կետի 6-րդ ենթակետում</w:t>
            </w:r>
            <w:r w:rsidRPr="004116A5">
              <w:rPr>
                <w:rFonts w:ascii="GHEA Grapalat" w:hAnsi="GHEA Grapalat"/>
                <w:b/>
                <w:iCs/>
                <w:sz w:val="24"/>
                <w:szCs w:val="24"/>
                <w:lang w:val="hy-AM"/>
              </w:rPr>
              <w:t xml:space="preserve"> </w:t>
            </w:r>
            <w:r w:rsidRPr="004116A5">
              <w:rPr>
                <w:rFonts w:ascii="GHEA Grapalat" w:hAnsi="GHEA Grapalat"/>
                <w:iCs/>
                <w:sz w:val="24"/>
                <w:szCs w:val="24"/>
                <w:lang w:val="hy-AM"/>
              </w:rPr>
              <w:t>նշված</w:t>
            </w:r>
            <w:r w:rsidRPr="004116A5">
              <w:rPr>
                <w:rFonts w:ascii="GHEA Grapalat" w:hAnsi="GHEA Grapalat"/>
                <w:b/>
                <w:iCs/>
                <w:sz w:val="24"/>
                <w:szCs w:val="24"/>
                <w:lang w:val="hy-AM"/>
              </w:rPr>
              <w:t xml:space="preserve"> «4 097 090 500» </w:t>
            </w:r>
            <w:r w:rsidRPr="004116A5">
              <w:rPr>
                <w:rFonts w:ascii="GHEA Grapalat" w:hAnsi="GHEA Grapalat"/>
                <w:iCs/>
                <w:sz w:val="24"/>
                <w:szCs w:val="24"/>
                <w:lang w:val="hy-AM"/>
              </w:rPr>
              <w:t xml:space="preserve">թիվը անհրաժեշտ է վերանայել:  </w:t>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p>
          <w:p w14:paraId="1DE6C8BF" w14:textId="77777777" w:rsidR="004116A5" w:rsidRDefault="004116A5" w:rsidP="004116A5">
            <w:pPr>
              <w:spacing w:after="0" w:line="360" w:lineRule="auto"/>
              <w:jc w:val="both"/>
              <w:rPr>
                <w:rFonts w:ascii="GHEA Grapalat" w:hAnsi="GHEA Grapalat"/>
                <w:iCs/>
                <w:sz w:val="24"/>
                <w:szCs w:val="24"/>
                <w:lang w:val="hy-AM"/>
              </w:rPr>
            </w:pPr>
            <w:r w:rsidRPr="004116A5">
              <w:rPr>
                <w:rFonts w:ascii="GHEA Grapalat" w:hAnsi="GHEA Grapalat"/>
                <w:iCs/>
                <w:sz w:val="24"/>
                <w:szCs w:val="24"/>
                <w:lang w:val="hy-AM"/>
              </w:rPr>
              <w:t xml:space="preserve">Սույն դիտողությունը վերաբերում է նաև Նախագծին կից ներկայացված </w:t>
            </w:r>
            <w:r w:rsidRPr="004116A5">
              <w:rPr>
                <w:rFonts w:ascii="GHEA Grapalat" w:hAnsi="GHEA Grapalat"/>
                <w:b/>
                <w:iCs/>
                <w:sz w:val="24"/>
                <w:szCs w:val="24"/>
                <w:lang w:val="hy-AM"/>
              </w:rPr>
              <w:t xml:space="preserve">հիմնավորման </w:t>
            </w:r>
            <w:r w:rsidRPr="004116A5">
              <w:rPr>
                <w:rFonts w:ascii="GHEA Grapalat" w:hAnsi="GHEA Grapalat"/>
                <w:iCs/>
                <w:sz w:val="24"/>
                <w:szCs w:val="24"/>
                <w:lang w:val="hy-AM"/>
              </w:rPr>
              <w:t xml:space="preserve">2-րդ կետին:  </w:t>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p>
          <w:p w14:paraId="53449613" w14:textId="6B1BA070" w:rsidR="004116A5" w:rsidRPr="004116A5" w:rsidRDefault="004116A5" w:rsidP="004116A5">
            <w:pPr>
              <w:spacing w:after="0" w:line="360" w:lineRule="auto"/>
              <w:jc w:val="both"/>
              <w:rPr>
                <w:rFonts w:ascii="GHEA Grapalat" w:hAnsi="GHEA Grapalat"/>
                <w:b/>
                <w:iCs/>
                <w:sz w:val="24"/>
                <w:szCs w:val="24"/>
                <w:lang w:val="hy-AM"/>
              </w:rPr>
            </w:pPr>
            <w:r w:rsidRPr="004116A5">
              <w:rPr>
                <w:rFonts w:ascii="GHEA Grapalat" w:hAnsi="GHEA Grapalat"/>
                <w:iCs/>
                <w:sz w:val="24"/>
                <w:szCs w:val="24"/>
                <w:lang w:val="hy-AM"/>
              </w:rPr>
              <w:t xml:space="preserve">4. Նախագծին կից ներկայացված թիվ L000000006 և թիվ L000000008  լիզինգի պայմանագրերի համապատասխանաբար 1-ին բաժնի 22-րդ կետերով նախատեսվում է, որ </w:t>
            </w:r>
            <w:r w:rsidRPr="004116A5">
              <w:rPr>
                <w:rFonts w:ascii="GHEA Grapalat" w:hAnsi="GHEA Grapalat"/>
                <w:i/>
                <w:iCs/>
                <w:sz w:val="24"/>
                <w:szCs w:val="24"/>
                <w:lang w:val="hy-AM"/>
              </w:rPr>
              <w:t xml:space="preserve">լիզինգի առարկայի օգտագործման վայր է համարվում </w:t>
            </w:r>
            <w:r w:rsidRPr="004116A5">
              <w:rPr>
                <w:rFonts w:ascii="GHEA Grapalat" w:hAnsi="GHEA Grapalat"/>
                <w:b/>
                <w:i/>
                <w:iCs/>
                <w:sz w:val="24"/>
                <w:szCs w:val="24"/>
                <w:lang w:val="hy-AM"/>
              </w:rPr>
              <w:t>ՀՀ, ԱՊՀ, ՌԴ</w:t>
            </w:r>
            <w:r w:rsidRPr="004116A5">
              <w:rPr>
                <w:rFonts w:ascii="GHEA Grapalat" w:hAnsi="GHEA Grapalat"/>
                <w:iCs/>
                <w:sz w:val="24"/>
                <w:szCs w:val="24"/>
                <w:lang w:val="hy-AM"/>
              </w:rPr>
              <w:t xml:space="preserve">, ինչի կապակցությամբ հայտնում ենք հետևյալը. </w:t>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r>
            <w:r w:rsidRPr="004116A5">
              <w:rPr>
                <w:rFonts w:ascii="GHEA Grapalat" w:hAnsi="GHEA Grapalat"/>
                <w:iCs/>
                <w:sz w:val="24"/>
                <w:szCs w:val="24"/>
                <w:lang w:val="hy-AM"/>
              </w:rPr>
              <w:tab/>
              <w:t xml:space="preserve">Հայաստանի Հանրապետության կառավարության 2015 թվականի սեպտեմբերի 17-ի N 1118-Ն որոշման 5-րդ կետի համաձայն՝ </w:t>
            </w:r>
            <w:r w:rsidRPr="004116A5">
              <w:rPr>
                <w:rFonts w:ascii="GHEA Grapalat" w:hAnsi="GHEA Grapalat"/>
                <w:i/>
                <w:iCs/>
                <w:sz w:val="24"/>
                <w:szCs w:val="24"/>
                <w:lang w:val="hy-AM"/>
              </w:rPr>
              <w:t xml:space="preserve">Սույն կարգի 4-րդ կետով սահմանված արտոնությամբ ներմուծվող տեխնոլոգիական սարքավորումները, դրանց բաղկացուցիչ և համալրող մասերը, հումքը և (կամ) նյութերը պետք է օգտագործվեն նպատակային (ներդրումային ծրագրի իրականացման շրջանակներում) և բացառապես </w:t>
            </w:r>
            <w:r w:rsidRPr="004116A5">
              <w:rPr>
                <w:rFonts w:ascii="GHEA Grapalat" w:hAnsi="GHEA Grapalat"/>
                <w:b/>
                <w:i/>
                <w:iCs/>
                <w:sz w:val="24"/>
                <w:szCs w:val="24"/>
                <w:lang w:val="hy-AM"/>
              </w:rPr>
              <w:t xml:space="preserve">Հայաստանի </w:t>
            </w:r>
            <w:r w:rsidRPr="004116A5">
              <w:rPr>
                <w:rFonts w:ascii="GHEA Grapalat" w:hAnsi="GHEA Grapalat"/>
                <w:b/>
                <w:i/>
                <w:iCs/>
                <w:sz w:val="24"/>
                <w:szCs w:val="24"/>
                <w:lang w:val="hy-AM"/>
              </w:rPr>
              <w:lastRenderedPageBreak/>
              <w:t xml:space="preserve">Հանրապետության տարածքում, </w:t>
            </w:r>
            <w:r w:rsidRPr="004116A5">
              <w:rPr>
                <w:rFonts w:ascii="GHEA Grapalat" w:hAnsi="GHEA Grapalat"/>
                <w:iCs/>
                <w:sz w:val="24"/>
                <w:szCs w:val="24"/>
                <w:lang w:val="hy-AM"/>
              </w:rPr>
              <w:t>իսկ</w:t>
            </w:r>
            <w:r w:rsidRPr="004116A5">
              <w:rPr>
                <w:rFonts w:ascii="GHEA Grapalat" w:hAnsi="GHEA Grapalat"/>
                <w:b/>
                <w:iCs/>
                <w:sz w:val="24"/>
                <w:szCs w:val="24"/>
                <w:lang w:val="hy-AM"/>
              </w:rPr>
              <w:t xml:space="preserve"> </w:t>
            </w:r>
            <w:r w:rsidRPr="004116A5">
              <w:rPr>
                <w:rFonts w:ascii="GHEA Grapalat" w:hAnsi="GHEA Grapalat"/>
                <w:iCs/>
                <w:sz w:val="24"/>
                <w:szCs w:val="24"/>
                <w:lang w:val="hy-AM"/>
              </w:rPr>
              <w:t>31-րդ կետի 2-րդ ենթակետով նախատեսվում է</w:t>
            </w:r>
            <w:r w:rsidRPr="004116A5">
              <w:rPr>
                <w:rFonts w:ascii="GHEA Grapalat" w:hAnsi="GHEA Grapalat"/>
                <w:b/>
                <w:iCs/>
                <w:sz w:val="24"/>
                <w:szCs w:val="24"/>
                <w:lang w:val="hy-AM"/>
              </w:rPr>
              <w:t xml:space="preserve">, </w:t>
            </w:r>
            <w:r w:rsidRPr="004116A5">
              <w:rPr>
                <w:rFonts w:ascii="GHEA Grapalat" w:hAnsi="GHEA Grapalat"/>
                <w:iCs/>
                <w:sz w:val="24"/>
                <w:szCs w:val="24"/>
                <w:lang w:val="hy-AM"/>
              </w:rPr>
              <w:t xml:space="preserve">որ </w:t>
            </w:r>
            <w:r w:rsidRPr="004116A5">
              <w:rPr>
                <w:rFonts w:ascii="GHEA Grapalat" w:hAnsi="GHEA Grapalat"/>
                <w:b/>
                <w:iCs/>
                <w:sz w:val="24"/>
                <w:szCs w:val="24"/>
                <w:lang w:val="hy-AM"/>
              </w:rPr>
              <w:t>արտոնությունը դադարում է</w:t>
            </w:r>
            <w:r w:rsidRPr="004116A5">
              <w:rPr>
                <w:rFonts w:ascii="GHEA Grapalat" w:hAnsi="GHEA Grapalat"/>
                <w:iCs/>
                <w:sz w:val="24"/>
                <w:szCs w:val="24"/>
                <w:lang w:val="hy-AM"/>
              </w:rPr>
              <w:t xml:space="preserve">, եթե </w:t>
            </w:r>
            <w:r w:rsidRPr="004116A5">
              <w:rPr>
                <w:rFonts w:ascii="GHEA Grapalat" w:hAnsi="GHEA Grapalat"/>
                <w:i/>
                <w:iCs/>
                <w:sz w:val="24"/>
                <w:szCs w:val="24"/>
                <w:lang w:val="hy-AM"/>
              </w:rPr>
              <w:t xml:space="preserve">ներդրումային ծրագրի շրջանակներում ներմուծված տեխնոլոգիական սարքավորումները, դրանց բաղկացուցիչ և համալրող մասերը, հումքը և (կամ) նյութերը չեն օգտագործվել նպատակային (ներդրումային ծրագրի իրականացման նպատակով) և </w:t>
            </w:r>
            <w:r w:rsidRPr="004116A5">
              <w:rPr>
                <w:rFonts w:ascii="GHEA Grapalat" w:hAnsi="GHEA Grapalat"/>
                <w:b/>
                <w:i/>
                <w:iCs/>
                <w:sz w:val="24"/>
                <w:szCs w:val="24"/>
                <w:lang w:val="hy-AM"/>
              </w:rPr>
              <w:t>բացառապես Հայաստանի Հանրապետության տարածքում</w:t>
            </w:r>
            <w:r w:rsidRPr="004116A5">
              <w:rPr>
                <w:rFonts w:ascii="GHEA Grapalat" w:hAnsi="GHEA Grapalat"/>
                <w:i/>
                <w:iCs/>
                <w:sz w:val="24"/>
                <w:szCs w:val="24"/>
                <w:lang w:val="hy-AM"/>
              </w:rPr>
              <w:t xml:space="preserve">: </w:t>
            </w:r>
            <w:r w:rsidRPr="004116A5">
              <w:rPr>
                <w:rFonts w:ascii="GHEA Grapalat" w:hAnsi="GHEA Grapalat"/>
                <w:i/>
                <w:iCs/>
                <w:sz w:val="24"/>
                <w:szCs w:val="24"/>
                <w:lang w:val="hy-AM"/>
              </w:rPr>
              <w:tab/>
            </w:r>
            <w:r w:rsidRPr="004116A5">
              <w:rPr>
                <w:rFonts w:ascii="GHEA Grapalat" w:hAnsi="GHEA Grapalat"/>
                <w:i/>
                <w:iCs/>
                <w:sz w:val="24"/>
                <w:szCs w:val="24"/>
                <w:lang w:val="hy-AM"/>
              </w:rPr>
              <w:tab/>
            </w:r>
            <w:r w:rsidRPr="004116A5">
              <w:rPr>
                <w:rFonts w:ascii="GHEA Grapalat" w:hAnsi="GHEA Grapalat"/>
                <w:i/>
                <w:iCs/>
                <w:sz w:val="24"/>
                <w:szCs w:val="24"/>
                <w:lang w:val="hy-AM"/>
              </w:rPr>
              <w:tab/>
            </w:r>
            <w:r w:rsidRPr="004116A5">
              <w:rPr>
                <w:rFonts w:ascii="GHEA Grapalat" w:hAnsi="GHEA Grapalat"/>
                <w:i/>
                <w:iCs/>
                <w:sz w:val="24"/>
                <w:szCs w:val="24"/>
                <w:lang w:val="hy-AM"/>
              </w:rPr>
              <w:tab/>
            </w:r>
            <w:r w:rsidRPr="004116A5">
              <w:rPr>
                <w:rFonts w:ascii="GHEA Grapalat" w:hAnsi="GHEA Grapalat"/>
                <w:i/>
                <w:iCs/>
                <w:sz w:val="24"/>
                <w:szCs w:val="24"/>
                <w:lang w:val="hy-AM"/>
              </w:rPr>
              <w:tab/>
            </w:r>
            <w:r w:rsidRPr="004116A5">
              <w:rPr>
                <w:rFonts w:ascii="GHEA Grapalat" w:hAnsi="GHEA Grapalat"/>
                <w:i/>
                <w:iCs/>
                <w:sz w:val="24"/>
                <w:szCs w:val="24"/>
                <w:lang w:val="hy-AM"/>
              </w:rPr>
              <w:tab/>
            </w:r>
            <w:r w:rsidRPr="004116A5">
              <w:rPr>
                <w:rFonts w:ascii="GHEA Grapalat" w:hAnsi="GHEA Grapalat"/>
                <w:i/>
                <w:iCs/>
                <w:sz w:val="24"/>
                <w:szCs w:val="24"/>
                <w:lang w:val="hy-AM"/>
              </w:rPr>
              <w:tab/>
            </w:r>
            <w:r w:rsidRPr="004116A5">
              <w:rPr>
                <w:rFonts w:ascii="GHEA Grapalat" w:hAnsi="GHEA Grapalat"/>
                <w:iCs/>
                <w:sz w:val="24"/>
                <w:szCs w:val="24"/>
                <w:lang w:val="hy-AM"/>
              </w:rPr>
              <w:t xml:space="preserve">Նկատի ունենալով մեջբերված իրավակարգավորումները գտնում ենք, որ վերոնշյալ պայմանագրերի հիշյալ կարգավորումները անհրաժեշտ է վերանայել:  </w:t>
            </w:r>
          </w:p>
          <w:p w14:paraId="7FEF3C22" w14:textId="093E3B4F" w:rsidR="005B08DC" w:rsidRPr="006E6E9D" w:rsidRDefault="005B08DC" w:rsidP="005D2217">
            <w:pPr>
              <w:spacing w:after="0" w:line="360" w:lineRule="auto"/>
              <w:jc w:val="both"/>
              <w:rPr>
                <w:rFonts w:ascii="GHEA Grapalat" w:hAnsi="GHEA Grapalat" w:cs="GHEA Grapalat"/>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604CF84"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6F530DD"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9E61585"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1267CF6"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3A9AFBA" w14:textId="77777777" w:rsidR="005B08DC"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w:t>
            </w:r>
            <w:r w:rsidR="00783740">
              <w:rPr>
                <w:rFonts w:ascii="GHEA Grapalat" w:eastAsia="Times New Roman" w:hAnsi="GHEA Grapalat" w:cs="Times New Roman"/>
                <w:sz w:val="24"/>
                <w:szCs w:val="24"/>
                <w:lang w:val="hy-AM"/>
              </w:rPr>
              <w:t>նդունվել։</w:t>
            </w:r>
            <w:r>
              <w:rPr>
                <w:rFonts w:ascii="GHEA Grapalat" w:eastAsia="Times New Roman" w:hAnsi="GHEA Grapalat" w:cs="Times New Roman"/>
                <w:sz w:val="24"/>
                <w:szCs w:val="24"/>
                <w:lang w:val="hy-AM"/>
              </w:rPr>
              <w:t xml:space="preserve"> 18-րդ կետի ապրանքը ընկերությունը նախատեսում է ներմուծել սեփական  միջոցներով։ </w:t>
            </w:r>
          </w:p>
          <w:p w14:paraId="48C30CBC"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4D22AE8"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183FD36"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0099F18"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D291F10"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F6FDCDE"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69BF10"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72ADCD1"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E18071"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EE31931"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7953C4"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CB7BFE"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8DEBF35" w14:textId="77777777" w:rsidR="008C5528" w:rsidRDefault="008C552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7354EE4" w14:textId="1179E221" w:rsidR="008C5528" w:rsidRPr="008C5528" w:rsidRDefault="008C5528" w:rsidP="008C5528">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Չի ընդունվել։ </w:t>
            </w:r>
            <w:r w:rsidR="00BF3347">
              <w:rPr>
                <w:rFonts w:ascii="GHEA Grapalat" w:eastAsia="Times New Roman" w:hAnsi="GHEA Grapalat" w:cs="Times New Roman"/>
                <w:sz w:val="24"/>
                <w:szCs w:val="24"/>
                <w:lang w:val="hy-AM"/>
              </w:rPr>
              <w:t xml:space="preserve">Ընկերության </w:t>
            </w:r>
            <w:bookmarkStart w:id="2" w:name="_GoBack"/>
            <w:bookmarkEnd w:id="2"/>
            <w:r w:rsidRPr="008C5528">
              <w:rPr>
                <w:rFonts w:ascii="GHEA Grapalat" w:eastAsia="Times New Roman" w:hAnsi="GHEA Grapalat" w:cs="Times New Roman"/>
                <w:sz w:val="24"/>
                <w:szCs w:val="24"/>
                <w:lang w:val="hy-AM"/>
              </w:rPr>
              <w:t>կողմից ներկայացված թիվ L00000006 և L00000008 պայմանագրերի</w:t>
            </w:r>
            <w:r w:rsidRPr="008C5528">
              <w:rPr>
                <w:rFonts w:ascii="Calibri" w:eastAsia="Times New Roman" w:hAnsi="Calibri" w:cs="Calibri"/>
                <w:sz w:val="24"/>
                <w:szCs w:val="24"/>
                <w:lang w:val="hy-AM"/>
              </w:rPr>
              <w:t> </w:t>
            </w:r>
            <w:r w:rsidRPr="008C5528">
              <w:rPr>
                <w:rFonts w:ascii="GHEA Grapalat" w:eastAsia="Times New Roman" w:hAnsi="GHEA Grapalat" w:cs="Times New Roman"/>
                <w:sz w:val="24"/>
                <w:szCs w:val="24"/>
                <w:lang w:val="hy-AM"/>
              </w:rPr>
              <w:t xml:space="preserve"> 1-</w:t>
            </w:r>
            <w:r w:rsidRPr="008C5528">
              <w:rPr>
                <w:rFonts w:ascii="GHEA Grapalat" w:eastAsia="Times New Roman" w:hAnsi="GHEA Grapalat" w:cs="GHEA Grapalat"/>
                <w:sz w:val="24"/>
                <w:szCs w:val="24"/>
                <w:lang w:val="hy-AM"/>
              </w:rPr>
              <w:t>ին</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բաժնի</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թիվ</w:t>
            </w:r>
            <w:r w:rsidRPr="008C5528">
              <w:rPr>
                <w:rFonts w:ascii="GHEA Grapalat" w:eastAsia="Times New Roman" w:hAnsi="GHEA Grapalat" w:cs="Times New Roman"/>
                <w:sz w:val="24"/>
                <w:szCs w:val="24"/>
                <w:lang w:val="hy-AM"/>
              </w:rPr>
              <w:t xml:space="preserve"> 22 </w:t>
            </w:r>
            <w:r w:rsidRPr="008C5528">
              <w:rPr>
                <w:rFonts w:ascii="GHEA Grapalat" w:eastAsia="Times New Roman" w:hAnsi="GHEA Grapalat" w:cs="GHEA Grapalat"/>
                <w:sz w:val="24"/>
                <w:szCs w:val="24"/>
                <w:lang w:val="hy-AM"/>
              </w:rPr>
              <w:t>կետում</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նշված</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ՀՀ</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ԱՊՀ</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և</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ՌԴ</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նշումները</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կատարված</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են</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բանկի</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կողմից</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այն</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նկատառումներով</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որ</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լիզինգով</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ձեռքբերվող</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քարշակները</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մեքենաները</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և</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կիսակցորդները</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պետք</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է</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ՀՀ</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տարածքից</w:t>
            </w:r>
            <w:r w:rsidRPr="008C5528">
              <w:rPr>
                <w:rFonts w:ascii="GHEA Grapalat" w:eastAsia="Times New Roman" w:hAnsi="GHEA Grapalat" w:cs="Times New Roman"/>
                <w:sz w:val="24"/>
                <w:szCs w:val="24"/>
                <w:lang w:val="hy-AM"/>
              </w:rPr>
              <w:t xml:space="preserve"> </w:t>
            </w:r>
            <w:r w:rsidRPr="008C5528">
              <w:rPr>
                <w:rFonts w:ascii="GHEA Grapalat" w:eastAsia="Times New Roman" w:hAnsi="GHEA Grapalat" w:cs="GHEA Grapalat"/>
                <w:sz w:val="24"/>
                <w:szCs w:val="24"/>
                <w:lang w:val="hy-AM"/>
              </w:rPr>
              <w:t>պ</w:t>
            </w:r>
            <w:r w:rsidRPr="008C5528">
              <w:rPr>
                <w:rFonts w:ascii="GHEA Grapalat" w:eastAsia="Times New Roman" w:hAnsi="GHEA Grapalat" w:cs="Times New Roman"/>
                <w:sz w:val="24"/>
                <w:szCs w:val="24"/>
                <w:lang w:val="hy-AM"/>
              </w:rPr>
              <w:t xml:space="preserve">արբերաբար բեռներ </w:t>
            </w:r>
            <w:r w:rsidRPr="008C5528">
              <w:rPr>
                <w:rFonts w:ascii="GHEA Grapalat" w:eastAsia="Times New Roman" w:hAnsi="GHEA Grapalat" w:cs="Times New Roman"/>
                <w:sz w:val="24"/>
                <w:szCs w:val="24"/>
                <w:lang w:val="hy-AM"/>
              </w:rPr>
              <w:lastRenderedPageBreak/>
              <w:t xml:space="preserve">(ընկերության արտադրանքը) տեղափոխեն նշված տարածքներ՝ ՌԴ և/կամ ԱՊՀ։ </w:t>
            </w:r>
          </w:p>
          <w:p w14:paraId="17E2DD83" w14:textId="10A3AA66" w:rsidR="008C5528" w:rsidRPr="00442127" w:rsidRDefault="008C5528" w:rsidP="008C5528">
            <w:pPr>
              <w:tabs>
                <w:tab w:val="center" w:pos="4680"/>
                <w:tab w:val="right" w:pos="9360"/>
              </w:tabs>
              <w:spacing w:after="0" w:line="360" w:lineRule="auto"/>
              <w:rPr>
                <w:rFonts w:ascii="GHEA Grapalat" w:eastAsia="Times New Roman" w:hAnsi="GHEA Grapalat" w:cs="Times New Roman"/>
                <w:sz w:val="24"/>
                <w:szCs w:val="24"/>
                <w:lang w:val="hy-AM"/>
              </w:rPr>
            </w:pPr>
            <w:r w:rsidRPr="008C5528">
              <w:rPr>
                <w:rFonts w:ascii="GHEA Grapalat" w:eastAsia="Times New Roman" w:hAnsi="GHEA Grapalat" w:cs="Times New Roman"/>
                <w:sz w:val="24"/>
                <w:szCs w:val="24"/>
                <w:lang w:val="hy-AM"/>
              </w:rPr>
              <w:t xml:space="preserve"> </w:t>
            </w:r>
            <w:r w:rsidR="00BF3347">
              <w:rPr>
                <w:rFonts w:ascii="GHEA Grapalat" w:eastAsia="Times New Roman" w:hAnsi="GHEA Grapalat" w:cs="Times New Roman"/>
                <w:sz w:val="24"/>
                <w:szCs w:val="24"/>
                <w:lang w:val="hy-AM"/>
              </w:rPr>
              <w:t>Ընկերությունը</w:t>
            </w:r>
            <w:r w:rsidRPr="008C5528">
              <w:rPr>
                <w:rFonts w:ascii="GHEA Grapalat" w:eastAsia="Times New Roman" w:hAnsi="GHEA Grapalat" w:cs="Times New Roman"/>
                <w:sz w:val="24"/>
                <w:szCs w:val="24"/>
                <w:lang w:val="hy-AM"/>
              </w:rPr>
              <w:t xml:space="preserve"> հավաստում է, որ ձեռքբերվող սարքավորումները բացառապես օգտագործվելու են ընկերության կարիքների համար՝ ներկայացված ներդրումային ծրագրի շրջանակներում։</w:t>
            </w:r>
          </w:p>
        </w:tc>
      </w:tr>
      <w:bookmarkEnd w:id="0"/>
      <w:bookmarkEnd w:id="1"/>
    </w:tbl>
    <w:p w14:paraId="7042EAE9" w14:textId="77777777" w:rsidR="0077537C" w:rsidRPr="00442127"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42127"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116A5"/>
    <w:rsid w:val="00442127"/>
    <w:rsid w:val="005A5CB3"/>
    <w:rsid w:val="005B08DC"/>
    <w:rsid w:val="005D2217"/>
    <w:rsid w:val="006343B8"/>
    <w:rsid w:val="006D2695"/>
    <w:rsid w:val="006D775B"/>
    <w:rsid w:val="006E13AF"/>
    <w:rsid w:val="006E6E9D"/>
    <w:rsid w:val="007174DF"/>
    <w:rsid w:val="0077537C"/>
    <w:rsid w:val="00783740"/>
    <w:rsid w:val="00793867"/>
    <w:rsid w:val="007F2A15"/>
    <w:rsid w:val="007F42AC"/>
    <w:rsid w:val="00831CA5"/>
    <w:rsid w:val="00864473"/>
    <w:rsid w:val="00885C36"/>
    <w:rsid w:val="008B3C8F"/>
    <w:rsid w:val="008C5528"/>
    <w:rsid w:val="00914853"/>
    <w:rsid w:val="00963FA6"/>
    <w:rsid w:val="009C41DE"/>
    <w:rsid w:val="00AA33F5"/>
    <w:rsid w:val="00B07079"/>
    <w:rsid w:val="00B80235"/>
    <w:rsid w:val="00BF3347"/>
    <w:rsid w:val="00C42FC9"/>
    <w:rsid w:val="00C83321"/>
    <w:rsid w:val="00CC170F"/>
    <w:rsid w:val="00D97246"/>
    <w:rsid w:val="00E0614B"/>
    <w:rsid w:val="00E34364"/>
    <w:rsid w:val="00E35264"/>
    <w:rsid w:val="00E85ACA"/>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8950231">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38590816">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7565912">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953519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4</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https://mul2.gov.am/tasks/932765/oneclick/ampopatert.docx?token=c34d2c5727a414cd7f92ae6d276da2f6</cp:keywords>
  <dc:description/>
  <cp:lastModifiedBy>Gohar H. Harutyunyan</cp:lastModifiedBy>
  <cp:revision>45</cp:revision>
  <dcterms:created xsi:type="dcterms:W3CDTF">2021-11-10T11:33:00Z</dcterms:created>
  <dcterms:modified xsi:type="dcterms:W3CDTF">2024-02-19T07:37:00Z</dcterms:modified>
</cp:coreProperties>
</file>