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0E" w:rsidRPr="00B439B9" w:rsidRDefault="005A190E" w:rsidP="00B439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B439B9">
        <w:rPr>
          <w:rFonts w:ascii="GHEA Grapalat" w:hAnsi="GHEA Grapalat"/>
          <w:sz w:val="24"/>
          <w:szCs w:val="24"/>
          <w:lang w:val="hy-AM"/>
        </w:rPr>
        <w:t>ԱՄՓՈՓԱԹԵՐԹ</w:t>
      </w:r>
      <w:r w:rsidR="00A15C4E" w:rsidRPr="00B439B9">
        <w:rPr>
          <w:rFonts w:ascii="GHEA Grapalat" w:hAnsi="GHEA Grapalat"/>
          <w:sz w:val="24"/>
          <w:szCs w:val="24"/>
          <w:lang w:val="hy-AM"/>
        </w:rPr>
        <w:t>-</w:t>
      </w:r>
      <w:r w:rsidR="008D4E34" w:rsidRPr="00B439B9">
        <w:rPr>
          <w:rFonts w:ascii="GHEA Grapalat" w:hAnsi="GHEA Grapalat"/>
          <w:sz w:val="24"/>
          <w:szCs w:val="24"/>
          <w:lang w:val="hy-AM"/>
        </w:rPr>
        <w:t>1</w:t>
      </w:r>
      <w:r w:rsidRPr="00B439B9">
        <w:rPr>
          <w:rFonts w:ascii="Calibri" w:eastAsia="Times New Roman" w:hAnsi="Calibri" w:cs="Calibri"/>
          <w:b/>
          <w:sz w:val="24"/>
          <w:szCs w:val="24"/>
        </w:rPr>
        <w:t>  </w:t>
      </w:r>
    </w:p>
    <w:p w:rsidR="00A44EF5" w:rsidRPr="00B439B9" w:rsidRDefault="00113631" w:rsidP="00B439B9">
      <w:pPr>
        <w:pStyle w:val="bc6k"/>
        <w:shd w:val="clear" w:color="auto" w:fill="FFFFFF"/>
        <w:spacing w:before="0" w:after="0" w:line="360" w:lineRule="auto"/>
        <w:ind w:right="-14" w:firstLine="540"/>
        <w:jc w:val="center"/>
        <w:rPr>
          <w:rFonts w:ascii="GHEA Grapalat" w:eastAsiaTheme="minorHAnsi" w:hAnsi="GHEA Grapalat" w:cstheme="minorBidi"/>
          <w:lang w:val="hy-AM" w:eastAsia="en-US"/>
        </w:rPr>
      </w:pPr>
      <w:r w:rsidRPr="00B439B9">
        <w:rPr>
          <w:rFonts w:ascii="GHEA Grapalat" w:eastAsiaTheme="minorHAnsi" w:hAnsi="GHEA Grapalat" w:cstheme="minorBidi"/>
          <w:lang w:val="hy-AM" w:eastAsia="en-US"/>
        </w:rPr>
        <w:t>«</w:t>
      </w:r>
      <w:r w:rsidR="00A44EF5" w:rsidRPr="00B439B9">
        <w:rPr>
          <w:rFonts w:ascii="GHEA Grapalat" w:eastAsiaTheme="minorHAnsi" w:hAnsi="GHEA Grapalat" w:cstheme="minorBidi"/>
          <w:lang w:val="hy-AM" w:eastAsia="en-US"/>
        </w:rPr>
        <w:t>ՀԱՅԱՍՏԱՆԻ ՀԱՆՐԱՊԵՏՈՒԹՅԱՆ ԿԱՌԱՎԱՐՈՒԹՅԱՆ 2007 ԹՎԱԿԱՆԻ ՕԳՈՍՏՈՍԻ 30-Ի N 1045-Ն ԵՎ ՀԱՅԱՍՏԱՆԻ ՀԱՆՐԱՊԵՏՈՒԹՅԱՆ ԿԱՌԱՎԱՐՈՒԹՅԱՆ 2015 ԹՎԱԿԱՆԻ ՍԵՊՏԵՄԲԵՐԻ 17-Ի N 1072-Ն ՈՐՈՇՈՒՄՆԵՐՈՒՄ ՓՈՓՈԽՈՒԹՅՈՒՆՆԵՐ ԵՎ ԼՐԱՑՈՒՄՆԵՐ ԿԱՏԱՐԵԼՈՒ ՄԱՍԻՆ»</w:t>
      </w:r>
    </w:p>
    <w:p w:rsidR="00B17C1B" w:rsidRPr="00B439B9" w:rsidRDefault="00113631" w:rsidP="00B439B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439B9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</w:t>
      </w:r>
      <w:r w:rsidRPr="00B439B9">
        <w:rPr>
          <w:rFonts w:ascii="Calibri" w:hAnsi="Calibri" w:cs="Calibri"/>
          <w:sz w:val="24"/>
          <w:szCs w:val="24"/>
          <w:lang w:val="hy-AM"/>
        </w:rPr>
        <w:t>     </w:t>
      </w:r>
      <w:r w:rsidRPr="00B439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39B9">
        <w:rPr>
          <w:rFonts w:ascii="Calibri" w:hAnsi="Calibri" w:cs="Calibri"/>
          <w:sz w:val="24"/>
          <w:szCs w:val="24"/>
          <w:lang w:val="hy-AM"/>
        </w:rPr>
        <w:t> </w:t>
      </w:r>
      <w:r w:rsidR="00B17C1B" w:rsidRPr="00B439B9">
        <w:rPr>
          <w:rFonts w:ascii="Calibri" w:eastAsia="Times New Roman" w:hAnsi="Calibri" w:cs="Calibri"/>
          <w:sz w:val="24"/>
          <w:szCs w:val="24"/>
        </w:rPr>
        <w:t>     </w:t>
      </w:r>
      <w:r w:rsidR="00B17C1B" w:rsidRPr="00B439B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17C1B" w:rsidRPr="00B439B9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50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7"/>
        <w:gridCol w:w="4969"/>
      </w:tblGrid>
      <w:tr w:rsidR="00D52883" w:rsidRPr="00B439B9" w:rsidTr="00B439B9">
        <w:trPr>
          <w:tblCellSpacing w:w="0" w:type="dxa"/>
          <w:jc w:val="center"/>
        </w:trPr>
        <w:tc>
          <w:tcPr>
            <w:tcW w:w="10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52883" w:rsidRPr="00B439B9" w:rsidRDefault="00D52883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A44EF5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</w:t>
            </w: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B439B9" w:rsidRDefault="00441DF2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  <w:r w:rsidR="00D52883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A44EF5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52883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0.202</w:t>
            </w:r>
            <w:r w:rsidR="00113631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D52883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52883" w:rsidRPr="00B439B9" w:rsidTr="00B439B9">
        <w:trPr>
          <w:tblCellSpacing w:w="0" w:type="dxa"/>
          <w:jc w:val="center"/>
        </w:trPr>
        <w:tc>
          <w:tcPr>
            <w:tcW w:w="10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883" w:rsidRPr="00B439B9" w:rsidRDefault="00D52883" w:rsidP="00B439B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B439B9" w:rsidRDefault="00441DF2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</w:rPr>
              <w:t>N 01/11-1/20825</w:t>
            </w:r>
          </w:p>
        </w:tc>
      </w:tr>
      <w:tr w:rsidR="00B17C1B" w:rsidRPr="00B439B9" w:rsidTr="00B439B9">
        <w:trPr>
          <w:trHeight w:val="624"/>
          <w:tblCellSpacing w:w="0" w:type="dxa"/>
          <w:jc w:val="center"/>
        </w:trPr>
        <w:tc>
          <w:tcPr>
            <w:tcW w:w="10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1DF2" w:rsidRPr="00B439B9" w:rsidRDefault="00441DF2" w:rsidP="00B439B9">
            <w:pPr>
              <w:spacing w:after="0" w:line="360" w:lineRule="auto"/>
              <w:ind w:left="90" w:right="57" w:firstLine="45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2007 թվականի օգոստոսի 30-ի N 1045-Ն և Հայաստանի Հանրապետության կառավարության 2015 թվականի սեպտեմբերի 17-ի N 1072-Ն որոշումներում փոփոխություններ և լրացումներ կատարելու մասին» Հայաստանի Հանրապետության կառավարության որոշման նախագիծը (այսուհետ՝ Նախագիծ), որի կապակցությամբ հայտնում է հետևյալը.</w:t>
            </w:r>
          </w:p>
          <w:p w:rsidR="00441DF2" w:rsidRPr="00B439B9" w:rsidRDefault="00441DF2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Նախագծին կից ներկայացված Կարգի «IV Հատատեղի զննումը» բաժնի 25-րդ կետով սահմանված է, որ հատատեղի տեղազննությանը կարող են մասնակցել նաև անտառային կոմիտեի և Նախարարության համապատասխան ստորաբաժանումները: Մինչդեռ, կարծում ենք, որ հատատեղի շահագործումից հետո (հատում, քարշակում և բնափայտի դուրսբերում) տեղազննման աշխատանքներին նպատակահարմար է վերադաս մարմինների ներկայացուցիչների պարտադիր մասնակցությունը՝ աշխատանքների սուբյեկտիվ գնահատումից խուսափելու (թույլ տրված առկա թերությունների բացահայտում), ինչպես նաև, շահագործողների կողմից աշխատանքների կատարման նկատմամբ ավելի պատասխանատու  մոտեցում դրսևորելու նպատակով: </w:t>
            </w:r>
          </w:p>
          <w:p w:rsidR="007D209E" w:rsidRPr="00B439B9" w:rsidRDefault="007D209E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7D209E" w:rsidRPr="00B439B9" w:rsidRDefault="007D209E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86" w:right="58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374F56" w:rsidRPr="00B439B9" w:rsidRDefault="00441DF2" w:rsidP="00B439B9">
            <w:pPr>
              <w:spacing w:after="0" w:line="360" w:lineRule="auto"/>
              <w:ind w:left="90" w:right="57" w:firstLine="56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Բացի այդ, 27-րդ կետով ամրագրված է, որ հատատեղերի տեղազննման արդյունքում գրանցված թերությունների հնարավոր շտկման ուղղությամբ Կազմակերպությունը և Կառավարող կազմակերպությունը 20 աշխատանքային օրվա ընթացքում իրականացնում են համապատասխան միջոցառումներ: Մինչդեռ չի հստակեցվում, թե ինչ միջոցառումների մասին է խոսքը: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C20" w:rsidRPr="00B439B9" w:rsidRDefault="000E4C20" w:rsidP="00B439B9">
            <w:pPr>
              <w:spacing w:after="0" w:line="360" w:lineRule="auto"/>
              <w:ind w:left="43" w:right="7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43" w:right="7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43" w:right="7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43" w:right="7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43" w:right="7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ընդունվել, </w:t>
            </w:r>
            <w:r w:rsidRPr="00B439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քանի որ</w:t>
            </w:r>
          </w:p>
          <w:p w:rsidR="007D209E" w:rsidRPr="00B439B9" w:rsidRDefault="007D209E" w:rsidP="00B439B9">
            <w:pPr>
              <w:spacing w:after="0" w:line="360" w:lineRule="auto"/>
              <w:ind w:left="43" w:right="7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անտառային կոմիտեի և Նախարարության համապատասխան ստորաբաժանումներն ունեն լրացուցիչ կարողությունների անհրաժեշտություն։ Հատատեղերի զննմանը մասնակցելու հնարավորությունը կախված է այդ պահին ստորաբաժանումների</w:t>
            </w:r>
            <w:r w:rsid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ծանրաբեռնվածության աստիճանից։ Մասնակցության խիստ անհրաժեշտության կամ պարտադիր պայման հանդիսանալու </w:t>
            </w: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 xml:space="preserve">համար կարող են հիմք </w:t>
            </w:r>
            <w:r w:rsidR="00A716E8"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</w:t>
            </w: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լ </w:t>
            </w:r>
            <w:r w:rsidR="00CC11BC"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«Հիդրոօդերևութաբանության և մոնիթորինգի կենտրոն» ՊՈԱԿ-ի </w:t>
            </w: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կողմից կատարված դիտարկումների արդյունքները։</w:t>
            </w:r>
          </w:p>
          <w:p w:rsidR="007D209E" w:rsidRPr="00B439B9" w:rsidRDefault="007D209E" w:rsidP="00B439B9">
            <w:pPr>
              <w:spacing w:after="0" w:line="360" w:lineRule="auto"/>
              <w:ind w:left="43" w:right="72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7D209E" w:rsidRPr="00B439B9" w:rsidRDefault="007D209E" w:rsidP="00B439B9">
            <w:pPr>
              <w:spacing w:after="0" w:line="360" w:lineRule="auto"/>
              <w:ind w:left="43" w:right="72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Ընդունվել է, 27-րդ կետը խմբագրվել է։</w:t>
            </w:r>
          </w:p>
        </w:tc>
      </w:tr>
      <w:tr w:rsidR="00A44EF5" w:rsidRPr="00B439B9" w:rsidTr="00B439B9">
        <w:trPr>
          <w:trHeight w:val="327"/>
          <w:tblCellSpacing w:w="0" w:type="dxa"/>
          <w:jc w:val="center"/>
        </w:trPr>
        <w:tc>
          <w:tcPr>
            <w:tcW w:w="10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44EF5" w:rsidRPr="00B439B9" w:rsidRDefault="00A44EF5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Տարածքային կառավարման և ենթակառուցվածքների նախարարություն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44EF5" w:rsidRPr="00B439B9" w:rsidRDefault="00EF6A1E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A44EF5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.10.2023թ.</w:t>
            </w:r>
          </w:p>
        </w:tc>
      </w:tr>
      <w:tr w:rsidR="00A44EF5" w:rsidRPr="00B439B9" w:rsidTr="00B439B9">
        <w:trPr>
          <w:trHeight w:val="354"/>
          <w:tblCellSpacing w:w="0" w:type="dxa"/>
          <w:jc w:val="center"/>
        </w:trPr>
        <w:tc>
          <w:tcPr>
            <w:tcW w:w="1005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A44EF5" w:rsidRPr="00B439B9" w:rsidRDefault="00A44EF5" w:rsidP="00B439B9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44EF5" w:rsidRPr="00B439B9" w:rsidRDefault="00A44EF5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6A1E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ԳՍ/15</w:t>
            </w:r>
            <w:r w:rsidR="00EF6A1E" w:rsidRPr="00B439B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EF6A1E"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2/32822</w:t>
            </w:r>
          </w:p>
        </w:tc>
      </w:tr>
      <w:tr w:rsidR="0009757F" w:rsidRPr="00B439B9" w:rsidTr="00B439B9">
        <w:trPr>
          <w:trHeight w:val="65"/>
          <w:tblCellSpacing w:w="0" w:type="dxa"/>
          <w:jc w:val="center"/>
        </w:trPr>
        <w:tc>
          <w:tcPr>
            <w:tcW w:w="1005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6A1E" w:rsidRPr="00B439B9" w:rsidRDefault="00EF6A1E" w:rsidP="00B439B9">
            <w:pPr>
              <w:spacing w:after="0" w:line="360" w:lineRule="auto"/>
              <w:ind w:left="60" w:right="57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2007 թվականի օգոստոսի 30-ի N 1045-Ն և Հայաստանի Հանրապետության կառավարության 2015 թվականի սեպտեմբերի 17-ի N 1072-Ն որոշումներում փոփոխություններ և լրացումներ կատարելու մասին» ՀՀ կառավարության որոշման նախագիծը (այսուհետ՝ Նախագիծ) </w:t>
            </w:r>
            <w:r w:rsidRPr="00B439B9">
              <w:rPr>
                <w:rFonts w:ascii="GHEA Grapalat" w:hAnsi="GHEA Grapalat"/>
                <w:sz w:val="24"/>
                <w:szCs w:val="24"/>
                <w:lang w:val="hy-AM"/>
              </w:rPr>
              <w:t>քննարկվել է ՀՀ մարզպետների աշխատակազմերի հետ։</w:t>
            </w:r>
          </w:p>
          <w:p w:rsidR="0009757F" w:rsidRPr="00B439B9" w:rsidRDefault="00EF6A1E" w:rsidP="00B439B9">
            <w:pPr>
              <w:spacing w:after="0" w:line="360" w:lineRule="auto"/>
              <w:ind w:left="60" w:right="57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Քննարկման արդյունքներով առաջարկում ենք Նախագծի հավելվածը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համապատասխանեցնել</w:t>
            </w:r>
            <w:r w:rsidRPr="00B439B9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«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Նո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մատիվ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ավական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ակտե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մասին</w:t>
            </w:r>
            <w:r w:rsidRPr="00B439B9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»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օ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ենքի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14-րդ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հո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վածի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10-րդ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մասի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պահանջնե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, որի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համաձայն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նո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մատիվ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ավական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ակտի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բաժիննե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գլուխնե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</w:t>
            </w:r>
            <w:r w:rsidRPr="00B439B9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ակալվում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աբական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թվանշաննե</w:t>
            </w:r>
            <w:r w:rsidRPr="00B439B9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B439B9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ով</w:t>
            </w:r>
            <w:r w:rsidRPr="00B439B9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: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757F" w:rsidRPr="00B439B9" w:rsidRDefault="00423475" w:rsidP="00B439B9">
            <w:pPr>
              <w:spacing w:after="0" w:line="360" w:lineRule="auto"/>
              <w:ind w:left="75" w:right="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կատարվել են համապատասխան փոփոխություններ։</w:t>
            </w:r>
          </w:p>
        </w:tc>
      </w:tr>
      <w:tr w:rsidR="00F70387" w:rsidRPr="00B439B9" w:rsidTr="00B439B9">
        <w:trPr>
          <w:trHeight w:val="65"/>
          <w:tblCellSpacing w:w="0" w:type="dxa"/>
          <w:jc w:val="center"/>
        </w:trPr>
        <w:tc>
          <w:tcPr>
            <w:tcW w:w="1005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70387" w:rsidRPr="00B439B9" w:rsidRDefault="00F70387" w:rsidP="00B439B9">
            <w:pPr>
              <w:spacing w:after="0" w:line="360" w:lineRule="auto"/>
              <w:ind w:left="42" w:right="48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r w:rsidRPr="00B439B9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70387" w:rsidRPr="00B439B9" w:rsidRDefault="00F70387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25.10.2023թ.</w:t>
            </w:r>
          </w:p>
        </w:tc>
      </w:tr>
      <w:tr w:rsidR="00F70387" w:rsidRPr="00B439B9" w:rsidTr="00B439B9">
        <w:trPr>
          <w:trHeight w:val="65"/>
          <w:tblCellSpacing w:w="0" w:type="dxa"/>
          <w:jc w:val="center"/>
        </w:trPr>
        <w:tc>
          <w:tcPr>
            <w:tcW w:w="1005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70387" w:rsidRPr="00B439B9" w:rsidRDefault="00F70387" w:rsidP="00B439B9">
            <w:pPr>
              <w:spacing w:after="0" w:line="360" w:lineRule="auto"/>
              <w:ind w:left="42" w:right="4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70387" w:rsidRPr="00B439B9" w:rsidRDefault="00F70387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01/17</w:t>
            </w:r>
            <w:r w:rsidRPr="00B439B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2/10059</w:t>
            </w:r>
          </w:p>
        </w:tc>
      </w:tr>
      <w:tr w:rsidR="00F70387" w:rsidRPr="00B439B9" w:rsidTr="00B439B9">
        <w:trPr>
          <w:trHeight w:val="65"/>
          <w:tblCellSpacing w:w="0" w:type="dxa"/>
          <w:jc w:val="center"/>
        </w:trPr>
        <w:tc>
          <w:tcPr>
            <w:tcW w:w="1005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70387" w:rsidRPr="00B439B9" w:rsidRDefault="00F70387" w:rsidP="00B439B9">
            <w:pPr>
              <w:shd w:val="clear" w:color="auto" w:fill="FFFFFF"/>
              <w:spacing w:after="0" w:line="360" w:lineRule="auto"/>
              <w:ind w:left="78" w:right="57" w:firstLine="5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 պատասխան Ձեր 2023 թվականի հոկտեմբերի 10-ի թիվ </w:t>
            </w:r>
            <w:r w:rsidRPr="00B439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1/13.3/13766-2023 </w:t>
            </w:r>
            <w:r w:rsidRPr="00B439B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գրության՝ հայտնում ենք, որ</w:t>
            </w:r>
            <w:r w:rsidRPr="00B439B9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B439B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2007 թվականի օգոստոսի 30-ի N 1045-Ն և Հայաստանի Հանրապետության կառավարության 2015 թվականի սեպտեմբերի 17-ի N 1072-Ն որոշումներում փոփոխություններ և լրացումներ կատարելու մասին» </w:t>
            </w:r>
            <w:r w:rsidRPr="00B439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</w:t>
            </w:r>
            <w:r w:rsidRPr="00B439B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նախագծի վերաբերյալ Հայաստանի Հանրապետության</w:t>
            </w:r>
            <w:r w:rsidRPr="00B439B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նախարարությունն  առաջարկություններ և դիտողություններ չունի։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70387" w:rsidRPr="00B439B9" w:rsidRDefault="00F70387" w:rsidP="00B439B9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F70387" w:rsidRPr="00B439B9" w:rsidTr="00B439B9">
        <w:trPr>
          <w:trHeight w:val="65"/>
          <w:tblCellSpacing w:w="0" w:type="dxa"/>
          <w:jc w:val="center"/>
        </w:trPr>
        <w:tc>
          <w:tcPr>
            <w:tcW w:w="1005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70387" w:rsidRPr="00B439B9" w:rsidRDefault="00F70387" w:rsidP="00B439B9">
            <w:pPr>
              <w:spacing w:after="0" w:line="360" w:lineRule="auto"/>
              <w:ind w:left="42" w:right="4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439B9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B439B9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B439B9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70387" w:rsidRPr="00B439B9" w:rsidRDefault="00F70387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08.11.2023թ.</w:t>
            </w:r>
          </w:p>
        </w:tc>
      </w:tr>
      <w:tr w:rsidR="00F70387" w:rsidRPr="00B439B9" w:rsidTr="00B439B9">
        <w:trPr>
          <w:trHeight w:val="65"/>
          <w:tblCellSpacing w:w="0" w:type="dxa"/>
          <w:jc w:val="center"/>
        </w:trPr>
        <w:tc>
          <w:tcPr>
            <w:tcW w:w="1005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70387" w:rsidRPr="00B439B9" w:rsidRDefault="00F70387" w:rsidP="00B439B9">
            <w:pPr>
              <w:spacing w:after="0" w:line="360" w:lineRule="auto"/>
              <w:ind w:left="58" w:right="72" w:firstLine="4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70387" w:rsidRPr="00B439B9" w:rsidRDefault="00F70387" w:rsidP="00B439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/27.0.1/47520</w:t>
            </w:r>
          </w:p>
        </w:tc>
      </w:tr>
      <w:tr w:rsidR="00F70387" w:rsidRPr="00B439B9" w:rsidTr="00B439B9">
        <w:trPr>
          <w:trHeight w:val="975"/>
          <w:tblCellSpacing w:w="0" w:type="dxa"/>
          <w:jc w:val="center"/>
        </w:trPr>
        <w:tc>
          <w:tcPr>
            <w:tcW w:w="1005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70387" w:rsidRPr="00B439B9" w:rsidRDefault="00F70387" w:rsidP="00B439B9">
            <w:pPr>
              <w:spacing w:after="0" w:line="360" w:lineRule="auto"/>
              <w:ind w:left="42" w:right="57" w:firstLine="63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B439B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2007 թվականի օգոստոսի 30-ի N 1045-Ն և Հայաստանի Հանրապետության կառավարության 2015 թվականի սեպտեմբերի 17-ի N 1072-Ն որոշումներում փոփոխություններ և լրացումներ կատարելու մասին» Կառավարության որոշման նախագծի </w:t>
            </w:r>
            <w:r w:rsidRPr="00B439B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496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70387" w:rsidRPr="00B439B9" w:rsidRDefault="005E5071" w:rsidP="00B439B9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3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5A24DC" w:rsidRPr="00B439B9" w:rsidRDefault="005A24DC" w:rsidP="00B439B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A24DC" w:rsidRPr="00B439B9" w:rsidSect="00B439B9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3A4E"/>
    <w:multiLevelType w:val="hybridMultilevel"/>
    <w:tmpl w:val="037C2306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8210DA0"/>
    <w:multiLevelType w:val="hybridMultilevel"/>
    <w:tmpl w:val="FD6242F4"/>
    <w:lvl w:ilvl="0" w:tplc="0B620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7F7C29"/>
    <w:multiLevelType w:val="hybridMultilevel"/>
    <w:tmpl w:val="F202C84E"/>
    <w:lvl w:ilvl="0" w:tplc="95FEDA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26"/>
    <w:rsid w:val="00041CEC"/>
    <w:rsid w:val="0009757F"/>
    <w:rsid w:val="000A29E0"/>
    <w:rsid w:val="000E4C20"/>
    <w:rsid w:val="00113631"/>
    <w:rsid w:val="00125FB2"/>
    <w:rsid w:val="00174AFD"/>
    <w:rsid w:val="00183C06"/>
    <w:rsid w:val="00232B5B"/>
    <w:rsid w:val="00286C1D"/>
    <w:rsid w:val="002900D7"/>
    <w:rsid w:val="002C0F95"/>
    <w:rsid w:val="002D7A5F"/>
    <w:rsid w:val="002F6855"/>
    <w:rsid w:val="00327705"/>
    <w:rsid w:val="00330336"/>
    <w:rsid w:val="003614C7"/>
    <w:rsid w:val="00374F56"/>
    <w:rsid w:val="003B1BD4"/>
    <w:rsid w:val="00403F80"/>
    <w:rsid w:val="00423475"/>
    <w:rsid w:val="0043102F"/>
    <w:rsid w:val="00441DF2"/>
    <w:rsid w:val="00472A8D"/>
    <w:rsid w:val="004C16A7"/>
    <w:rsid w:val="004C2043"/>
    <w:rsid w:val="004D6AE8"/>
    <w:rsid w:val="005134F8"/>
    <w:rsid w:val="0051594F"/>
    <w:rsid w:val="00574082"/>
    <w:rsid w:val="005A190E"/>
    <w:rsid w:val="005A24DC"/>
    <w:rsid w:val="005E5071"/>
    <w:rsid w:val="005F4848"/>
    <w:rsid w:val="006002BA"/>
    <w:rsid w:val="00604647"/>
    <w:rsid w:val="006079A3"/>
    <w:rsid w:val="00627743"/>
    <w:rsid w:val="0064100C"/>
    <w:rsid w:val="00662C92"/>
    <w:rsid w:val="00696FEF"/>
    <w:rsid w:val="006A024B"/>
    <w:rsid w:val="006B3FC3"/>
    <w:rsid w:val="006B699D"/>
    <w:rsid w:val="006D273A"/>
    <w:rsid w:val="006F01B7"/>
    <w:rsid w:val="00746FF1"/>
    <w:rsid w:val="00750F86"/>
    <w:rsid w:val="00754BD0"/>
    <w:rsid w:val="007D209E"/>
    <w:rsid w:val="007D5A1A"/>
    <w:rsid w:val="007F6E4C"/>
    <w:rsid w:val="0084189A"/>
    <w:rsid w:val="00865182"/>
    <w:rsid w:val="008D4E34"/>
    <w:rsid w:val="008E3EE8"/>
    <w:rsid w:val="00973565"/>
    <w:rsid w:val="00985CB0"/>
    <w:rsid w:val="009A08D7"/>
    <w:rsid w:val="009B6B6A"/>
    <w:rsid w:val="009B7C6D"/>
    <w:rsid w:val="009E7D06"/>
    <w:rsid w:val="00A04110"/>
    <w:rsid w:val="00A0563C"/>
    <w:rsid w:val="00A15C4E"/>
    <w:rsid w:val="00A16C0E"/>
    <w:rsid w:val="00A328FF"/>
    <w:rsid w:val="00A3313A"/>
    <w:rsid w:val="00A44EF5"/>
    <w:rsid w:val="00A4664B"/>
    <w:rsid w:val="00A716E8"/>
    <w:rsid w:val="00AF3061"/>
    <w:rsid w:val="00B17C1B"/>
    <w:rsid w:val="00B240D6"/>
    <w:rsid w:val="00B35F01"/>
    <w:rsid w:val="00B439B9"/>
    <w:rsid w:val="00BA2F22"/>
    <w:rsid w:val="00BB3B0E"/>
    <w:rsid w:val="00BB4F14"/>
    <w:rsid w:val="00BD2ABE"/>
    <w:rsid w:val="00BD6076"/>
    <w:rsid w:val="00C61C87"/>
    <w:rsid w:val="00CB4C2F"/>
    <w:rsid w:val="00CC11BC"/>
    <w:rsid w:val="00CD209A"/>
    <w:rsid w:val="00D018BB"/>
    <w:rsid w:val="00D3513D"/>
    <w:rsid w:val="00D52883"/>
    <w:rsid w:val="00D5507D"/>
    <w:rsid w:val="00D71B9B"/>
    <w:rsid w:val="00D7654C"/>
    <w:rsid w:val="00DC3AB4"/>
    <w:rsid w:val="00DD1693"/>
    <w:rsid w:val="00E010BD"/>
    <w:rsid w:val="00E07553"/>
    <w:rsid w:val="00E16CF0"/>
    <w:rsid w:val="00E5054F"/>
    <w:rsid w:val="00E543F4"/>
    <w:rsid w:val="00E77F7F"/>
    <w:rsid w:val="00EA06DB"/>
    <w:rsid w:val="00EA355C"/>
    <w:rsid w:val="00EB0802"/>
    <w:rsid w:val="00EB1614"/>
    <w:rsid w:val="00EB1872"/>
    <w:rsid w:val="00EE4B2D"/>
    <w:rsid w:val="00EF6A1E"/>
    <w:rsid w:val="00F26171"/>
    <w:rsid w:val="00F70387"/>
    <w:rsid w:val="00F72A26"/>
    <w:rsid w:val="00F81505"/>
    <w:rsid w:val="00FB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25D30"/>
  <w15:chartTrackingRefBased/>
  <w15:docId w15:val="{9E134045-39AB-44BA-8984-41F0A8A4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C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C1B"/>
    <w:pPr>
      <w:ind w:left="720"/>
      <w:contextualSpacing/>
    </w:pPr>
  </w:style>
  <w:style w:type="character" w:customStyle="1" w:styleId="Bodytext2">
    <w:name w:val="Body text (2)"/>
    <w:basedOn w:val="DefaultParagraphFont"/>
    <w:rsid w:val="00D018B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basedOn w:val="DefaultParagraphFont"/>
    <w:qFormat/>
    <w:rsid w:val="00D018B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018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01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D2A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2AB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EA06DB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EA06DB"/>
    <w:rPr>
      <w:rFonts w:ascii="Calibri" w:eastAsia="Calibri" w:hAnsi="Calibri"/>
      <w:color w:val="00000A"/>
    </w:rPr>
  </w:style>
  <w:style w:type="paragraph" w:customStyle="1" w:styleId="bc6k">
    <w:name w:val="bc6k"/>
    <w:basedOn w:val="Normal"/>
    <w:rsid w:val="00A44EF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C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417B4-2BCC-4C99-A506-7A9B3DD3F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https://mul2-mnp.gov.am/tasks/450521/oneclick/4Ampopatert-1.docx?token=edda77ae7cfc349e24746d5472fa5891</cp:keywords>
  <dc:description/>
  <cp:lastModifiedBy>Ruzanna Khachatryan</cp:lastModifiedBy>
  <cp:revision>153</cp:revision>
  <cp:lastPrinted>2023-12-15T13:47:00Z</cp:lastPrinted>
  <dcterms:created xsi:type="dcterms:W3CDTF">2021-06-29T11:01:00Z</dcterms:created>
  <dcterms:modified xsi:type="dcterms:W3CDTF">2024-02-19T10:48:00Z</dcterms:modified>
</cp:coreProperties>
</file>