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1B0D35" w:rsidRDefault="00F8522D" w:rsidP="001B0D35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u w:val="single"/>
          <w:lang w:val="hy-AM"/>
        </w:rPr>
      </w:pPr>
      <w:r w:rsidRPr="001B0D35">
        <w:rPr>
          <w:rStyle w:val="Strong"/>
          <w:rFonts w:ascii="GHEA Grapalat" w:hAnsi="GHEA Grapalat"/>
          <w:color w:val="000000"/>
          <w:sz w:val="24"/>
          <w:szCs w:val="24"/>
          <w:u w:val="single"/>
          <w:lang w:val="hy-AM"/>
        </w:rPr>
        <w:t>ՆԱԽԱԳԻԾ</w:t>
      </w:r>
    </w:p>
    <w:p w:rsidR="00C31CF2" w:rsidRDefault="00C31CF2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Default="00F8522D" w:rsidP="001B0D35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1B0D35" w:rsidRPr="001B0D35" w:rsidRDefault="001B0D35" w:rsidP="001B0D3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 xml:space="preserve">______________ 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 w:rsidR="00FA3605">
        <w:rPr>
          <w:rFonts w:ascii="GHEA Grapalat" w:eastAsia="Times New Roman" w:hAnsi="GHEA Grapalat" w:cs="Times New Roman"/>
          <w:lang w:val="af-ZA" w:eastAsia="ru-RU"/>
        </w:rPr>
        <w:t>4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</w:t>
      </w:r>
      <w:proofErr w:type="spellStart"/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proofErr w:type="spellEnd"/>
      <w:r w:rsidRPr="00FD5A5D">
        <w:rPr>
          <w:rFonts w:ascii="GHEA Grapalat" w:eastAsia="Times New Roman" w:hAnsi="GHEA Grapalat" w:cs="Times New Roman"/>
          <w:lang w:val="af-ZA" w:eastAsia="ru-RU"/>
        </w:rPr>
        <w:t xml:space="preserve"> 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1B0D35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9C7ED1">
      <w:pPr>
        <w:spacing w:after="0" w:line="276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="00FA3605">
        <w:rPr>
          <w:rFonts w:ascii="GHEA Grapalat" w:eastAsia="Times New Roman" w:hAnsi="GHEA Grapalat" w:cs="Tahoma"/>
          <w:b/>
          <w:sz w:val="24"/>
          <w:lang w:val="af-ZA" w:eastAsia="ru-RU"/>
        </w:rPr>
        <w:t>4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2D4976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</w:t>
      </w:r>
      <w:r w:rsidR="009C7ED1">
        <w:rPr>
          <w:rFonts w:ascii="GHEA Grapalat" w:eastAsia="Times New Roman" w:hAnsi="GHEA Grapalat" w:cs="Tahoma"/>
          <w:b/>
          <w:sz w:val="24"/>
          <w:lang w:val="hy-AM" w:eastAsia="ru-RU"/>
        </w:rPr>
        <w:t>Մ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="00FA3605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3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="00FA3605" w:rsidRPr="009C7ED1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8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="00FA3605" w:rsidRPr="009C7ED1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323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B415E7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ՈՒ ԼՐԱՑՈՒՄՆԵՐ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ԵՎ ԱՐՏԱՔԻՆ ԳՈՐԾԵՐԻ ՆԱԽԱՐԱՐՈՒԹՅԱՆԸ ԳՈՒՄԱՐ ՀԱՏԿԱՑՆԵԼՈՒ ՄԱՍԻՆ</w:t>
      </w:r>
    </w:p>
    <w:p w:rsidR="00FD5A5D" w:rsidRPr="00FD5A5D" w:rsidRDefault="00FD5A5D" w:rsidP="009C7ED1">
      <w:pPr>
        <w:spacing w:after="0" w:line="360" w:lineRule="auto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9C7ED1" w:rsidRPr="000C55A4" w:rsidRDefault="00FD5A5D" w:rsidP="00C31CF2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pt-BR"/>
        </w:rPr>
      </w:pPr>
      <w:r w:rsidRPr="00FD5A5D">
        <w:rPr>
          <w:rFonts w:ascii="GHEA Grapalat" w:eastAsia="Times New Roman" w:hAnsi="GHEA Grapalat" w:cs="Times New Roman"/>
          <w:sz w:val="24"/>
          <w:lang w:val="af-ZA"/>
        </w:rPr>
        <w:t>Համաձայն «Հայաստանի Հանրապետության 202</w:t>
      </w:r>
      <w:r w:rsidR="00FA3605">
        <w:rPr>
          <w:rFonts w:ascii="GHEA Grapalat" w:eastAsia="Times New Roman" w:hAnsi="GHEA Grapalat" w:cs="Times New Roman"/>
          <w:sz w:val="24"/>
          <w:lang w:val="af-ZA"/>
        </w:rPr>
        <w:t>4</w:t>
      </w:r>
      <w:r w:rsidRPr="00FD5A5D">
        <w:rPr>
          <w:rFonts w:ascii="GHEA Grapalat" w:eastAsia="Times New Roman" w:hAnsi="GHEA Grapalat" w:cs="Times New Roman"/>
          <w:sz w:val="24"/>
          <w:lang w:val="af-ZA"/>
        </w:rPr>
        <w:t xml:space="preserve"> թվականի պետական բյուջեի մասին» օրենքի </w:t>
      </w:r>
      <w:r w:rsidR="00D3082E" w:rsidRPr="00D3082E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 և 23-րդ հոդվածի 3-րդ մասի</w:t>
      </w:r>
      <w:r w:rsidR="00C35EFC">
        <w:rPr>
          <w:rFonts w:ascii="GHEA Grapalat" w:eastAsia="Times New Roman" w:hAnsi="GHEA Grapalat" w:cs="Times New Roman"/>
          <w:sz w:val="24"/>
          <w:lang w:val="hy-AM"/>
        </w:rPr>
        <w:t xml:space="preserve">՝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C35EFC" w:rsidRPr="000C55A4">
        <w:rPr>
          <w:rFonts w:ascii="Calibri" w:hAnsi="Calibri" w:cs="Calibri"/>
          <w:sz w:val="24"/>
          <w:szCs w:val="24"/>
          <w:lang w:val="pt-BR"/>
        </w:rPr>
        <w:t> 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FD5A5D" w:rsidRPr="0065105E" w:rsidRDefault="00123AD6" w:rsidP="0065105E">
      <w:pPr>
        <w:pStyle w:val="ListParagraph"/>
        <w:numPr>
          <w:ilvl w:val="0"/>
          <w:numId w:val="2"/>
        </w:numPr>
        <w:spacing w:after="0" w:line="360" w:lineRule="auto"/>
        <w:ind w:left="-142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</w:pPr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«</w:t>
      </w:r>
      <w:proofErr w:type="spellStart"/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Հայաստանի</w:t>
      </w:r>
      <w:proofErr w:type="spellEnd"/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Հանրապետության</w:t>
      </w:r>
      <w:proofErr w:type="spellEnd"/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202</w:t>
      </w:r>
      <w:r w:rsidR="00FA3605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4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թվականի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պետական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բյուջեի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մասին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»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օրենքի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N1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հավելվածի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N</w:t>
      </w:r>
      <w:r w:rsidR="0041273C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2 աղյուսակում կատարել վերաբաշխում</w:t>
      </w:r>
      <w:r w:rsidR="0065105E" w:rsidRPr="0065105E">
        <w:rPr>
          <w:rFonts w:ascii="GHEA Grapalat" w:eastAsia="Times New Roman" w:hAnsi="GHEA Grapalat" w:cs="Times New Roman"/>
          <w:noProof/>
          <w:sz w:val="24"/>
          <w:szCs w:val="24"/>
          <w:lang w:val="pt-BR" w:eastAsia="x-none"/>
        </w:rPr>
        <w:t>,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N</w:t>
      </w:r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1 հավելվածի N</w:t>
      </w:r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3 աղյուսակում կատարել փոփոխություն</w:t>
      </w:r>
      <w:r w:rsidR="00B415E7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և լրացումներ</w:t>
      </w:r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,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Հայաստանի Հանրապետության կառավարության 202</w:t>
      </w:r>
      <w:r w:rsidR="00FA3605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3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թվականի դեկտեմբերի 2</w:t>
      </w:r>
      <w:r w:rsidR="00FA3605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8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-ի «Հայաստանի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Հանրապետության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202</w:t>
      </w:r>
      <w:r w:rsidR="00FA3605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4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թվականի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պետական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բյուջեի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կատարումն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ապահովող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միջոցառումների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մասին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» N 2</w:t>
      </w:r>
      <w:r w:rsidR="00FA3605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323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-Ն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որոշման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NN</w:t>
      </w:r>
      <w:r w:rsidR="00FE70E2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3, 4,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5</w:t>
      </w:r>
      <w:r w:rsidR="00FE70E2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, 9 և 9.1</w:t>
      </w:r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հավելվածներում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կատարել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proofErr w:type="spellStart"/>
      <w:r w:rsidR="002D4976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փոփոխություններ</w:t>
      </w:r>
      <w:proofErr w:type="spellEnd"/>
      <w:r w:rsidR="00B415E7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և </w:t>
      </w:r>
      <w:proofErr w:type="spellStart"/>
      <w:r w:rsidR="00B415E7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լրացումներ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`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համաձայն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NN 1, 2, 3</w:t>
      </w:r>
      <w:r w:rsidR="00FE70E2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, 4,</w:t>
      </w:r>
      <w:r w:rsidR="00C83626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5</w:t>
      </w:r>
      <w:r w:rsidR="00D3082E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և</w:t>
      </w:r>
      <w:r w:rsidR="00FE70E2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6 </w:t>
      </w:r>
      <w:proofErr w:type="spellStart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հավելվածների</w:t>
      </w:r>
      <w:proofErr w:type="spellEnd"/>
      <w:r w:rsidR="00FD5A5D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։</w:t>
      </w:r>
    </w:p>
    <w:p w:rsidR="005F6CE6" w:rsidRPr="001B0D35" w:rsidRDefault="00FA3605" w:rsidP="001B0D35">
      <w:pPr>
        <w:pStyle w:val="ListParagraph"/>
        <w:numPr>
          <w:ilvl w:val="0"/>
          <w:numId w:val="2"/>
        </w:numPr>
        <w:spacing w:after="0" w:line="360" w:lineRule="auto"/>
        <w:ind w:left="-142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</w:pPr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Փարիզ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քաղաքում ՀՀ դեսպանության համար ծառայողական շենք  ձեռքբերելու նպատակով 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af-ZA" w:eastAsia="x-none"/>
        </w:rPr>
        <w:t xml:space="preserve"> 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ՀՀ արտաքին գործերի նախարարությանը </w:t>
      </w:r>
      <w:r w:rsidR="00A71EF7" w:rsidRPr="009C7ED1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>202</w:t>
      </w:r>
      <w:r w:rsidRPr="009C7ED1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>4</w:t>
      </w:r>
      <w:r w:rsidR="00A71EF7" w:rsidRPr="009C7ED1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 xml:space="preserve"> </w:t>
      </w:r>
      <w:r w:rsidR="00A71EF7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թվականի</w:t>
      </w:r>
      <w:r w:rsidR="00A71EF7" w:rsidRPr="009C7ED1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 xml:space="preserve">  </w:t>
      </w:r>
      <w:r w:rsidR="00A71EF7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պետական</w:t>
      </w:r>
      <w:r w:rsidR="00A71EF7" w:rsidRPr="009C7ED1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 xml:space="preserve"> </w:t>
      </w:r>
      <w:r w:rsidR="00A71EF7"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բյուջեի</w:t>
      </w:r>
      <w:r w:rsidR="00A71EF7" w:rsidRPr="009C7ED1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 xml:space="preserve">  </w:t>
      </w:r>
      <w:r w:rsidR="00B415E7" w:rsidRPr="00B415E7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Հայաստանի Հանրապետության կառավարության պահուստային ֆոնդի միջոցների հաշվին հատկացնել 2,300,000.0 եվրոյին համարժեք դրամ</w:t>
      </w:r>
      <w:r w:rsidR="005F6CE6" w:rsidRPr="0025112D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:</w:t>
      </w:r>
    </w:p>
    <w:p w:rsidR="00FD5A5D" w:rsidRPr="0065105E" w:rsidRDefault="00FD5A5D" w:rsidP="0065105E">
      <w:pPr>
        <w:pStyle w:val="ListParagraph"/>
        <w:numPr>
          <w:ilvl w:val="0"/>
          <w:numId w:val="2"/>
        </w:numPr>
        <w:spacing w:after="0" w:line="360" w:lineRule="auto"/>
        <w:ind w:left="-142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</w:pPr>
      <w:bookmarkStart w:id="0" w:name="_GoBack"/>
      <w:bookmarkEnd w:id="0"/>
      <w:r w:rsidRPr="0065105E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Սույն որոշումն ուժի մեջ է մտնում պաշտոնական հրապարակմանը հաջորդող օրվանից:</w:t>
      </w:r>
    </w:p>
    <w:p w:rsidR="00FD5A5D" w:rsidRPr="00FD5A5D" w:rsidRDefault="00FD5A5D" w:rsidP="00C31CF2">
      <w:pPr>
        <w:spacing w:after="0" w:line="276" w:lineRule="auto"/>
        <w:rPr>
          <w:rFonts w:ascii="GHEA Grapalat" w:eastAsia="Times New Roman" w:hAnsi="GHEA Grapalat" w:cs="Tahoma"/>
          <w:lang w:val="fr-FR" w:eastAsia="ru-RU"/>
        </w:rPr>
      </w:pP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</w:p>
    <w:sectPr w:rsidR="00FD5A5D" w:rsidRPr="00FD5A5D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079" w:rsidRDefault="00032079">
      <w:pPr>
        <w:spacing w:after="0" w:line="240" w:lineRule="auto"/>
      </w:pPr>
      <w:r>
        <w:separator/>
      </w:r>
    </w:p>
  </w:endnote>
  <w:endnote w:type="continuationSeparator" w:id="0">
    <w:p w:rsidR="00032079" w:rsidRDefault="0003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032079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032079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079" w:rsidRDefault="00032079">
      <w:pPr>
        <w:spacing w:after="0" w:line="240" w:lineRule="auto"/>
      </w:pPr>
      <w:r>
        <w:separator/>
      </w:r>
    </w:p>
  </w:footnote>
  <w:footnote w:type="continuationSeparator" w:id="0">
    <w:p w:rsidR="00032079" w:rsidRDefault="0003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0320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145CE"/>
    <w:rsid w:val="00032079"/>
    <w:rsid w:val="0003783B"/>
    <w:rsid w:val="00071580"/>
    <w:rsid w:val="00085C09"/>
    <w:rsid w:val="000A618A"/>
    <w:rsid w:val="001114C9"/>
    <w:rsid w:val="00123AD6"/>
    <w:rsid w:val="001B0D35"/>
    <w:rsid w:val="001B7900"/>
    <w:rsid w:val="001C0284"/>
    <w:rsid w:val="001C4121"/>
    <w:rsid w:val="00222C6F"/>
    <w:rsid w:val="0025112D"/>
    <w:rsid w:val="002D4976"/>
    <w:rsid w:val="002E0075"/>
    <w:rsid w:val="002E4484"/>
    <w:rsid w:val="00321EF9"/>
    <w:rsid w:val="00346A35"/>
    <w:rsid w:val="0041273C"/>
    <w:rsid w:val="00425044"/>
    <w:rsid w:val="0043193C"/>
    <w:rsid w:val="00442B0F"/>
    <w:rsid w:val="00497DB6"/>
    <w:rsid w:val="004D4B03"/>
    <w:rsid w:val="00514841"/>
    <w:rsid w:val="005F6CE6"/>
    <w:rsid w:val="0065105E"/>
    <w:rsid w:val="006E0AD2"/>
    <w:rsid w:val="00717517"/>
    <w:rsid w:val="00751510"/>
    <w:rsid w:val="007515D7"/>
    <w:rsid w:val="00795648"/>
    <w:rsid w:val="007E5AAC"/>
    <w:rsid w:val="00800F8C"/>
    <w:rsid w:val="008875B3"/>
    <w:rsid w:val="008E4CFD"/>
    <w:rsid w:val="00917B66"/>
    <w:rsid w:val="00997C1A"/>
    <w:rsid w:val="009A28C0"/>
    <w:rsid w:val="009C7ED1"/>
    <w:rsid w:val="00A16AED"/>
    <w:rsid w:val="00A71EF7"/>
    <w:rsid w:val="00B415E7"/>
    <w:rsid w:val="00B60572"/>
    <w:rsid w:val="00C31CF2"/>
    <w:rsid w:val="00C35EFC"/>
    <w:rsid w:val="00C46D34"/>
    <w:rsid w:val="00C83626"/>
    <w:rsid w:val="00C91BC5"/>
    <w:rsid w:val="00CA5EBF"/>
    <w:rsid w:val="00D100A5"/>
    <w:rsid w:val="00D3082E"/>
    <w:rsid w:val="00D5019C"/>
    <w:rsid w:val="00D54ACF"/>
    <w:rsid w:val="00D87144"/>
    <w:rsid w:val="00DD3E86"/>
    <w:rsid w:val="00E110A4"/>
    <w:rsid w:val="00E42632"/>
    <w:rsid w:val="00EA0056"/>
    <w:rsid w:val="00F17C14"/>
    <w:rsid w:val="00F8522D"/>
    <w:rsid w:val="00FA3605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BF6F5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https://mul2.gov.am/tasks/930517/oneclick/1cc991f5189b0c0f5e931ece6d26bd6015cfc8e76d6230a73a71eb9dba6d5eb7.docx?token=59eb23da56152e1d45541e2581f5ec91</cp:keywords>
  <dc:description/>
  <cp:lastModifiedBy>Arpine Martirosyan</cp:lastModifiedBy>
  <cp:revision>27</cp:revision>
  <cp:lastPrinted>2023-08-01T12:53:00Z</cp:lastPrinted>
  <dcterms:created xsi:type="dcterms:W3CDTF">2023-08-01T08:42:00Z</dcterms:created>
  <dcterms:modified xsi:type="dcterms:W3CDTF">2024-02-14T13:21:00Z</dcterms:modified>
</cp:coreProperties>
</file>