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EFA57" w14:textId="6616A8F1" w:rsidR="00D47FF2" w:rsidRPr="00766011" w:rsidRDefault="00777B20" w:rsidP="00D47FF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D4C9285" w14:textId="0EDD4907" w:rsidR="00777B20" w:rsidRPr="00777B20" w:rsidRDefault="00777B20" w:rsidP="00777B20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77B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«Պարտադիր հավաստագրման ենթակա բույսերի տեսակների ցանկը, հավաստագրման ժամկետը, կարգը և այդ նպատակով օգտագործվող ձևաթղթերը սահմանելու</w:t>
      </w:r>
      <w:r w:rsidRPr="00777B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77B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77B2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  <w:r w:rsidRPr="00777B20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Հայաստանի Հանրապետության </w:t>
      </w:r>
      <w:r w:rsidRPr="00777B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14:paraId="63B6C939" w14:textId="1D9DBB74" w:rsidR="00D47FF2" w:rsidRPr="00D47FF2" w:rsidRDefault="00D47FF2" w:rsidP="00D47FF2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</w:p>
    <w:p w14:paraId="76528604" w14:textId="77777777" w:rsidR="00D47FF2" w:rsidRPr="00766011" w:rsidRDefault="00D47FF2" w:rsidP="00C42709">
      <w:pPr>
        <w:tabs>
          <w:tab w:val="center" w:pos="5031"/>
        </w:tabs>
        <w:spacing w:line="360" w:lineRule="auto"/>
        <w:ind w:left="90" w:firstLine="360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ակտերի անհրաժեշտությունը: </w:t>
      </w:r>
    </w:p>
    <w:p w14:paraId="56EC4063" w14:textId="0D1F1397" w:rsidR="00D47FF2" w:rsidRDefault="00D47FF2" w:rsidP="00F04AE5">
      <w:pPr>
        <w:spacing w:after="0"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</w:t>
      </w:r>
      <w:r w:rsidR="003347CF">
        <w:rPr>
          <w:rFonts w:ascii="GHEA Grapalat" w:hAnsi="GHEA Grapalat"/>
          <w:sz w:val="24"/>
          <w:szCs w:val="24"/>
          <w:lang w:val="hy-AM"/>
        </w:rPr>
        <w:t>Սերմերի և տնկանյութի մասին</w:t>
      </w:r>
      <w:r w:rsidRPr="00766011">
        <w:rPr>
          <w:rFonts w:ascii="GHEA Grapalat" w:hAnsi="GHEA Grapalat"/>
          <w:sz w:val="24"/>
          <w:szCs w:val="24"/>
          <w:lang w:val="hy-AM"/>
        </w:rPr>
        <w:t>» Հայաստանի Հանրապետության օրենք</w:t>
      </w:r>
      <w:bookmarkEnd w:id="0"/>
      <w:r w:rsidR="00DC48B4">
        <w:rPr>
          <w:rFonts w:ascii="GHEA Grapalat" w:hAnsi="GHEA Grapalat"/>
          <w:sz w:val="24"/>
          <w:szCs w:val="24"/>
          <w:lang w:val="hy-AM"/>
        </w:rPr>
        <w:t>ի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(այսուհետ` Օրենք) </w:t>
      </w:r>
      <w:r w:rsidR="005D72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3347CF" w:rsidRPr="0033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հոդվածի 2-րդ մասի</w:t>
      </w:r>
      <w:r w:rsidR="003347CF" w:rsidRPr="00766011">
        <w:rPr>
          <w:rFonts w:ascii="GHEA Grapalat" w:hAnsi="GHEA Grapalat"/>
          <w:sz w:val="24"/>
          <w:szCs w:val="24"/>
          <w:lang w:val="hy-AM"/>
        </w:rPr>
        <w:t xml:space="preserve"> </w:t>
      </w:r>
      <w:r w:rsidR="003347CF">
        <w:rPr>
          <w:rFonts w:ascii="GHEA Grapalat" w:hAnsi="GHEA Grapalat"/>
          <w:sz w:val="24"/>
          <w:szCs w:val="24"/>
          <w:lang w:val="hy-AM"/>
        </w:rPr>
        <w:t xml:space="preserve">համաձայն Հայաստանի Հանրապետության կառավարությանը վերապահվում է լիազորություն </w:t>
      </w:r>
      <w:r w:rsidR="00F04AE5" w:rsidRPr="00F04AE5">
        <w:rPr>
          <w:rFonts w:ascii="GHEA Grapalat" w:hAnsi="GHEA Grapalat"/>
          <w:sz w:val="24"/>
          <w:szCs w:val="24"/>
          <w:lang w:val="hy-AM"/>
        </w:rPr>
        <w:t>պ</w:t>
      </w:r>
      <w:r w:rsidR="00F04AE5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արտադիր հավաստագրման ենթակա բույսերի տեսակների ցանկը, հավաստագրման ժամկետը, կարգը և այդ նպատակով օգտագործվող ձևաթղթերը</w:t>
      </w:r>
      <w:r w:rsid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47CF" w:rsidRPr="005D7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="003347CF" w:rsidRPr="00334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 w:rsidR="003347CF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Սերմի կամ տնկանյութի</w:t>
      </w:r>
      <w:r w:rsidR="005D7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հավաստագիրը </w:t>
      </w:r>
      <w:r w:rsid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սերմի և </w:t>
      </w:r>
      <w:r w:rsidR="003616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տնկանյութի</w:t>
      </w:r>
      <w:r w:rsidR="005D7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ծագումն ու որակ</w:t>
      </w:r>
      <w:r w:rsidR="003616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5D7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հավաստող փաստաթուղթ է, որը երաշխավորում է տվյալ </w:t>
      </w:r>
      <w:r w:rsid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սերմի կամ </w:t>
      </w:r>
      <w:r w:rsidR="003616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տնկանյութի</w:t>
      </w:r>
      <w:r w:rsidR="003025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մշակության նպատակահարմարությունն ու տնտեսական արդյունավետությունը։ </w:t>
      </w:r>
      <w:r w:rsidR="003616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Տնկանյութի</w:t>
      </w:r>
      <w:r w:rsidR="003025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հավաստագրման իրականացումը բաղկացած է մի շարք գործընթացներից՝ </w:t>
      </w:r>
      <w:r w:rsidR="003616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տնկանյութի ստացման համար նախատեսված տնկանյութի գնահատումից, հաշվառումից, տնկարանային դաշտերի դաշտային հետազոտություններից, բուսասանիտարական հսկողությունից,</w:t>
      </w:r>
      <w:r w:rsidR="009E47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16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ստացված տնկանյութի նմուշառումից, պիտակավորումից, փաթեթավորումից և</w:t>
      </w:r>
      <w:r w:rsidR="003025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այլն։ </w:t>
      </w:r>
      <w:r w:rsid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Սերմերի հավաստագրման գործընթաց</w:t>
      </w:r>
      <w:r w:rsidR="00DD29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իրենից ենթադրում է սերմի ելանյութ հանդիսացող սերմերի լաբորատոր փորձաքննություն, սերմերի խմբաքանակի հաշվառում, այդ սերմերի ցանք, սերմնադաշտի դաշտային հետազոտություններ, ստացված սերմերի լաբորատոր փորձաքննություններ, սերմերի փաթեթավորում, պիտակավորում և այլն։ </w:t>
      </w:r>
      <w:r w:rsidR="00FA4E10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Վերոնշյալ </w:t>
      </w:r>
      <w:r w:rsidR="005160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կարգավորումների </w:t>
      </w:r>
      <w:r w:rsidR="00FA4E10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անհրաժեշտությունը պայմանավորված է</w:t>
      </w:r>
      <w:r w:rsidR="00FA4E10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2151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բույսերի մշակության</w:t>
      </w:r>
      <w:r w:rsid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արդյունավետության ապահովման, </w:t>
      </w:r>
      <w:r w:rsidR="005926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տնտեսավարողների նպատակային գործունեության երաշխավորման և հանրապետության կենսաբանական անվտանգության ապահովման կարևորությամբ։</w:t>
      </w:r>
    </w:p>
    <w:p w14:paraId="1B7983DE" w14:textId="3464FFA0" w:rsidR="003616E9" w:rsidRDefault="003616E9" w:rsidP="00F04AE5">
      <w:pPr>
        <w:spacing w:after="0"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տնկանյութի հավաստագրման բարդ գործընթացը, ինչպես նաև հանրապետությունում տնկարան</w:t>
      </w:r>
      <w:r w:rsidR="002151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ային գործունեության զարգացվածության մակարդակը, համակարգը կայացնելու համար անհրաժեշտ է աջակցել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տնկարանային տնտեսությունների </w:t>
      </w:r>
      <w:r w:rsid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հավաստագրված տնկանյութի արտադրության</w:t>
      </w:r>
      <w:r w:rsidR="002151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ուստի նպատակահարմար է պարտադիր հավաստագրման ժամկետի սահմանումը։</w:t>
      </w:r>
    </w:p>
    <w:p w14:paraId="39C2671B" w14:textId="0722883A" w:rsidR="00A55B73" w:rsidRDefault="00A55B73" w:rsidP="00A55B73">
      <w:pPr>
        <w:shd w:val="clear" w:color="auto" w:fill="FFFFFF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հաշվի առնելով այն, որ «Գյուղատնտեսական հետազոտությունների և հավաստագրման կենտրոն» պետական ոչ առևտրային կազմակերպությանը տնկանյութի հավաստագրման գործընթացների իրականացման նպատակով գործառույթի վերապահումը նախատեսվել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հուլիսի 1-ի N 1087-Ն որոշման մեջ լրացումներ և փոփոխություններ կատարելու մասին» որոշման նախագծով</w:t>
      </w:r>
      <w:r>
        <w:rPr>
          <w:rFonts w:ascii="GHEA Grapalat" w:hAnsi="GHEA Grapalat"/>
          <w:sz w:val="24"/>
          <w:szCs w:val="24"/>
          <w:lang w:val="hy-AM"/>
        </w:rPr>
        <w:t xml:space="preserve">, որն ՀՀ էկոնոմիկայի նախարարության կողմից շրջանառվել է դեռևս 2023 թվականի փետրվար ամսից և ներկայումս ֆինանսական միջոցների տրամադրման առնչությամբ դեռևս քննարկման փուլում է, ուստի ներկայացվող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</w:t>
      </w:r>
      <w:r w:rsidR="00AA24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տնկանյութի հավաստագրմանը վերաբերող դրույթների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ուժի մեջ մտնելու ժամկետ է սահմանվում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2021 թվականի հուլիսի 1-ի N 1087-Ն որոշման մեջ լրացումներ և փոփոխություններ կատարելու մասին» որոշման </w:t>
      </w:r>
      <w:r w:rsidR="00AA243A" w:rsidRPr="008378EF">
        <w:rPr>
          <w:rFonts w:ascii="GHEA Grapalat" w:hAnsi="GHEA Grapalat"/>
          <w:color w:val="000000"/>
          <w:lang w:val="hy-AM"/>
        </w:rPr>
        <w:t xml:space="preserve">N 1087-Ն </w:t>
      </w:r>
      <w:r w:rsidR="00AA243A" w:rsidRPr="00AA243A">
        <w:rPr>
          <w:rFonts w:ascii="GHEA Grapalat" w:hAnsi="GHEA Grapalat"/>
          <w:color w:val="000000"/>
          <w:sz w:val="24"/>
          <w:szCs w:val="24"/>
          <w:lang w:val="hy-AM"/>
        </w:rPr>
        <w:t>որոշման մեջ սույն որոշումից բխող համապատասխան փոփոխություններն ուժի մեջ մտնելուց հետո</w:t>
      </w:r>
      <w:r w:rsidRPr="00AA243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038F75A" w14:textId="77777777" w:rsidR="00A55B73" w:rsidRPr="00FA4E10" w:rsidRDefault="00A55B73" w:rsidP="00F04AE5">
      <w:pPr>
        <w:spacing w:after="0"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06EF666" w14:textId="77777777" w:rsidR="00D47FF2" w:rsidRPr="00766011" w:rsidRDefault="00D47FF2" w:rsidP="00C42709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BEF7820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lastRenderedPageBreak/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2CE051FF" w14:textId="337507CD" w:rsidR="00D47FF2" w:rsidRDefault="00516046" w:rsidP="00C42709">
      <w:pPr>
        <w:spacing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</w:t>
      </w:r>
      <w:r w:rsidR="005926C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25E2">
        <w:rPr>
          <w:rFonts w:ascii="GHEA Grapalat" w:hAnsi="GHEA Grapalat"/>
          <w:sz w:val="24"/>
          <w:szCs w:val="24"/>
          <w:lang w:val="hy-AM"/>
        </w:rPr>
        <w:t>8</w:t>
      </w:r>
      <w:r w:rsidR="005926C4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9E05A8" w:rsidRPr="00F04AE5">
        <w:rPr>
          <w:rFonts w:ascii="GHEA Grapalat" w:hAnsi="GHEA Grapalat"/>
          <w:sz w:val="24"/>
          <w:szCs w:val="24"/>
          <w:lang w:val="hy-AM"/>
        </w:rPr>
        <w:t>1-ին մասի</w:t>
      </w:r>
      <w:r w:rsidR="005926C4" w:rsidRPr="00F04AE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FF2" w:rsidRPr="00F04AE5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F04AE5" w:rsidRPr="00F04AE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04AE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ն</w:t>
      </w:r>
      <w:r w:rsidR="00F04AE5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ախահիմնային, հիմնային, վերարտադրված սերմերը և ելակետային, հիմնային, հավաստագրված, վերարտադրված և սովորական</w:t>
      </w:r>
      <w:r w:rsidR="0002594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5946" w:rsidRPr="0002594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տնկանյութերը</w:t>
      </w:r>
      <w:r w:rsidR="00F04AE5" w:rsidRPr="000259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</w:t>
      </w:r>
      <w:r w:rsidR="00F04AE5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նթակա են պարտադիր հավաստագրման</w:t>
      </w:r>
      <w:r w:rsidR="0046208D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C2C75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սակայն առկա չէ </w:t>
      </w:r>
      <w:r w:rsidR="00F04AE5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հավաստագրման ենթակա բույսերի տեսակների ցանկ և դրանց հավաստագրման ընթացակարգը սահմանող իրականա ակտ։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A99A2A" w14:textId="77777777" w:rsidR="0014686A" w:rsidRPr="00766011" w:rsidRDefault="0014686A" w:rsidP="00C42709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56EE038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199CA860" w14:textId="5E4ABED3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 xml:space="preserve">Սույն կարգավորման նպատակն </w:t>
      </w:r>
      <w:r w:rsidR="00516046">
        <w:rPr>
          <w:rFonts w:ascii="GHEA Grapalat" w:hAnsi="GHEA Grapalat"/>
          <w:bCs/>
          <w:sz w:val="24"/>
          <w:lang w:val="hy-AM"/>
        </w:rPr>
        <w:t>է Օրենքով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սահմանված պահանջների համաձայն Հայաստանի Հանրապետություն</w:t>
      </w:r>
      <w:r w:rsidR="0046208D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025946" w:rsidRPr="00F04AE5">
        <w:rPr>
          <w:rFonts w:ascii="GHEA Grapalat" w:hAnsi="GHEA Grapalat"/>
          <w:sz w:val="24"/>
          <w:szCs w:val="24"/>
          <w:lang w:val="hy-AM"/>
        </w:rPr>
        <w:t>պ</w:t>
      </w:r>
      <w:r w:rsidR="00025946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արտադիր հավաստագրման ենթակա բույսերի տեսակների ցանկ</w:t>
      </w:r>
      <w:r w:rsidR="000259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25946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հավաստագրման ժամկետ</w:t>
      </w:r>
      <w:r w:rsidR="000259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25946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կարգ</w:t>
      </w:r>
      <w:r w:rsidR="000259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25946" w:rsidRPr="00F04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այդ նպատակով օգտագործվող ձևաթղթեր</w:t>
      </w:r>
      <w:r w:rsidR="000259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46208D">
        <w:rPr>
          <w:rFonts w:ascii="GHEA Grapalat" w:hAnsi="GHEA Grapalat"/>
          <w:sz w:val="24"/>
          <w:szCs w:val="24"/>
          <w:lang w:val="hy-AM"/>
        </w:rPr>
        <w:t xml:space="preserve"> սահմանումը։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9F43129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80EB3E9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18A619" w14:textId="77777777" w:rsidR="00D47FF2" w:rsidRPr="00766011" w:rsidRDefault="00D47FF2" w:rsidP="00C42709">
      <w:pPr>
        <w:tabs>
          <w:tab w:val="left" w:pos="540"/>
        </w:tabs>
        <w:spacing w:after="0" w:line="360" w:lineRule="auto"/>
        <w:ind w:left="90" w:firstLine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57A8C640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</w:p>
    <w:p w14:paraId="00CA75CC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7215BFD7" w14:textId="7ED69686" w:rsidR="00D47FF2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 xml:space="preserve">Սույն իրավական ակտի ընդունման դեպքում Հայաստանի Հանրապետությունում </w:t>
      </w:r>
      <w:r w:rsidR="000C2C75">
        <w:rPr>
          <w:rFonts w:ascii="GHEA Grapalat" w:hAnsi="GHEA Grapalat"/>
          <w:bCs/>
          <w:sz w:val="24"/>
          <w:lang w:val="hy-AM"/>
        </w:rPr>
        <w:t xml:space="preserve">կբարձրանան գյուղատնտեսական մշակաբույսերի միջին բերքատվությունը և համախառն արտադրանքի ծավալները, </w:t>
      </w:r>
      <w:r w:rsidR="00025946">
        <w:rPr>
          <w:rFonts w:ascii="GHEA Grapalat" w:hAnsi="GHEA Grapalat"/>
          <w:bCs/>
          <w:sz w:val="24"/>
          <w:lang w:val="hy-AM"/>
        </w:rPr>
        <w:t>բուսաբուծական արտադրության մեջ</w:t>
      </w:r>
      <w:r w:rsidR="000C2C75">
        <w:rPr>
          <w:rFonts w:ascii="GHEA Grapalat" w:hAnsi="GHEA Grapalat"/>
          <w:bCs/>
          <w:sz w:val="24"/>
          <w:lang w:val="hy-AM"/>
        </w:rPr>
        <w:t xml:space="preserve"> ներդրումները կլինեն երաշխավորված, </w:t>
      </w:r>
      <w:r w:rsidR="0021515D">
        <w:rPr>
          <w:rFonts w:ascii="GHEA Grapalat" w:hAnsi="GHEA Grapalat"/>
          <w:bCs/>
          <w:sz w:val="24"/>
          <w:lang w:val="hy-AM"/>
        </w:rPr>
        <w:t xml:space="preserve">որակյալ </w:t>
      </w:r>
      <w:r w:rsidR="00025946">
        <w:rPr>
          <w:rFonts w:ascii="GHEA Grapalat" w:hAnsi="GHEA Grapalat"/>
          <w:bCs/>
          <w:sz w:val="24"/>
          <w:lang w:val="hy-AM"/>
        </w:rPr>
        <w:t xml:space="preserve">սերմերի և </w:t>
      </w:r>
      <w:r w:rsidR="0021515D">
        <w:rPr>
          <w:rFonts w:ascii="GHEA Grapalat" w:hAnsi="GHEA Grapalat"/>
          <w:bCs/>
          <w:sz w:val="24"/>
          <w:lang w:val="hy-AM"/>
        </w:rPr>
        <w:t>տնկանյութի</w:t>
      </w:r>
      <w:r w:rsidR="001C635A">
        <w:rPr>
          <w:rFonts w:ascii="GHEA Grapalat" w:hAnsi="GHEA Grapalat"/>
          <w:bCs/>
          <w:sz w:val="24"/>
          <w:lang w:val="hy-AM"/>
        </w:rPr>
        <w:t xml:space="preserve"> </w:t>
      </w:r>
      <w:r w:rsidR="0021515D">
        <w:rPr>
          <w:rFonts w:ascii="GHEA Grapalat" w:hAnsi="GHEA Grapalat"/>
          <w:bCs/>
          <w:sz w:val="24"/>
          <w:lang w:val="hy-AM"/>
        </w:rPr>
        <w:t xml:space="preserve">արտադրության </w:t>
      </w:r>
      <w:r w:rsidR="001C635A">
        <w:rPr>
          <w:rFonts w:ascii="GHEA Grapalat" w:hAnsi="GHEA Grapalat"/>
          <w:bCs/>
          <w:sz w:val="24"/>
          <w:lang w:val="hy-AM"/>
        </w:rPr>
        <w:t>ծավալները կավելանան</w:t>
      </w:r>
      <w:r w:rsidR="0021515D">
        <w:rPr>
          <w:rFonts w:ascii="GHEA Grapalat" w:hAnsi="GHEA Grapalat"/>
          <w:bCs/>
          <w:sz w:val="24"/>
          <w:lang w:val="hy-AM"/>
        </w:rPr>
        <w:t xml:space="preserve"> և կստեղծվի հնարավորություն արտահանման համար, ինչպես նաև կապահովիի </w:t>
      </w:r>
      <w:r w:rsidR="00025946">
        <w:rPr>
          <w:rFonts w:ascii="GHEA Grapalat" w:hAnsi="GHEA Grapalat"/>
          <w:bCs/>
          <w:sz w:val="24"/>
          <w:lang w:val="hy-AM"/>
        </w:rPr>
        <w:t>բուսաբուծության ճյուղի</w:t>
      </w:r>
      <w:r w:rsidR="0021515D">
        <w:rPr>
          <w:rFonts w:ascii="GHEA Grapalat" w:hAnsi="GHEA Grapalat"/>
          <w:bCs/>
          <w:sz w:val="24"/>
          <w:lang w:val="hy-AM"/>
        </w:rPr>
        <w:t xml:space="preserve"> զարգացումը։</w:t>
      </w:r>
      <w:r w:rsidR="001C635A">
        <w:rPr>
          <w:rFonts w:ascii="GHEA Grapalat" w:hAnsi="GHEA Grapalat"/>
          <w:bCs/>
          <w:sz w:val="24"/>
          <w:lang w:val="hy-AM"/>
        </w:rPr>
        <w:t xml:space="preserve"> </w:t>
      </w:r>
    </w:p>
    <w:p w14:paraId="027D8F7E" w14:textId="77777777" w:rsidR="000C2C75" w:rsidRPr="00766011" w:rsidRDefault="000C2C75" w:rsidP="00C42709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</w:p>
    <w:p w14:paraId="476D85CE" w14:textId="77777777" w:rsidR="00D47FF2" w:rsidRPr="00267D37" w:rsidRDefault="00D47FF2" w:rsidP="00C42709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6</w:t>
      </w:r>
      <w:r>
        <w:rPr>
          <w:rFonts w:ascii="Cambria Math" w:hAnsi="Cambria Math"/>
          <w:b/>
          <w:sz w:val="24"/>
          <w:lang w:val="hy-AM"/>
        </w:rPr>
        <w:t xml:space="preserve">․ </w:t>
      </w: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4FB30807" w14:textId="77777777" w:rsidR="00D47FF2" w:rsidRPr="00431B2A" w:rsidRDefault="00D47FF2" w:rsidP="00C42709">
      <w:pPr>
        <w:spacing w:after="0" w:line="360" w:lineRule="auto"/>
        <w:ind w:left="90" w:firstLine="360"/>
        <w:jc w:val="center"/>
        <w:rPr>
          <w:rFonts w:ascii="GHEA Grapalat" w:hAnsi="GHEA Grapalat"/>
          <w:sz w:val="24"/>
          <w:lang w:val="hy-AM"/>
        </w:rPr>
      </w:pPr>
    </w:p>
    <w:p w14:paraId="2247C65E" w14:textId="4D92917B" w:rsidR="00D47FF2" w:rsidRPr="00D60107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 xml:space="preserve">կապակցությամբ պետական կամ տեղական ինքնակառավարման մարմնի բյուջեում </w:t>
      </w:r>
      <w:r w:rsidR="0046208D">
        <w:rPr>
          <w:rFonts w:ascii="GHEA Grapalat" w:hAnsi="GHEA Grapalat"/>
          <w:sz w:val="24"/>
          <w:lang w:val="hy-AM"/>
        </w:rPr>
        <w:t xml:space="preserve">նախատեսվում է </w:t>
      </w:r>
      <w:r>
        <w:rPr>
          <w:rFonts w:ascii="GHEA Grapalat" w:hAnsi="GHEA Grapalat"/>
          <w:sz w:val="24"/>
          <w:lang w:val="hy-AM"/>
        </w:rPr>
        <w:t>ավելացում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3691C51D" w14:textId="77777777" w:rsidR="00D47FF2" w:rsidRPr="00766011" w:rsidRDefault="00D47FF2" w:rsidP="00D47FF2">
      <w:pPr>
        <w:spacing w:line="360" w:lineRule="auto"/>
        <w:rPr>
          <w:rFonts w:ascii="GHEA Grapalat" w:hAnsi="GHEA Grapalat"/>
          <w:lang w:val="hy-AM"/>
        </w:rPr>
      </w:pPr>
    </w:p>
    <w:p w14:paraId="1143AF85" w14:textId="77777777" w:rsidR="00D47FF2" w:rsidRPr="00EE5A9B" w:rsidRDefault="00D47FF2" w:rsidP="00D47FF2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EE5A9B"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. 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009BC429" w14:textId="205907AE" w:rsidR="001C635A" w:rsidRDefault="00D47FF2" w:rsidP="001C635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</w:pPr>
      <w:r w:rsidRPr="00EE5A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2019 թվականի դեկտեմբերի 19-ի N1886-Լ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</w:t>
      </w:r>
      <w:r w:rsidR="001C635A"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նախատեսված է գյուղատնտեսական ոլորտի մրցունակությունն ու արդյունավետությունը բարձրացնելու նպատակով բարելավել սերմերի և տնակն</w:t>
      </w:r>
      <w:r w:rsidR="001C635A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յութի</w:t>
      </w:r>
      <w:r w:rsidR="001C635A"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հավաստագրման համակարգը</w:t>
      </w:r>
      <w:r w:rsidR="001C635A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։</w:t>
      </w:r>
    </w:p>
    <w:p w14:paraId="69033639" w14:textId="0AA39BAB" w:rsidR="00D47FF2" w:rsidRPr="00766011" w:rsidRDefault="001C635A" w:rsidP="00C4270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77AC4">
        <w:rPr>
          <w:rFonts w:ascii="GHEA Grapalat" w:hAnsi="GHEA Grapalat"/>
          <w:sz w:val="24"/>
          <w:szCs w:val="24"/>
          <w:lang w:val="hy-AM"/>
        </w:rPr>
        <w:t xml:space="preserve">Կառավարության 2021-2026թթ. </w:t>
      </w:r>
      <w:r w:rsidR="00C42709">
        <w:rPr>
          <w:rFonts w:ascii="GHEA Grapalat" w:hAnsi="GHEA Grapalat"/>
          <w:sz w:val="24"/>
          <w:szCs w:val="24"/>
          <w:lang w:val="hy-AM"/>
        </w:rPr>
        <w:t>գործունեության միջոցառումների ծրագրով նախատեսված է բուսաբուծության ճյուղի զարգացման խթանումը։</w:t>
      </w:r>
    </w:p>
    <w:p w14:paraId="7B0C24F9" w14:textId="77777777" w:rsidR="001A00B2" w:rsidRPr="00D47FF2" w:rsidRDefault="001A00B2">
      <w:pPr>
        <w:rPr>
          <w:lang w:val="hy-AM"/>
        </w:rPr>
      </w:pPr>
    </w:p>
    <w:sectPr w:rsidR="001A00B2" w:rsidRPr="00D47F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D9"/>
    <w:rsid w:val="00025946"/>
    <w:rsid w:val="000C2C75"/>
    <w:rsid w:val="0014686A"/>
    <w:rsid w:val="001A00B2"/>
    <w:rsid w:val="001C635A"/>
    <w:rsid w:val="0021515D"/>
    <w:rsid w:val="002D715F"/>
    <w:rsid w:val="003025E2"/>
    <w:rsid w:val="003347CF"/>
    <w:rsid w:val="003616E9"/>
    <w:rsid w:val="003B6434"/>
    <w:rsid w:val="0046208D"/>
    <w:rsid w:val="00516046"/>
    <w:rsid w:val="00553B45"/>
    <w:rsid w:val="005926C4"/>
    <w:rsid w:val="005D72F9"/>
    <w:rsid w:val="00603B97"/>
    <w:rsid w:val="00777B20"/>
    <w:rsid w:val="009E05A8"/>
    <w:rsid w:val="009E477F"/>
    <w:rsid w:val="00A55B73"/>
    <w:rsid w:val="00AA243A"/>
    <w:rsid w:val="00B05DE1"/>
    <w:rsid w:val="00C42709"/>
    <w:rsid w:val="00D47FF2"/>
    <w:rsid w:val="00DC48B4"/>
    <w:rsid w:val="00DD2958"/>
    <w:rsid w:val="00F04AE5"/>
    <w:rsid w:val="00F361D9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ED792"/>
  <w15:chartTrackingRefBased/>
  <w15:docId w15:val="{5F7FA366-9EAF-4C20-AB57-F947CFC4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F2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FF2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1C635A"/>
    <w:pPr>
      <w:spacing w:before="100" w:beforeAutospacing="1" w:after="100" w:afterAutospacing="1"/>
    </w:pPr>
    <w:rPr>
      <w:rFonts w:ascii="Calibri" w:eastAsia="Times New Roman" w:hAnsi="Calibri" w:cs="Times New Roman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0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https://mul2.gov.am/tasks/930091/oneclick/2a477cf0460f06222d1e85f8cc26af149d07f9b724f19eac48ae926b1c11e06d.docx?token=dffa54513a983c63227b974e759ba92a</cp:keywords>
  <dc:description/>
  <cp:lastModifiedBy>Varsik R. Martirosyan</cp:lastModifiedBy>
  <cp:revision>8</cp:revision>
  <dcterms:created xsi:type="dcterms:W3CDTF">2023-12-11T06:13:00Z</dcterms:created>
  <dcterms:modified xsi:type="dcterms:W3CDTF">2023-12-11T08:18:00Z</dcterms:modified>
</cp:coreProperties>
</file>