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36267C" w:rsidRDefault="0036267C" w:rsidP="0036267C">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w:t>
      </w:r>
      <w:r w:rsidR="00E32CE5">
        <w:rPr>
          <w:rStyle w:val="Strong"/>
          <w:rFonts w:ascii="GHEA Grapalat" w:hAnsi="GHEA Grapalat" w:cs="Calibri"/>
          <w:color w:val="000000"/>
          <w:lang w:val="hy-AM"/>
        </w:rPr>
        <w:t xml:space="preserve">ՈՐՈՇՄԱՆ ՄԵՋ ԼՐԱՑՈՒՄՆԵՐ ԵՎ </w:t>
      </w:r>
      <w:r w:rsidR="00E32CE5">
        <w:rPr>
          <w:rStyle w:val="Strong"/>
          <w:rFonts w:ascii="GHEA Grapalat" w:hAnsi="GHEA Grapalat" w:cs="GHEA Grapalat"/>
          <w:color w:val="000000"/>
          <w:lang w:val="hy-AM"/>
        </w:rPr>
        <w:t xml:space="preserve">ՓՈՓՈԽՈՒԹՅՈՒՆՆԵՐ </w:t>
      </w:r>
      <w:r w:rsidR="00E32CE5" w:rsidRPr="004640D6">
        <w:rPr>
          <w:rStyle w:val="Strong"/>
          <w:rFonts w:ascii="GHEA Grapalat" w:hAnsi="GHEA Grapalat"/>
          <w:shd w:val="clear" w:color="auto" w:fill="FFFFFF"/>
          <w:lang w:val="hy-AM"/>
        </w:rPr>
        <w:t>ԵՎ</w:t>
      </w:r>
      <w:r w:rsidR="00E32CE5" w:rsidRPr="004640D6">
        <w:rPr>
          <w:rStyle w:val="Strong"/>
          <w:rFonts w:ascii="GHEA Grapalat" w:hAnsi="GHEA Grapalat"/>
          <w:color w:val="000000"/>
          <w:lang w:val="hy-AM"/>
        </w:rPr>
        <w:t xml:space="preserve"> ՀԱՅԱՍՏԱՆԻ ՀԱՆՐԱՊԵՏՈՒԹՅԱՆ ԿԱՌԱՎԱՐՈՒԹՅԱՆ</w:t>
      </w:r>
      <w:r w:rsidR="00E32CE5" w:rsidRPr="004640D6">
        <w:rPr>
          <w:rStyle w:val="Strong"/>
          <w:rFonts w:ascii="GHEA Grapalat" w:hAnsi="GHEA Grapalat"/>
          <w:shd w:val="clear" w:color="auto" w:fill="FFFFFF"/>
          <w:lang w:val="hy-AM"/>
        </w:rPr>
        <w:t xml:space="preserve"> 2022 ԹՎԱԿԱՆԻ ԱՊՐԻԼԻ 7-Ի N 453-Լ </w:t>
      </w:r>
      <w:r w:rsidR="00E32CE5">
        <w:rPr>
          <w:rStyle w:val="Strong"/>
          <w:rFonts w:ascii="GHEA Grapalat" w:hAnsi="GHEA Grapalat"/>
          <w:shd w:val="clear" w:color="auto" w:fill="FFFFFF"/>
          <w:lang w:val="hy-AM"/>
        </w:rPr>
        <w:t>ՈՐՈՇՄԱՆ ՄԵՋ</w:t>
      </w:r>
      <w:r w:rsidR="00E32CE5" w:rsidRPr="004640D6">
        <w:rPr>
          <w:rStyle w:val="Strong"/>
          <w:rFonts w:ascii="GHEA Grapalat" w:hAnsi="GHEA Grapalat" w:cs="Calibri"/>
          <w:color w:val="000000"/>
          <w:lang w:val="hy-AM"/>
        </w:rPr>
        <w:t xml:space="preserve"> </w:t>
      </w:r>
      <w:r w:rsidR="00E32CE5">
        <w:rPr>
          <w:rStyle w:val="Strong"/>
          <w:rFonts w:ascii="GHEA Grapalat" w:hAnsi="GHEA Grapalat" w:cs="GHEA Grapalat"/>
          <w:color w:val="000000"/>
          <w:lang w:val="hy-AM"/>
        </w:rPr>
        <w:t xml:space="preserve">ՓՈՓՈԽՈՒԹՅՈՒՆՆԵՐ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0D4783" w:rsidRDefault="00F61C38">
      <w:pPr>
        <w:pStyle w:val="NormalWeb"/>
        <w:numPr>
          <w:ilvl w:val="0"/>
          <w:numId w:val="14"/>
        </w:numPr>
        <w:tabs>
          <w:tab w:val="left" w:pos="567"/>
          <w:tab w:val="left" w:pos="1170"/>
        </w:tabs>
        <w:spacing w:before="0" w:beforeAutospacing="0" w:after="0" w:afterAutospacing="0" w:line="360" w:lineRule="auto"/>
        <w:ind w:left="0" w:right="91" w:firstLine="630"/>
        <w:rPr>
          <w:rFonts w:ascii="GHEA Grapalat" w:hAnsi="GHEA Grapalat"/>
          <w:b/>
          <w:u w:val="single"/>
          <w:lang w:val="af-ZA"/>
        </w:rPr>
      </w:pPr>
      <w:proofErr w:type="spellStart"/>
      <w:r>
        <w:rPr>
          <w:rFonts w:ascii="GHEA Grapalat" w:hAnsi="GHEA Grapalat" w:cs="Sylfaen"/>
          <w:b/>
        </w:rPr>
        <w:t>Իրավական</w:t>
      </w:r>
      <w:proofErr w:type="spellEnd"/>
      <w:r>
        <w:rPr>
          <w:rFonts w:ascii="GHEA Grapalat" w:hAnsi="GHEA Grapalat" w:cs="Sylfaen"/>
          <w:b/>
        </w:rPr>
        <w:t xml:space="preserve"> </w:t>
      </w:r>
      <w:proofErr w:type="spellStart"/>
      <w:r>
        <w:rPr>
          <w:rFonts w:ascii="GHEA Grapalat" w:hAnsi="GHEA Grapalat" w:cs="Sylfaen"/>
          <w:b/>
        </w:rPr>
        <w:t>ակտի</w:t>
      </w:r>
      <w:proofErr w:type="spellEnd"/>
      <w:r>
        <w:rPr>
          <w:rFonts w:ascii="GHEA Grapalat" w:hAnsi="GHEA Grapalat" w:cs="Sylfaen"/>
          <w:b/>
        </w:rPr>
        <w:t xml:space="preserve"> </w:t>
      </w:r>
      <w:proofErr w:type="spellStart"/>
      <w:r>
        <w:rPr>
          <w:rFonts w:ascii="GHEA Grapalat" w:hAnsi="GHEA Grapalat" w:cs="Sylfaen"/>
          <w:b/>
        </w:rPr>
        <w:t>անհրաժեշտությունը</w:t>
      </w:r>
      <w:proofErr w:type="spellEnd"/>
      <w:r>
        <w:rPr>
          <w:rFonts w:ascii="GHEA Grapalat" w:hAnsi="GHEA Grapalat" w:cs="Sylfaen"/>
          <w:b/>
        </w:rPr>
        <w:t xml:space="preserve"> (</w:t>
      </w:r>
      <w:proofErr w:type="spellStart"/>
      <w:r>
        <w:rPr>
          <w:rFonts w:ascii="GHEA Grapalat" w:hAnsi="GHEA Grapalat" w:cs="Sylfaen"/>
          <w:b/>
        </w:rPr>
        <w:t>նպատակը</w:t>
      </w:r>
      <w:proofErr w:type="spellEnd"/>
      <w:r>
        <w:rPr>
          <w:rFonts w:ascii="GHEA Grapalat" w:hAnsi="GHEA Grapalat" w:cs="Sylfaen"/>
          <w:b/>
        </w:rPr>
        <w:t>)</w:t>
      </w:r>
    </w:p>
    <w:p w:rsidR="008126F6" w:rsidRDefault="00F61C38" w:rsidP="003500F5">
      <w:pPr>
        <w:spacing w:after="0" w:line="360" w:lineRule="auto"/>
        <w:ind w:firstLine="630"/>
        <w:jc w:val="both"/>
        <w:rPr>
          <w:rFonts w:ascii="GHEA Grapalat" w:hAnsi="GHEA Grapalat" w:cs="Times New Roman"/>
          <w:sz w:val="24"/>
          <w:szCs w:val="24"/>
          <w:lang w:val="hy-AM"/>
        </w:rPr>
      </w:pPr>
      <w:r>
        <w:rPr>
          <w:rFonts w:ascii="GHEA Grapalat" w:hAnsi="GHEA Grapalat" w:cs="Sylfaen"/>
          <w:sz w:val="24"/>
          <w:szCs w:val="24"/>
          <w:lang w:val="hy-AM"/>
        </w:rPr>
        <w:t xml:space="preserve">ՀՀ </w:t>
      </w:r>
      <w:r>
        <w:rPr>
          <w:rFonts w:ascii="GHEA Grapalat" w:hAnsi="GHEA Grapalat"/>
          <w:sz w:val="24"/>
          <w:szCs w:val="24"/>
          <w:lang w:val="hy-AM"/>
        </w:rPr>
        <w:t xml:space="preserve">կառավարության 2022 թվականի փետրվարի 17-ի N 169-Լ որոշմամբ սահմանվել է </w:t>
      </w:r>
      <w:r w:rsidR="00A346EB">
        <w:rPr>
          <w:rFonts w:ascii="GHEA Grapalat" w:hAnsi="GHEA Grapalat"/>
          <w:sz w:val="24"/>
          <w:szCs w:val="24"/>
          <w:lang w:val="hy-AM"/>
        </w:rPr>
        <w:t>Լեռնային Ղարաբաղի</w:t>
      </w:r>
      <w:r>
        <w:rPr>
          <w:rFonts w:ascii="GHEA Grapalat" w:hAnsi="GHEA Grapalat"/>
          <w:sz w:val="24"/>
          <w:szCs w:val="24"/>
          <w:lang w:val="hy-AM"/>
        </w:rPr>
        <w:t xml:space="preserve"> առանձին շրջաններից տեղահանված ընտանիքների համար բնակարանային մատչելիության ապահովման պետական աջակցության ծրագիրը</w:t>
      </w:r>
      <w:r w:rsidR="00847B1D">
        <w:rPr>
          <w:rFonts w:ascii="GHEA Grapalat" w:hAnsi="GHEA Grapalat"/>
          <w:sz w:val="24"/>
          <w:szCs w:val="24"/>
          <w:lang w:val="hy-AM"/>
        </w:rPr>
        <w:t xml:space="preserve"> </w:t>
      </w:r>
      <w:r w:rsidR="00847B1D" w:rsidRPr="00847B1D">
        <w:rPr>
          <w:rFonts w:ascii="GHEA Grapalat" w:hAnsi="GHEA Grapalat"/>
          <w:sz w:val="24"/>
          <w:szCs w:val="24"/>
          <w:lang w:val="af-ZA"/>
        </w:rPr>
        <w:t>(</w:t>
      </w:r>
      <w:r w:rsidR="00847B1D">
        <w:rPr>
          <w:rFonts w:ascii="GHEA Grapalat" w:hAnsi="GHEA Grapalat"/>
          <w:sz w:val="24"/>
          <w:szCs w:val="24"/>
          <w:lang w:val="hy-AM"/>
        </w:rPr>
        <w:t>այսուհետ՝ Ծրագիր</w:t>
      </w:r>
      <w:r w:rsidR="00847B1D" w:rsidRPr="00847B1D">
        <w:rPr>
          <w:rFonts w:ascii="GHEA Grapalat" w:hAnsi="GHEA Grapalat"/>
          <w:sz w:val="24"/>
          <w:szCs w:val="24"/>
          <w:lang w:val="af-ZA"/>
        </w:rPr>
        <w:t>)</w:t>
      </w:r>
      <w:r>
        <w:rPr>
          <w:rFonts w:ascii="GHEA Grapalat" w:hAnsi="GHEA Grapalat" w:cs="Times New Roman"/>
          <w:sz w:val="24"/>
          <w:szCs w:val="24"/>
          <w:lang w:val="hy-AM"/>
        </w:rPr>
        <w:t>, որի շրջանակներում</w:t>
      </w:r>
      <w:r w:rsidR="0025534E" w:rsidRPr="0025534E">
        <w:rPr>
          <w:rFonts w:ascii="GHEA Grapalat" w:hAnsi="GHEA Grapalat" w:cs="Times New Roman"/>
          <w:sz w:val="24"/>
          <w:szCs w:val="24"/>
          <w:lang w:val="hy-AM"/>
        </w:rPr>
        <w:t xml:space="preserve"> </w:t>
      </w:r>
      <w:r w:rsidR="0025534E">
        <w:rPr>
          <w:rFonts w:ascii="GHEA Grapalat" w:hAnsi="GHEA Grapalat" w:cs="Times New Roman"/>
          <w:sz w:val="24"/>
          <w:szCs w:val="24"/>
          <w:lang w:val="hy-AM"/>
        </w:rPr>
        <w:t>ա</w:t>
      </w:r>
      <w:r w:rsidR="007B78B3">
        <w:rPr>
          <w:rFonts w:ascii="GHEA Grapalat" w:hAnsi="GHEA Grapalat" w:cs="Times New Roman"/>
          <w:sz w:val="24"/>
          <w:szCs w:val="24"/>
          <w:lang w:val="hy-AM"/>
        </w:rPr>
        <w:t>ջակցություն է</w:t>
      </w:r>
      <w:r w:rsidR="0025534E" w:rsidRPr="0025534E">
        <w:rPr>
          <w:rFonts w:ascii="GHEA Grapalat" w:hAnsi="GHEA Grapalat" w:cs="Times New Roman"/>
          <w:sz w:val="24"/>
          <w:szCs w:val="24"/>
          <w:lang w:val="hy-AM"/>
        </w:rPr>
        <w:t xml:space="preserve"> </w:t>
      </w:r>
      <w:r w:rsidR="007B78B3">
        <w:rPr>
          <w:rFonts w:ascii="GHEA Grapalat" w:hAnsi="GHEA Grapalat" w:cs="Times New Roman"/>
          <w:sz w:val="24"/>
          <w:szCs w:val="24"/>
          <w:lang w:val="hy-AM"/>
        </w:rPr>
        <w:t>տրամադրվում</w:t>
      </w:r>
      <w:r w:rsidR="0025534E" w:rsidRPr="0025534E">
        <w:rPr>
          <w:rFonts w:ascii="GHEA Grapalat" w:hAnsi="GHEA Grapalat" w:cs="Times New Roman"/>
          <w:sz w:val="24"/>
          <w:szCs w:val="24"/>
          <w:lang w:val="hy-AM"/>
        </w:rPr>
        <w:t xml:space="preserve"> Հայաստանի Հանրապետությունում հիփոթեքային վարկով բնակելի անշարժ գույք ձեռք բերող, անհատական բնակելի տուն կառուցելու նպատակով հիփոթեքային վարկ ստացող</w:t>
      </w:r>
      <w:r w:rsidR="0025534E">
        <w:rPr>
          <w:rFonts w:ascii="GHEA Grapalat" w:hAnsi="GHEA Grapalat" w:cs="Times New Roman"/>
          <w:sz w:val="24"/>
          <w:szCs w:val="24"/>
          <w:lang w:val="hy-AM"/>
        </w:rPr>
        <w:t>՝ Ծրագրի պայմաններին բավարարող</w:t>
      </w:r>
      <w:r w:rsidR="0025534E" w:rsidRPr="0025534E">
        <w:rPr>
          <w:rFonts w:ascii="GHEA Grapalat" w:hAnsi="GHEA Grapalat" w:cs="Times New Roman"/>
          <w:sz w:val="24"/>
          <w:szCs w:val="24"/>
          <w:lang w:val="hy-AM"/>
        </w:rPr>
        <w:t xml:space="preserve"> շահառուներին և ուղ</w:t>
      </w:r>
      <w:r w:rsidR="007B78B3">
        <w:rPr>
          <w:rFonts w:ascii="GHEA Grapalat" w:hAnsi="GHEA Grapalat" w:cs="Times New Roman"/>
          <w:sz w:val="24"/>
          <w:szCs w:val="24"/>
          <w:lang w:val="hy-AM"/>
        </w:rPr>
        <w:t>ղվում</w:t>
      </w:r>
      <w:r w:rsidR="0025534E" w:rsidRPr="0025534E">
        <w:rPr>
          <w:rFonts w:ascii="GHEA Grapalat" w:hAnsi="GHEA Grapalat" w:cs="Times New Roman"/>
          <w:sz w:val="24"/>
          <w:szCs w:val="24"/>
          <w:lang w:val="hy-AM"/>
        </w:rPr>
        <w:t xml:space="preserve"> է բացառապես հիփոթեքային վարկի ամենամսյա վճարների (մայր գումարի և տոկոսագումարի) մարմանը</w:t>
      </w:r>
      <w:r w:rsidR="0025534E">
        <w:rPr>
          <w:rFonts w:ascii="GHEA Grapalat" w:hAnsi="GHEA Grapalat" w:cs="Times New Roman"/>
          <w:sz w:val="24"/>
          <w:szCs w:val="24"/>
          <w:lang w:val="hy-AM"/>
        </w:rPr>
        <w:t>։</w:t>
      </w:r>
      <w:r>
        <w:rPr>
          <w:rFonts w:ascii="GHEA Grapalat" w:hAnsi="GHEA Grapalat" w:cs="Times New Roman"/>
          <w:sz w:val="24"/>
          <w:szCs w:val="24"/>
          <w:lang w:val="hy-AM"/>
        </w:rPr>
        <w:t xml:space="preserve"> </w:t>
      </w:r>
    </w:p>
    <w:p w:rsidR="000D4783" w:rsidRPr="008126F6" w:rsidRDefault="0025534E" w:rsidP="003500F5">
      <w:pPr>
        <w:spacing w:after="0" w:line="360" w:lineRule="auto"/>
        <w:ind w:firstLine="630"/>
        <w:jc w:val="both"/>
        <w:rPr>
          <w:rFonts w:ascii="GHEA Grapalat" w:hAnsi="GHEA Grapalat"/>
          <w:sz w:val="24"/>
          <w:szCs w:val="24"/>
          <w:lang w:val="hy-AM"/>
        </w:rPr>
      </w:pPr>
      <w:r>
        <w:rPr>
          <w:rFonts w:ascii="GHEA Grapalat" w:hAnsi="GHEA Grapalat" w:cs="Times New Roman"/>
          <w:sz w:val="24"/>
          <w:szCs w:val="24"/>
          <w:lang w:val="hy-AM"/>
        </w:rPr>
        <w:t xml:space="preserve">Ծրագրի շրջանակներում </w:t>
      </w:r>
      <w:r w:rsidR="008D6792">
        <w:rPr>
          <w:rFonts w:ascii="GHEA Grapalat" w:hAnsi="GHEA Grapalat" w:cs="Times New Roman"/>
          <w:sz w:val="24"/>
          <w:szCs w:val="24"/>
          <w:lang w:val="hy-AM"/>
        </w:rPr>
        <w:t>3</w:t>
      </w:r>
      <w:r w:rsidR="0025123A">
        <w:rPr>
          <w:rFonts w:ascii="GHEA Grapalat" w:hAnsi="GHEA Grapalat" w:cs="Times New Roman"/>
          <w:sz w:val="24"/>
          <w:szCs w:val="24"/>
          <w:lang w:val="hy-AM"/>
        </w:rPr>
        <w:t>0</w:t>
      </w:r>
      <w:r w:rsidR="00F61C38">
        <w:rPr>
          <w:rFonts w:ascii="GHEA Grapalat" w:hAnsi="GHEA Grapalat" w:cs="Times New Roman"/>
          <w:sz w:val="24"/>
          <w:szCs w:val="24"/>
          <w:lang w:val="hy-AM"/>
        </w:rPr>
        <w:t>.</w:t>
      </w:r>
      <w:r w:rsidR="008D6792">
        <w:rPr>
          <w:rFonts w:ascii="GHEA Grapalat" w:hAnsi="GHEA Grapalat" w:cs="Times New Roman"/>
          <w:sz w:val="24"/>
          <w:szCs w:val="24"/>
          <w:lang w:val="hy-AM"/>
        </w:rPr>
        <w:t>01</w:t>
      </w:r>
      <w:r w:rsidR="00847B1D">
        <w:rPr>
          <w:rFonts w:ascii="GHEA Grapalat" w:hAnsi="GHEA Grapalat" w:cs="Times New Roman"/>
          <w:sz w:val="24"/>
          <w:szCs w:val="24"/>
          <w:lang w:val="hy-AM"/>
        </w:rPr>
        <w:t>.202</w:t>
      </w:r>
      <w:r w:rsidR="008D6792">
        <w:rPr>
          <w:rFonts w:ascii="GHEA Grapalat" w:hAnsi="GHEA Grapalat" w:cs="Times New Roman"/>
          <w:sz w:val="24"/>
          <w:szCs w:val="24"/>
          <w:lang w:val="hy-AM"/>
        </w:rPr>
        <w:t>4</w:t>
      </w:r>
      <w:r w:rsidR="00F61C38">
        <w:rPr>
          <w:rFonts w:ascii="GHEA Grapalat" w:hAnsi="GHEA Grapalat" w:cs="Times New Roman"/>
          <w:sz w:val="24"/>
          <w:szCs w:val="24"/>
          <w:lang w:val="hy-AM"/>
        </w:rPr>
        <w:t xml:space="preserve">թ. դրությամբ </w:t>
      </w:r>
      <w:r w:rsidR="00AF7A79">
        <w:rPr>
          <w:rFonts w:ascii="GHEA Grapalat" w:hAnsi="GHEA Grapalat" w:cs="Times New Roman"/>
          <w:sz w:val="24"/>
          <w:szCs w:val="24"/>
          <w:lang w:val="hy-AM"/>
        </w:rPr>
        <w:t xml:space="preserve">հավաստագիր է </w:t>
      </w:r>
      <w:r>
        <w:rPr>
          <w:rFonts w:ascii="GHEA Grapalat" w:hAnsi="GHEA Grapalat" w:cs="Times New Roman"/>
          <w:sz w:val="24"/>
          <w:szCs w:val="24"/>
          <w:lang w:val="hy-AM"/>
        </w:rPr>
        <w:t>ստաց</w:t>
      </w:r>
      <w:r w:rsidR="00F61C38">
        <w:rPr>
          <w:rFonts w:ascii="GHEA Grapalat" w:hAnsi="GHEA Grapalat" w:cs="Times New Roman"/>
          <w:sz w:val="24"/>
          <w:szCs w:val="24"/>
          <w:lang w:val="hy-AM"/>
        </w:rPr>
        <w:t>ել 3</w:t>
      </w:r>
      <w:r w:rsidR="00042201">
        <w:rPr>
          <w:rFonts w:ascii="GHEA Grapalat" w:hAnsi="GHEA Grapalat" w:cs="Times New Roman"/>
          <w:sz w:val="24"/>
          <w:szCs w:val="24"/>
          <w:lang w:val="hy-AM"/>
        </w:rPr>
        <w:t>,</w:t>
      </w:r>
      <w:r w:rsidR="007B78B3">
        <w:rPr>
          <w:rFonts w:ascii="GHEA Grapalat" w:hAnsi="GHEA Grapalat" w:cs="Times New Roman"/>
          <w:sz w:val="24"/>
          <w:szCs w:val="24"/>
          <w:lang w:val="hy-AM"/>
        </w:rPr>
        <w:t>7</w:t>
      </w:r>
      <w:r w:rsidR="0025123A">
        <w:rPr>
          <w:rFonts w:ascii="GHEA Grapalat" w:hAnsi="GHEA Grapalat" w:cs="Times New Roman"/>
          <w:sz w:val="24"/>
          <w:szCs w:val="24"/>
          <w:lang w:val="hy-AM"/>
        </w:rPr>
        <w:t>6</w:t>
      </w:r>
      <w:r w:rsidR="008D6792">
        <w:rPr>
          <w:rFonts w:ascii="GHEA Grapalat" w:hAnsi="GHEA Grapalat" w:cs="Times New Roman"/>
          <w:sz w:val="24"/>
          <w:szCs w:val="24"/>
          <w:lang w:val="hy-AM"/>
        </w:rPr>
        <w:t>5</w:t>
      </w:r>
      <w:r w:rsidR="00F61C38">
        <w:rPr>
          <w:rFonts w:ascii="GHEA Grapalat" w:hAnsi="GHEA Grapalat" w:cs="Times New Roman"/>
          <w:sz w:val="24"/>
          <w:szCs w:val="24"/>
          <w:lang w:val="hy-AM"/>
        </w:rPr>
        <w:t xml:space="preserve"> </w:t>
      </w:r>
      <w:r w:rsidR="00847B1D">
        <w:rPr>
          <w:rFonts w:ascii="GHEA Grapalat" w:hAnsi="GHEA Grapalat" w:cs="Times New Roman"/>
          <w:sz w:val="24"/>
          <w:szCs w:val="24"/>
          <w:lang w:val="hy-AM"/>
        </w:rPr>
        <w:t>շահառու</w:t>
      </w:r>
      <w:r>
        <w:rPr>
          <w:rFonts w:ascii="GHEA Grapalat" w:hAnsi="GHEA Grapalat" w:cs="Times New Roman"/>
          <w:sz w:val="24"/>
          <w:szCs w:val="24"/>
          <w:lang w:val="hy-AM"/>
        </w:rPr>
        <w:t xml:space="preserve">, որից շուրջ </w:t>
      </w:r>
      <w:r w:rsidR="008D6792">
        <w:rPr>
          <w:rFonts w:ascii="GHEA Grapalat" w:hAnsi="GHEA Grapalat" w:cs="Times New Roman"/>
          <w:sz w:val="24"/>
          <w:szCs w:val="24"/>
          <w:lang w:val="hy-AM"/>
        </w:rPr>
        <w:t>2</w:t>
      </w:r>
      <w:r w:rsidR="007B78B3">
        <w:rPr>
          <w:rFonts w:ascii="GHEA Grapalat" w:hAnsi="GHEA Grapalat" w:cs="Times New Roman"/>
          <w:sz w:val="24"/>
          <w:szCs w:val="24"/>
          <w:lang w:val="hy-AM"/>
        </w:rPr>
        <w:t>,</w:t>
      </w:r>
      <w:r w:rsidR="008D6792">
        <w:rPr>
          <w:rFonts w:ascii="GHEA Grapalat" w:hAnsi="GHEA Grapalat" w:cs="Times New Roman"/>
          <w:sz w:val="24"/>
          <w:szCs w:val="24"/>
          <w:lang w:val="hy-AM"/>
        </w:rPr>
        <w:t>127</w:t>
      </w:r>
      <w:r w:rsidR="00B60DF5">
        <w:rPr>
          <w:rFonts w:ascii="GHEA Grapalat" w:hAnsi="GHEA Grapalat" w:cs="Times New Roman"/>
          <w:sz w:val="24"/>
          <w:szCs w:val="24"/>
          <w:lang w:val="hy-AM"/>
        </w:rPr>
        <w:t xml:space="preserve"> </w:t>
      </w:r>
      <w:r w:rsidR="005225EA">
        <w:rPr>
          <w:rFonts w:ascii="GHEA Grapalat" w:hAnsi="GHEA Grapalat" w:cs="Times New Roman"/>
          <w:sz w:val="24"/>
          <w:szCs w:val="24"/>
          <w:lang w:val="hy-AM"/>
        </w:rPr>
        <w:t>հավաստագրի հիման վրա</w:t>
      </w:r>
      <w:r>
        <w:rPr>
          <w:rFonts w:ascii="GHEA Grapalat" w:hAnsi="GHEA Grapalat" w:cs="Times New Roman"/>
          <w:sz w:val="24"/>
          <w:szCs w:val="24"/>
          <w:lang w:val="hy-AM"/>
        </w:rPr>
        <w:t xml:space="preserve"> հիփոթեքային վարկավորման գործընթացն </w:t>
      </w:r>
      <w:r w:rsidR="00B60DF5">
        <w:rPr>
          <w:rFonts w:ascii="GHEA Grapalat" w:hAnsi="GHEA Grapalat" w:cs="Times New Roman"/>
          <w:sz w:val="24"/>
          <w:szCs w:val="24"/>
          <w:lang w:val="hy-AM"/>
        </w:rPr>
        <w:t>ավարտվել կամ</w:t>
      </w:r>
      <w:r w:rsidR="006547D8">
        <w:rPr>
          <w:rFonts w:ascii="GHEA Grapalat" w:hAnsi="GHEA Grapalat" w:cs="Times New Roman"/>
          <w:sz w:val="24"/>
          <w:szCs w:val="24"/>
          <w:lang w:val="hy-AM"/>
        </w:rPr>
        <w:t xml:space="preserve"> գտնվում է ավարտական փուլում</w:t>
      </w:r>
      <w:r w:rsidR="007B78B3">
        <w:rPr>
          <w:rFonts w:ascii="GHEA Grapalat" w:hAnsi="GHEA Grapalat" w:cs="Times New Roman"/>
          <w:sz w:val="24"/>
          <w:szCs w:val="24"/>
          <w:lang w:val="hy-AM"/>
        </w:rPr>
        <w:t xml:space="preserve">։ Ընդ որում, բոլոր վարկերը </w:t>
      </w:r>
      <w:r w:rsidR="003500F5">
        <w:rPr>
          <w:rFonts w:ascii="GHEA Grapalat" w:hAnsi="GHEA Grapalat" w:cs="Times New Roman"/>
          <w:sz w:val="24"/>
          <w:szCs w:val="24"/>
          <w:lang w:val="hy-AM"/>
        </w:rPr>
        <w:t xml:space="preserve">վերաֆինանսավորվել </w:t>
      </w:r>
      <w:r w:rsidR="007B78B3">
        <w:rPr>
          <w:rFonts w:ascii="GHEA Grapalat" w:hAnsi="GHEA Grapalat" w:cs="Times New Roman"/>
          <w:sz w:val="24"/>
          <w:szCs w:val="24"/>
          <w:lang w:val="hy-AM"/>
        </w:rPr>
        <w:t xml:space="preserve">են </w:t>
      </w:r>
      <w:r w:rsidR="003500F5">
        <w:rPr>
          <w:rFonts w:ascii="GHEA Grapalat" w:hAnsi="GHEA Grapalat"/>
          <w:sz w:val="24"/>
          <w:szCs w:val="24"/>
          <w:lang w:val="hy-AM"/>
        </w:rPr>
        <w:t>«</w:t>
      </w:r>
      <w:r w:rsidR="003500F5" w:rsidRPr="003500F5">
        <w:rPr>
          <w:rFonts w:ascii="GHEA Grapalat" w:hAnsi="GHEA Grapalat"/>
          <w:sz w:val="24"/>
          <w:szCs w:val="24"/>
          <w:lang w:val="hy-AM"/>
        </w:rPr>
        <w:t xml:space="preserve">Ազգային հիփոթեքային </w:t>
      </w:r>
      <w:r w:rsidR="003500F5">
        <w:rPr>
          <w:rFonts w:ascii="GHEA Grapalat" w:hAnsi="GHEA Grapalat"/>
          <w:sz w:val="24"/>
          <w:szCs w:val="24"/>
          <w:lang w:val="hy-AM"/>
        </w:rPr>
        <w:t>ընկերությու</w:t>
      </w:r>
      <w:r w:rsidR="003500F5" w:rsidRPr="003500F5">
        <w:rPr>
          <w:rFonts w:ascii="GHEA Grapalat" w:hAnsi="GHEA Grapalat"/>
          <w:sz w:val="24"/>
          <w:szCs w:val="24"/>
          <w:lang w:val="hy-AM"/>
        </w:rPr>
        <w:t>ն</w:t>
      </w:r>
      <w:r w:rsidR="003500F5">
        <w:rPr>
          <w:rFonts w:ascii="GHEA Grapalat" w:hAnsi="GHEA Grapalat"/>
          <w:sz w:val="24"/>
          <w:szCs w:val="24"/>
          <w:lang w:val="hy-AM"/>
        </w:rPr>
        <w:t>»</w:t>
      </w:r>
      <w:r w:rsidR="003500F5" w:rsidRPr="003500F5">
        <w:rPr>
          <w:rFonts w:ascii="GHEA Grapalat" w:hAnsi="GHEA Grapalat"/>
          <w:sz w:val="24"/>
          <w:szCs w:val="24"/>
          <w:lang w:val="hy-AM"/>
        </w:rPr>
        <w:t xml:space="preserve"> </w:t>
      </w:r>
      <w:r w:rsidR="003500F5">
        <w:rPr>
          <w:rFonts w:ascii="GHEA Grapalat" w:hAnsi="GHEA Grapalat"/>
          <w:sz w:val="24"/>
          <w:szCs w:val="24"/>
          <w:lang w:val="hy-AM"/>
        </w:rPr>
        <w:t>կամ</w:t>
      </w:r>
      <w:r w:rsidR="003500F5" w:rsidRPr="003500F5">
        <w:rPr>
          <w:rFonts w:ascii="GHEA Grapalat" w:hAnsi="GHEA Grapalat"/>
          <w:sz w:val="24"/>
          <w:szCs w:val="24"/>
          <w:lang w:val="hy-AM"/>
        </w:rPr>
        <w:t xml:space="preserve"> «Բնակարան երիտասարդներին» վերաֆինանսավորում իրականացնող վարկային </w:t>
      </w:r>
      <w:r w:rsidR="003500F5">
        <w:rPr>
          <w:rFonts w:ascii="GHEA Grapalat" w:hAnsi="GHEA Grapalat"/>
          <w:sz w:val="24"/>
          <w:szCs w:val="24"/>
          <w:lang w:val="hy-AM"/>
        </w:rPr>
        <w:t xml:space="preserve">կազմակերպությունների </w:t>
      </w:r>
      <w:r w:rsidR="00B40236">
        <w:rPr>
          <w:rFonts w:ascii="GHEA Grapalat" w:hAnsi="GHEA Grapalat"/>
          <w:sz w:val="24"/>
          <w:szCs w:val="24"/>
          <w:lang w:val="hy-AM"/>
        </w:rPr>
        <w:t>կողմից, իսկ թվով 1</w:t>
      </w:r>
      <w:r w:rsidR="00A346EB">
        <w:rPr>
          <w:rFonts w:ascii="GHEA Grapalat" w:hAnsi="GHEA Grapalat"/>
          <w:sz w:val="24"/>
          <w:szCs w:val="24"/>
          <w:lang w:val="hy-AM"/>
        </w:rPr>
        <w:t>1</w:t>
      </w:r>
      <w:r w:rsidR="00B40236">
        <w:rPr>
          <w:rFonts w:ascii="GHEA Grapalat" w:hAnsi="GHEA Grapalat"/>
          <w:sz w:val="24"/>
          <w:szCs w:val="24"/>
          <w:lang w:val="hy-AM"/>
        </w:rPr>
        <w:t xml:space="preserve"> ընտանիք գույքը ձեռք է բերել </w:t>
      </w:r>
      <w:r w:rsidR="00A346EB">
        <w:rPr>
          <w:rFonts w:ascii="GHEA Grapalat" w:hAnsi="GHEA Grapalat"/>
          <w:sz w:val="24"/>
          <w:szCs w:val="24"/>
          <w:lang w:val="hy-AM"/>
        </w:rPr>
        <w:t>Լեռնային Ղարաբաղում</w:t>
      </w:r>
      <w:r w:rsidR="00B40236">
        <w:rPr>
          <w:rFonts w:ascii="GHEA Grapalat" w:hAnsi="GHEA Grapalat"/>
          <w:sz w:val="24"/>
          <w:szCs w:val="24"/>
          <w:lang w:val="hy-AM"/>
        </w:rPr>
        <w:t>։</w:t>
      </w:r>
    </w:p>
    <w:p w:rsidR="00B60946" w:rsidRDefault="00F61C38">
      <w:pPr>
        <w:spacing w:after="0" w:line="360" w:lineRule="auto"/>
        <w:ind w:firstLine="63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նպատակն </w:t>
      </w:r>
      <w:r w:rsidR="008261DE">
        <w:rPr>
          <w:rFonts w:ascii="GHEA Grapalat" w:hAnsi="GHEA Grapalat"/>
          <w:sz w:val="24"/>
          <w:szCs w:val="24"/>
          <w:lang w:val="hy-AM"/>
        </w:rPr>
        <w:t xml:space="preserve">է </w:t>
      </w:r>
      <w:r w:rsidR="0036267C">
        <w:rPr>
          <w:rFonts w:ascii="GHEA Grapalat" w:hAnsi="GHEA Grapalat"/>
          <w:sz w:val="24"/>
          <w:szCs w:val="24"/>
          <w:lang w:val="hy-AM"/>
        </w:rPr>
        <w:t xml:space="preserve">բարելավել ծրագրի </w:t>
      </w:r>
      <w:r w:rsidR="00B60946">
        <w:rPr>
          <w:rFonts w:ascii="GHEA Grapalat" w:hAnsi="GHEA Grapalat"/>
          <w:sz w:val="24"/>
          <w:szCs w:val="24"/>
          <w:lang w:val="hy-AM"/>
        </w:rPr>
        <w:t>պայմանները</w:t>
      </w:r>
      <w:r w:rsidR="0036267C">
        <w:rPr>
          <w:rFonts w:ascii="GHEA Grapalat" w:hAnsi="GHEA Grapalat"/>
          <w:sz w:val="24"/>
          <w:szCs w:val="24"/>
          <w:lang w:val="hy-AM"/>
        </w:rPr>
        <w:t xml:space="preserve">, </w:t>
      </w:r>
      <w:r w:rsidR="008126F6">
        <w:rPr>
          <w:rFonts w:ascii="GHEA Grapalat" w:hAnsi="GHEA Grapalat"/>
          <w:sz w:val="24"/>
          <w:szCs w:val="24"/>
          <w:lang w:val="hy-AM"/>
        </w:rPr>
        <w:t>մասնավորապես՝ սահմանել աջակցության չափի այնպիսի սահմանաչափեր, որոնք բանկերին հնարավորություն կտան սեփական ռեսուրսով իրականացնել վարկավորում, ինչպես նաև</w:t>
      </w:r>
      <w:r w:rsidR="008126F6" w:rsidRPr="008126F6">
        <w:rPr>
          <w:rFonts w:ascii="GHEA Grapalat" w:hAnsi="GHEA Grapalat"/>
          <w:sz w:val="24"/>
          <w:szCs w:val="24"/>
          <w:lang w:val="hy-AM"/>
        </w:rPr>
        <w:t xml:space="preserve"> </w:t>
      </w:r>
      <w:r w:rsidR="008126F6">
        <w:rPr>
          <w:rFonts w:ascii="GHEA Grapalat" w:hAnsi="GHEA Grapalat"/>
          <w:sz w:val="24"/>
          <w:szCs w:val="24"/>
          <w:lang w:val="hy-AM"/>
        </w:rPr>
        <w:t xml:space="preserve">վերանայել ծրագրի այն պայմանները, </w:t>
      </w:r>
      <w:r w:rsidR="003500F5">
        <w:rPr>
          <w:rFonts w:ascii="GHEA Grapalat" w:hAnsi="GHEA Grapalat"/>
          <w:sz w:val="24"/>
          <w:szCs w:val="24"/>
          <w:lang w:val="hy-AM"/>
        </w:rPr>
        <w:t xml:space="preserve">որոնց առկայությունը հանգեցնում է </w:t>
      </w:r>
      <w:r w:rsidR="003500F5">
        <w:rPr>
          <w:rFonts w:ascii="GHEA Grapalat" w:hAnsi="GHEA Grapalat" w:cs="Times New Roman"/>
          <w:sz w:val="24"/>
          <w:szCs w:val="24"/>
          <w:lang w:val="hy-AM"/>
        </w:rPr>
        <w:t xml:space="preserve">գործընկեր կազմակերպությունների կողմից </w:t>
      </w:r>
      <w:r w:rsidR="008126F6">
        <w:rPr>
          <w:rFonts w:ascii="GHEA Grapalat" w:hAnsi="GHEA Grapalat" w:cs="Times New Roman"/>
          <w:sz w:val="24"/>
          <w:szCs w:val="24"/>
          <w:lang w:val="hy-AM"/>
        </w:rPr>
        <w:t xml:space="preserve">անհատական բնակելի տուն կառուցելու </w:t>
      </w:r>
      <w:r w:rsidR="008126F6" w:rsidRPr="008126F6">
        <w:rPr>
          <w:rFonts w:ascii="GHEA Grapalat" w:hAnsi="GHEA Grapalat" w:cs="Times New Roman"/>
          <w:sz w:val="24"/>
          <w:szCs w:val="24"/>
          <w:lang w:val="hy-AM"/>
        </w:rPr>
        <w:lastRenderedPageBreak/>
        <w:t>(</w:t>
      </w:r>
      <w:r w:rsidR="008126F6">
        <w:rPr>
          <w:rFonts w:ascii="GHEA Grapalat" w:hAnsi="GHEA Grapalat" w:cs="Times New Roman"/>
          <w:sz w:val="24"/>
          <w:szCs w:val="24"/>
          <w:lang w:val="hy-AM"/>
        </w:rPr>
        <w:t xml:space="preserve">կառուցապատումը </w:t>
      </w:r>
      <w:r w:rsidR="00A346EB">
        <w:rPr>
          <w:rFonts w:ascii="GHEA Grapalat" w:hAnsi="GHEA Grapalat" w:cs="Times New Roman"/>
          <w:sz w:val="24"/>
          <w:szCs w:val="24"/>
          <w:lang w:val="hy-AM"/>
        </w:rPr>
        <w:t>շարունակելու</w:t>
      </w:r>
      <w:r w:rsidR="008126F6" w:rsidRPr="008126F6">
        <w:rPr>
          <w:rFonts w:ascii="GHEA Grapalat" w:hAnsi="GHEA Grapalat" w:cs="Times New Roman"/>
          <w:sz w:val="24"/>
          <w:szCs w:val="24"/>
          <w:lang w:val="hy-AM"/>
        </w:rPr>
        <w:t>)</w:t>
      </w:r>
      <w:r w:rsidR="008126F6">
        <w:rPr>
          <w:rFonts w:ascii="GHEA Grapalat" w:hAnsi="GHEA Grapalat" w:cs="Times New Roman"/>
          <w:sz w:val="24"/>
          <w:szCs w:val="24"/>
          <w:lang w:val="hy-AM"/>
        </w:rPr>
        <w:t xml:space="preserve"> նպատակով վարկավորման դեպքում </w:t>
      </w:r>
      <w:r w:rsidR="003500F5">
        <w:rPr>
          <w:rFonts w:ascii="GHEA Grapalat" w:hAnsi="GHEA Grapalat" w:cs="Times New Roman"/>
          <w:sz w:val="24"/>
          <w:szCs w:val="24"/>
          <w:lang w:val="hy-AM"/>
        </w:rPr>
        <w:t>լրացուցիչ անշարժ գույքի գրավադրման պահանջի կիրառման</w:t>
      </w:r>
      <w:r w:rsidR="008E23B2">
        <w:rPr>
          <w:rFonts w:ascii="GHEA Grapalat" w:eastAsia="Times New Roman" w:hAnsi="GHEA Grapalat" w:cs="Times New Roman"/>
          <w:sz w:val="24"/>
          <w:szCs w:val="24"/>
          <w:lang w:val="hy-AM"/>
        </w:rPr>
        <w:t>։</w:t>
      </w:r>
      <w:r w:rsidR="006A2481">
        <w:rPr>
          <w:rFonts w:ascii="GHEA Grapalat" w:eastAsia="Times New Roman" w:hAnsi="GHEA Grapalat" w:cs="Times New Roman"/>
          <w:sz w:val="24"/>
          <w:szCs w:val="24"/>
          <w:lang w:val="hy-AM"/>
        </w:rPr>
        <w:t xml:space="preserve"> </w:t>
      </w:r>
      <w:r w:rsidR="00A346EB">
        <w:rPr>
          <w:rFonts w:ascii="GHEA Grapalat" w:eastAsia="Times New Roman" w:hAnsi="GHEA Grapalat" w:cs="Times New Roman"/>
          <w:sz w:val="24"/>
          <w:szCs w:val="24"/>
          <w:lang w:val="hy-AM"/>
        </w:rPr>
        <w:t xml:space="preserve">Միաժամանակ նախատեսվում է ուժը կորցրած ճանաչել բոլոր այն դրույթները, որոնք վերաբերվում են ծրագրի շրջանակներում Լեռնային Ղարաբաղում </w:t>
      </w:r>
      <w:r w:rsidR="00A346EB" w:rsidRPr="00A346EB">
        <w:rPr>
          <w:rFonts w:ascii="GHEA Grapalat" w:eastAsia="Times New Roman" w:hAnsi="GHEA Grapalat" w:cs="Times New Roman"/>
          <w:sz w:val="24"/>
          <w:szCs w:val="24"/>
          <w:lang w:val="hy-AM"/>
        </w:rPr>
        <w:t>բնակելի անշարժ գույք ձեռք բերելու</w:t>
      </w:r>
      <w:r w:rsidR="00A346EB">
        <w:rPr>
          <w:rFonts w:ascii="GHEA Grapalat" w:eastAsia="Times New Roman" w:hAnsi="GHEA Grapalat" w:cs="Times New Roman"/>
          <w:sz w:val="24"/>
          <w:szCs w:val="24"/>
          <w:lang w:val="hy-AM"/>
        </w:rPr>
        <w:t>ն</w:t>
      </w:r>
      <w:r w:rsidR="00A346EB" w:rsidRPr="00A346EB">
        <w:rPr>
          <w:rFonts w:ascii="GHEA Grapalat" w:eastAsia="Times New Roman" w:hAnsi="GHEA Grapalat" w:cs="Times New Roman"/>
          <w:sz w:val="24"/>
          <w:szCs w:val="24"/>
          <w:lang w:val="hy-AM"/>
        </w:rPr>
        <w:t>, անհատական բնակելի տուն կառուցելու</w:t>
      </w:r>
      <w:r w:rsidR="00A346EB">
        <w:rPr>
          <w:rFonts w:ascii="GHEA Grapalat" w:eastAsia="Times New Roman" w:hAnsi="GHEA Grapalat" w:cs="Times New Roman"/>
          <w:sz w:val="24"/>
          <w:szCs w:val="24"/>
          <w:lang w:val="hy-AM"/>
        </w:rPr>
        <w:t>ն</w:t>
      </w:r>
      <w:r w:rsidR="00A346EB" w:rsidRPr="00A346EB">
        <w:rPr>
          <w:rFonts w:ascii="GHEA Grapalat" w:eastAsia="Times New Roman" w:hAnsi="GHEA Grapalat" w:cs="Times New Roman"/>
          <w:sz w:val="24"/>
          <w:szCs w:val="24"/>
          <w:lang w:val="hy-AM"/>
        </w:rPr>
        <w:t xml:space="preserve"> (կառուցապատումը շարունակելու</w:t>
      </w:r>
      <w:r w:rsidR="00A346EB">
        <w:rPr>
          <w:rFonts w:ascii="GHEA Grapalat" w:eastAsia="Times New Roman" w:hAnsi="GHEA Grapalat" w:cs="Times New Roman"/>
          <w:sz w:val="24"/>
          <w:szCs w:val="24"/>
          <w:lang w:val="hy-AM"/>
        </w:rPr>
        <w:t>ն), ինչպես նաև առնչվում են Լեռնային Ղարաբաղի պետական գերատեսչությունների գործառույթներին։</w:t>
      </w:r>
    </w:p>
    <w:p w:rsidR="00DB23C1" w:rsidRDefault="00DB23C1">
      <w:pPr>
        <w:spacing w:after="0" w:line="360" w:lineRule="auto"/>
        <w:ind w:firstLine="630"/>
        <w:jc w:val="both"/>
        <w:rPr>
          <w:rFonts w:ascii="GHEA Grapalat" w:eastAsia="Times New Roman" w:hAnsi="GHEA Grapalat" w:cs="Times New Roman"/>
          <w:sz w:val="24"/>
          <w:szCs w:val="24"/>
          <w:lang w:val="hy-AM"/>
        </w:rPr>
      </w:pPr>
    </w:p>
    <w:p w:rsidR="000D4783" w:rsidRDefault="00F61C38">
      <w:pPr>
        <w:spacing w:after="0" w:line="360" w:lineRule="auto"/>
        <w:ind w:firstLine="630"/>
        <w:jc w:val="both"/>
        <w:rPr>
          <w:rFonts w:ascii="GHEA Grapalat" w:hAnsi="GHEA Grapalat"/>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rsidR="00552F73" w:rsidRDefault="008126F6" w:rsidP="008126F6">
      <w:pPr>
        <w:spacing w:after="0" w:line="360" w:lineRule="auto"/>
        <w:ind w:firstLine="630"/>
        <w:jc w:val="both"/>
        <w:rPr>
          <w:rFonts w:ascii="GHEA Grapalat" w:hAnsi="GHEA Grapalat"/>
          <w:sz w:val="24"/>
          <w:szCs w:val="24"/>
          <w:lang w:val="hy-AM"/>
        </w:rPr>
      </w:pPr>
      <w:r>
        <w:rPr>
          <w:rFonts w:ascii="GHEA Grapalat" w:hAnsi="GHEA Grapalat" w:cs="Times New Roman"/>
          <w:sz w:val="24"/>
          <w:szCs w:val="24"/>
          <w:lang w:val="hy-AM"/>
        </w:rPr>
        <w:t xml:space="preserve">Ծրագրի շրջանակներում </w:t>
      </w:r>
      <w:r w:rsidR="008D6792">
        <w:rPr>
          <w:rFonts w:ascii="GHEA Grapalat" w:hAnsi="GHEA Grapalat" w:cs="Times New Roman"/>
          <w:sz w:val="24"/>
          <w:szCs w:val="24"/>
          <w:lang w:val="hy-AM"/>
        </w:rPr>
        <w:t>3</w:t>
      </w:r>
      <w:r w:rsidR="0025123A">
        <w:rPr>
          <w:rFonts w:ascii="GHEA Grapalat" w:hAnsi="GHEA Grapalat" w:cs="Times New Roman"/>
          <w:sz w:val="24"/>
          <w:szCs w:val="24"/>
          <w:lang w:val="hy-AM"/>
        </w:rPr>
        <w:t>0</w:t>
      </w:r>
      <w:r>
        <w:rPr>
          <w:rFonts w:ascii="GHEA Grapalat" w:hAnsi="GHEA Grapalat" w:cs="Times New Roman"/>
          <w:sz w:val="24"/>
          <w:szCs w:val="24"/>
          <w:lang w:val="hy-AM"/>
        </w:rPr>
        <w:t>.</w:t>
      </w:r>
      <w:r w:rsidR="008D6792">
        <w:rPr>
          <w:rFonts w:ascii="GHEA Grapalat" w:hAnsi="GHEA Grapalat" w:cs="Times New Roman"/>
          <w:sz w:val="24"/>
          <w:szCs w:val="24"/>
          <w:lang w:val="hy-AM"/>
        </w:rPr>
        <w:t>01</w:t>
      </w:r>
      <w:r>
        <w:rPr>
          <w:rFonts w:ascii="GHEA Grapalat" w:hAnsi="GHEA Grapalat" w:cs="Times New Roman"/>
          <w:sz w:val="24"/>
          <w:szCs w:val="24"/>
          <w:lang w:val="hy-AM"/>
        </w:rPr>
        <w:t>.202</w:t>
      </w:r>
      <w:r w:rsidR="008D6792">
        <w:rPr>
          <w:rFonts w:ascii="GHEA Grapalat" w:hAnsi="GHEA Grapalat" w:cs="Times New Roman"/>
          <w:sz w:val="24"/>
          <w:szCs w:val="24"/>
          <w:lang w:val="hy-AM"/>
        </w:rPr>
        <w:t>4</w:t>
      </w:r>
      <w:r>
        <w:rPr>
          <w:rFonts w:ascii="GHEA Grapalat" w:hAnsi="GHEA Grapalat" w:cs="Times New Roman"/>
          <w:sz w:val="24"/>
          <w:szCs w:val="24"/>
          <w:lang w:val="hy-AM"/>
        </w:rPr>
        <w:t xml:space="preserve"> թ. դրությամբ գործընկեր ֆինանսական կազմակերպությունների կողմից վարկավորված բոլոր շահառուները բավարարել են </w:t>
      </w:r>
      <w:r>
        <w:rPr>
          <w:rFonts w:ascii="GHEA Grapalat" w:hAnsi="GHEA Grapalat"/>
          <w:sz w:val="24"/>
          <w:szCs w:val="24"/>
          <w:lang w:val="hy-AM"/>
        </w:rPr>
        <w:t>«</w:t>
      </w:r>
      <w:r w:rsidRPr="003500F5">
        <w:rPr>
          <w:rFonts w:ascii="GHEA Grapalat" w:hAnsi="GHEA Grapalat"/>
          <w:sz w:val="24"/>
          <w:szCs w:val="24"/>
          <w:lang w:val="hy-AM"/>
        </w:rPr>
        <w:t xml:space="preserve">Ազգային հիփոթեքային </w:t>
      </w:r>
      <w:r>
        <w:rPr>
          <w:rFonts w:ascii="GHEA Grapalat" w:hAnsi="GHEA Grapalat"/>
          <w:sz w:val="24"/>
          <w:szCs w:val="24"/>
          <w:lang w:val="hy-AM"/>
        </w:rPr>
        <w:t>ընկերությու</w:t>
      </w:r>
      <w:r w:rsidRPr="003500F5">
        <w:rPr>
          <w:rFonts w:ascii="GHEA Grapalat" w:hAnsi="GHEA Grapalat"/>
          <w:sz w:val="24"/>
          <w:szCs w:val="24"/>
          <w:lang w:val="hy-AM"/>
        </w:rPr>
        <w:t>ն</w:t>
      </w:r>
      <w:r>
        <w:rPr>
          <w:rFonts w:ascii="GHEA Grapalat" w:hAnsi="GHEA Grapalat"/>
          <w:sz w:val="24"/>
          <w:szCs w:val="24"/>
          <w:lang w:val="hy-AM"/>
        </w:rPr>
        <w:t>»</w:t>
      </w:r>
      <w:r w:rsidRPr="003500F5">
        <w:rPr>
          <w:rFonts w:ascii="GHEA Grapalat" w:hAnsi="GHEA Grapalat"/>
          <w:sz w:val="24"/>
          <w:szCs w:val="24"/>
          <w:lang w:val="hy-AM"/>
        </w:rPr>
        <w:t xml:space="preserve"> </w:t>
      </w:r>
      <w:r>
        <w:rPr>
          <w:rFonts w:ascii="GHEA Grapalat" w:hAnsi="GHEA Grapalat"/>
          <w:sz w:val="24"/>
          <w:szCs w:val="24"/>
          <w:lang w:val="hy-AM"/>
        </w:rPr>
        <w:t>կամ</w:t>
      </w:r>
      <w:r w:rsidRPr="003500F5">
        <w:rPr>
          <w:rFonts w:ascii="GHEA Grapalat" w:hAnsi="GHEA Grapalat"/>
          <w:sz w:val="24"/>
          <w:szCs w:val="24"/>
          <w:lang w:val="hy-AM"/>
        </w:rPr>
        <w:t xml:space="preserve"> «Բնակարան երիտասարդներին» վերաֆինանսավորում իրականացնող վարկային </w:t>
      </w:r>
      <w:r>
        <w:rPr>
          <w:rFonts w:ascii="GHEA Grapalat" w:hAnsi="GHEA Grapalat"/>
          <w:sz w:val="24"/>
          <w:szCs w:val="24"/>
          <w:lang w:val="hy-AM"/>
        </w:rPr>
        <w:t xml:space="preserve">կազմակերպությունների ներքին ընթացակարգերով սահմանված պահանջներին, ինչի արդյունքում հնարավոր է եղել այդ վարկերի վերաֆինանսավորումը։ Սակայն ներկայումս գործընկեր ֆինանսական կազմակերպությունները գրեթե սպառել են իրենց մոտ սահմանված վերաֆինանսավորման սահմանաչափը, ինչպես նաև դեռևս չվարկավորված շահառուների մեծ մասը չեն բավարարում </w:t>
      </w:r>
      <w:r w:rsidRPr="003500F5">
        <w:rPr>
          <w:rFonts w:ascii="GHEA Grapalat" w:hAnsi="GHEA Grapalat"/>
          <w:sz w:val="24"/>
          <w:szCs w:val="24"/>
          <w:lang w:val="hy-AM"/>
        </w:rPr>
        <w:t xml:space="preserve">վերաֆինանսավորում իրականացնող </w:t>
      </w:r>
      <w:r>
        <w:rPr>
          <w:rFonts w:ascii="GHEA Grapalat" w:hAnsi="GHEA Grapalat"/>
          <w:sz w:val="24"/>
          <w:szCs w:val="24"/>
          <w:lang w:val="hy-AM"/>
        </w:rPr>
        <w:t>կազմակերպությունների ներքին ընթացակարգերով սահմանված պահանջներին։</w:t>
      </w:r>
    </w:p>
    <w:p w:rsidR="008126F6" w:rsidRDefault="008126F6" w:rsidP="008126F6">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Միաժամանակ, </w:t>
      </w:r>
      <w:r>
        <w:rPr>
          <w:rFonts w:ascii="GHEA Grapalat" w:hAnsi="GHEA Grapalat" w:cs="Times New Roman"/>
          <w:sz w:val="24"/>
          <w:szCs w:val="24"/>
          <w:lang w:val="hy-AM"/>
        </w:rPr>
        <w:t>Ծրագրով սահմանված որոշ պահանջներ գործընկեր կազմակերպությունների համար ռիսկային են, ինչի արդյունքում</w:t>
      </w:r>
      <w:r w:rsidR="00B40236">
        <w:rPr>
          <w:rFonts w:ascii="GHEA Grapalat" w:hAnsi="GHEA Grapalat" w:cs="Times New Roman"/>
          <w:sz w:val="24"/>
          <w:szCs w:val="24"/>
          <w:lang w:val="hy-AM"/>
        </w:rPr>
        <w:t>, օրինակ,</w:t>
      </w:r>
      <w:r>
        <w:rPr>
          <w:rFonts w:ascii="GHEA Grapalat" w:hAnsi="GHEA Grapalat" w:cs="Times New Roman"/>
          <w:sz w:val="24"/>
          <w:szCs w:val="24"/>
          <w:lang w:val="hy-AM"/>
        </w:rPr>
        <w:t xml:space="preserve"> </w:t>
      </w:r>
      <w:r w:rsidR="00E26F1C">
        <w:rPr>
          <w:rFonts w:ascii="GHEA Grapalat" w:hAnsi="GHEA Grapalat" w:cs="Times New Roman"/>
          <w:sz w:val="24"/>
          <w:szCs w:val="24"/>
          <w:lang w:val="hy-AM"/>
        </w:rPr>
        <w:t xml:space="preserve">անհատական բնակելի տուն կառուցելու </w:t>
      </w:r>
      <w:r w:rsidR="00E26F1C" w:rsidRPr="008126F6">
        <w:rPr>
          <w:rFonts w:ascii="GHEA Grapalat" w:hAnsi="GHEA Grapalat" w:cs="Times New Roman"/>
          <w:sz w:val="24"/>
          <w:szCs w:val="24"/>
          <w:lang w:val="hy-AM"/>
        </w:rPr>
        <w:t>(</w:t>
      </w:r>
      <w:r w:rsidR="00E26F1C">
        <w:rPr>
          <w:rFonts w:ascii="GHEA Grapalat" w:hAnsi="GHEA Grapalat" w:cs="Times New Roman"/>
          <w:sz w:val="24"/>
          <w:szCs w:val="24"/>
          <w:lang w:val="hy-AM"/>
        </w:rPr>
        <w:t>կառուցապատումը շարունակելի</w:t>
      </w:r>
      <w:r w:rsidR="00E26F1C" w:rsidRPr="008126F6">
        <w:rPr>
          <w:rFonts w:ascii="GHEA Grapalat" w:hAnsi="GHEA Grapalat" w:cs="Times New Roman"/>
          <w:sz w:val="24"/>
          <w:szCs w:val="24"/>
          <w:lang w:val="hy-AM"/>
        </w:rPr>
        <w:t>)</w:t>
      </w:r>
      <w:r w:rsidR="00E26F1C">
        <w:rPr>
          <w:rFonts w:ascii="GHEA Grapalat" w:hAnsi="GHEA Grapalat" w:cs="Times New Roman"/>
          <w:sz w:val="24"/>
          <w:szCs w:val="24"/>
          <w:lang w:val="hy-AM"/>
        </w:rPr>
        <w:t xml:space="preserve"> նպատակով վարկավորման դեպքում </w:t>
      </w:r>
      <w:r>
        <w:rPr>
          <w:rFonts w:ascii="GHEA Grapalat" w:hAnsi="GHEA Grapalat" w:cs="Times New Roman"/>
          <w:sz w:val="24"/>
          <w:szCs w:val="24"/>
          <w:lang w:val="hy-AM"/>
        </w:rPr>
        <w:t>վերջիններս շահառուներից պահանջում են լրացուցիչ անշարժ գույքի գրավադրում</w:t>
      </w:r>
      <w:r>
        <w:rPr>
          <w:rFonts w:ascii="GHEA Grapalat" w:hAnsi="GHEA Grapalat"/>
          <w:sz w:val="24"/>
          <w:szCs w:val="24"/>
          <w:lang w:val="hy-AM"/>
        </w:rPr>
        <w:t>, ինչ</w:t>
      </w:r>
      <w:r w:rsidR="00E26F1C">
        <w:rPr>
          <w:rFonts w:ascii="GHEA Grapalat" w:hAnsi="GHEA Grapalat"/>
          <w:sz w:val="24"/>
          <w:szCs w:val="24"/>
          <w:lang w:val="hy-AM"/>
        </w:rPr>
        <w:t>ն իրատեսական չէ շահառուների այս խմբի պարագայում և</w:t>
      </w:r>
      <w:r>
        <w:rPr>
          <w:rFonts w:ascii="GHEA Grapalat" w:hAnsi="GHEA Grapalat"/>
          <w:sz w:val="24"/>
          <w:szCs w:val="24"/>
          <w:lang w:val="hy-AM"/>
        </w:rPr>
        <w:t xml:space="preserve"> խոչընդոտում է Ծրագրի արդյունավետ իրականացմանը</w:t>
      </w:r>
      <w:r w:rsidR="00E26F1C">
        <w:rPr>
          <w:rFonts w:ascii="GHEA Grapalat" w:hAnsi="GHEA Grapalat"/>
          <w:sz w:val="24"/>
          <w:szCs w:val="24"/>
          <w:lang w:val="hy-AM"/>
        </w:rPr>
        <w:t>։</w:t>
      </w:r>
    </w:p>
    <w:p w:rsidR="006A2481" w:rsidRDefault="006A2481" w:rsidP="008126F6">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 xml:space="preserve">Ներկայումս ՀՀ աշխատանքի և սոցիալական հարցերի նախարարություն են դիմել բազմաթիվ քաղաքացիներ, ովքեր ընդգրկված են Ծրագրի շահառուների ցանկում, սակայն տարբեր պատճառներով չեն կարողացել կամ չեն հասցրել մինչև 2023 թվականի հունիսի 30-ը լրացնել առցանց դիմումը։   </w:t>
      </w:r>
    </w:p>
    <w:p w:rsidR="00B40236" w:rsidRDefault="00B40236">
      <w:pPr>
        <w:spacing w:after="0" w:line="360" w:lineRule="auto"/>
        <w:ind w:firstLine="630"/>
        <w:jc w:val="both"/>
        <w:rPr>
          <w:rFonts w:ascii="GHEA Grapalat" w:hAnsi="GHEA Grapalat" w:cs="Sylfaen"/>
          <w:b/>
          <w:sz w:val="24"/>
          <w:szCs w:val="24"/>
          <w:lang w:val="hy-AM"/>
        </w:rPr>
      </w:pPr>
    </w:p>
    <w:p w:rsidR="000D4783" w:rsidRDefault="00F61C38">
      <w:pPr>
        <w:spacing w:after="0" w:line="360" w:lineRule="auto"/>
        <w:ind w:firstLine="630"/>
        <w:jc w:val="both"/>
        <w:rPr>
          <w:rFonts w:ascii="GHEA Grapalat" w:hAnsi="GHEA Grapalat" w:cs="Sylfaen"/>
          <w:b/>
          <w:sz w:val="24"/>
          <w:szCs w:val="24"/>
          <w:lang w:val="hy-AM"/>
        </w:rPr>
      </w:pPr>
      <w:r>
        <w:rPr>
          <w:rFonts w:ascii="GHEA Grapalat" w:hAnsi="GHEA Grapalat" w:cs="Sylfaen"/>
          <w:b/>
          <w:sz w:val="24"/>
          <w:szCs w:val="24"/>
          <w:lang w:val="hy-AM"/>
        </w:rPr>
        <w:t>1.2. Առկա</w:t>
      </w:r>
      <w:r>
        <w:rPr>
          <w:rFonts w:ascii="GHEA Grapalat" w:hAnsi="GHEA Grapalat"/>
          <w:b/>
          <w:sz w:val="24"/>
          <w:szCs w:val="24"/>
          <w:lang w:val="hy-AM"/>
        </w:rPr>
        <w:t xml:space="preserve"> </w:t>
      </w:r>
      <w:r>
        <w:rPr>
          <w:rFonts w:ascii="GHEA Grapalat" w:hAnsi="GHEA Grapalat" w:cs="Sylfaen"/>
          <w:b/>
          <w:sz w:val="24"/>
          <w:szCs w:val="24"/>
          <w:lang w:val="hy-AM"/>
        </w:rPr>
        <w:t>խնդրի</w:t>
      </w:r>
      <w:r>
        <w:rPr>
          <w:rFonts w:ascii="GHEA Grapalat" w:hAnsi="GHEA Grapalat"/>
          <w:b/>
          <w:sz w:val="24"/>
          <w:szCs w:val="24"/>
          <w:lang w:val="hy-AM"/>
        </w:rPr>
        <w:t xml:space="preserve"> </w:t>
      </w:r>
      <w:r>
        <w:rPr>
          <w:rFonts w:ascii="GHEA Grapalat" w:hAnsi="GHEA Grapalat" w:cs="Sylfaen"/>
          <w:b/>
          <w:sz w:val="24"/>
          <w:szCs w:val="24"/>
          <w:lang w:val="hy-AM"/>
        </w:rPr>
        <w:t>առաջարկվող</w:t>
      </w:r>
      <w:r>
        <w:rPr>
          <w:rFonts w:ascii="GHEA Grapalat" w:hAnsi="GHEA Grapalat"/>
          <w:b/>
          <w:sz w:val="24"/>
          <w:szCs w:val="24"/>
          <w:lang w:val="hy-AM"/>
        </w:rPr>
        <w:t xml:space="preserve"> </w:t>
      </w:r>
      <w:r>
        <w:rPr>
          <w:rFonts w:ascii="GHEA Grapalat" w:hAnsi="GHEA Grapalat" w:cs="Sylfaen"/>
          <w:b/>
          <w:sz w:val="24"/>
          <w:szCs w:val="24"/>
          <w:lang w:val="hy-AM"/>
        </w:rPr>
        <w:t>լուծումը</w:t>
      </w:r>
    </w:p>
    <w:p w:rsidR="006D0206" w:rsidRDefault="00A64A24">
      <w:pPr>
        <w:spacing w:after="0" w:line="360" w:lineRule="auto"/>
        <w:ind w:firstLine="630"/>
        <w:jc w:val="both"/>
        <w:rPr>
          <w:rFonts w:ascii="GHEA Grapalat" w:hAnsi="GHEA Grapalat" w:cs="Sylfaen"/>
          <w:sz w:val="24"/>
          <w:szCs w:val="24"/>
          <w:lang w:val="hy-AM"/>
        </w:rPr>
      </w:pPr>
      <w:r>
        <w:rPr>
          <w:rFonts w:ascii="GHEA Grapalat" w:hAnsi="GHEA Grapalat"/>
          <w:sz w:val="24"/>
          <w:szCs w:val="24"/>
          <w:lang w:val="hy-AM"/>
        </w:rPr>
        <w:t>Ն</w:t>
      </w:r>
      <w:r w:rsidR="00F61C38">
        <w:rPr>
          <w:rFonts w:ascii="GHEA Grapalat" w:hAnsi="GHEA Grapalat"/>
          <w:sz w:val="24"/>
          <w:szCs w:val="24"/>
          <w:lang w:val="hy-AM"/>
        </w:rPr>
        <w:t xml:space="preserve">երկայացվող նախագծով առաջարկվում </w:t>
      </w:r>
      <w:r w:rsidR="006D0206">
        <w:rPr>
          <w:rFonts w:ascii="GHEA Grapalat" w:hAnsi="GHEA Grapalat"/>
          <w:sz w:val="24"/>
          <w:szCs w:val="24"/>
          <w:lang w:val="hy-AM"/>
        </w:rPr>
        <w:t xml:space="preserve">է </w:t>
      </w:r>
      <w:r w:rsidR="00E26F1C">
        <w:rPr>
          <w:rFonts w:ascii="GHEA Grapalat" w:hAnsi="GHEA Grapalat"/>
          <w:color w:val="000000"/>
          <w:sz w:val="24"/>
          <w:szCs w:val="24"/>
          <w:lang w:val="hy-AM"/>
        </w:rPr>
        <w:t xml:space="preserve">վերանայել </w:t>
      </w:r>
      <w:r w:rsidR="006D0206">
        <w:rPr>
          <w:rFonts w:ascii="GHEA Grapalat" w:hAnsi="GHEA Grapalat" w:cs="Sylfaen"/>
          <w:sz w:val="24"/>
          <w:szCs w:val="24"/>
          <w:lang w:val="hy-AM"/>
        </w:rPr>
        <w:t>Ծրագր</w:t>
      </w:r>
      <w:r w:rsidR="006D0206" w:rsidRPr="00D4074E">
        <w:rPr>
          <w:rFonts w:ascii="GHEA Grapalat" w:hAnsi="GHEA Grapalat" w:cs="Sylfaen"/>
          <w:sz w:val="24"/>
          <w:szCs w:val="24"/>
          <w:lang w:val="hy-AM"/>
        </w:rPr>
        <w:t xml:space="preserve">ի </w:t>
      </w:r>
      <w:r w:rsidR="00E26F1C">
        <w:rPr>
          <w:rFonts w:ascii="GHEA Grapalat" w:hAnsi="GHEA Grapalat" w:cs="Sylfaen"/>
          <w:sz w:val="24"/>
          <w:szCs w:val="24"/>
          <w:lang w:val="hy-AM"/>
        </w:rPr>
        <w:t xml:space="preserve">շրջանակներում աջակցության չափերի </w:t>
      </w:r>
      <w:r w:rsidR="00E26F1C" w:rsidRPr="00E26F1C">
        <w:rPr>
          <w:rFonts w:ascii="GHEA Grapalat" w:hAnsi="GHEA Grapalat" w:cs="Sylfaen"/>
          <w:sz w:val="24"/>
          <w:szCs w:val="24"/>
          <w:lang w:val="hy-AM"/>
        </w:rPr>
        <w:t>(</w:t>
      </w:r>
      <w:r w:rsidR="00E26F1C">
        <w:rPr>
          <w:rFonts w:ascii="GHEA Grapalat" w:hAnsi="GHEA Grapalat" w:cs="Sylfaen"/>
          <w:sz w:val="24"/>
          <w:szCs w:val="24"/>
          <w:lang w:val="hy-AM"/>
        </w:rPr>
        <w:t>տոկոսագումարների գծով</w:t>
      </w:r>
      <w:r w:rsidR="00E26F1C" w:rsidRPr="00E26F1C">
        <w:rPr>
          <w:rFonts w:ascii="GHEA Grapalat" w:hAnsi="GHEA Grapalat" w:cs="Sylfaen"/>
          <w:sz w:val="24"/>
          <w:szCs w:val="24"/>
          <w:lang w:val="hy-AM"/>
        </w:rPr>
        <w:t>)</w:t>
      </w:r>
      <w:r w:rsidR="00E26F1C">
        <w:rPr>
          <w:rFonts w:ascii="GHEA Grapalat" w:hAnsi="GHEA Grapalat" w:cs="Sylfaen"/>
          <w:sz w:val="24"/>
          <w:szCs w:val="24"/>
          <w:lang w:val="hy-AM"/>
        </w:rPr>
        <w:t xml:space="preserve"> սահմանաչափերը, ինչը </w:t>
      </w:r>
      <w:r w:rsidR="00E26F1C">
        <w:rPr>
          <w:rFonts w:ascii="GHEA Grapalat" w:hAnsi="GHEA Grapalat"/>
          <w:sz w:val="24"/>
          <w:szCs w:val="24"/>
          <w:lang w:val="hy-AM"/>
        </w:rPr>
        <w:t xml:space="preserve">բանկերին հնարավորություն </w:t>
      </w:r>
      <w:r w:rsidR="006A2481">
        <w:rPr>
          <w:rFonts w:ascii="GHEA Grapalat" w:hAnsi="GHEA Grapalat"/>
          <w:sz w:val="24"/>
          <w:szCs w:val="24"/>
          <w:lang w:val="hy-AM"/>
        </w:rPr>
        <w:t>կտա</w:t>
      </w:r>
      <w:r w:rsidR="00E26F1C">
        <w:rPr>
          <w:rFonts w:ascii="GHEA Grapalat" w:hAnsi="GHEA Grapalat"/>
          <w:sz w:val="24"/>
          <w:szCs w:val="24"/>
          <w:lang w:val="hy-AM"/>
        </w:rPr>
        <w:t xml:space="preserve"> սեփական ռեսուրսով իրականացնել վարկավորում, ինչպես նաև Ծրագրի այն պայմանները, որոնց առկայությունը հանգեցնում է </w:t>
      </w:r>
      <w:r w:rsidR="00E26F1C">
        <w:rPr>
          <w:rFonts w:ascii="GHEA Grapalat" w:hAnsi="GHEA Grapalat" w:cs="Times New Roman"/>
          <w:sz w:val="24"/>
          <w:szCs w:val="24"/>
          <w:lang w:val="hy-AM"/>
        </w:rPr>
        <w:t>գործընկեր կազմակերպությունների կողմից լրացուցիչ անշարժ գույքի գրավադրման պահանջի կիրառման</w:t>
      </w:r>
      <w:r w:rsidR="006D0206">
        <w:rPr>
          <w:rFonts w:ascii="GHEA Grapalat" w:hAnsi="GHEA Grapalat" w:cs="Sylfaen"/>
          <w:sz w:val="24"/>
          <w:szCs w:val="24"/>
          <w:lang w:val="hy-AM"/>
        </w:rPr>
        <w:t xml:space="preserve">։ </w:t>
      </w:r>
      <w:r w:rsidR="006A2481">
        <w:rPr>
          <w:rFonts w:ascii="GHEA Grapalat" w:hAnsi="GHEA Grapalat" w:cs="Sylfaen"/>
          <w:sz w:val="24"/>
          <w:szCs w:val="24"/>
          <w:lang w:val="hy-AM"/>
        </w:rPr>
        <w:t xml:space="preserve">Միաժամանակ, առաջարկվում է չեղարկել դիմումների ընդունման </w:t>
      </w:r>
      <w:r w:rsidR="00B40236">
        <w:rPr>
          <w:rFonts w:ascii="GHEA Grapalat" w:hAnsi="GHEA Grapalat" w:cs="Sylfaen"/>
          <w:sz w:val="24"/>
          <w:szCs w:val="24"/>
          <w:lang w:val="hy-AM"/>
        </w:rPr>
        <w:t>վերջնաժամկետը, իսկ</w:t>
      </w:r>
      <w:r w:rsidR="006A2481">
        <w:rPr>
          <w:rFonts w:ascii="GHEA Grapalat" w:hAnsi="GHEA Grapalat" w:cs="Sylfaen"/>
          <w:sz w:val="24"/>
          <w:szCs w:val="24"/>
          <w:lang w:val="hy-AM"/>
        </w:rPr>
        <w:t xml:space="preserve"> </w:t>
      </w:r>
      <w:r w:rsidR="000235C1">
        <w:rPr>
          <w:rFonts w:ascii="GHEA Grapalat" w:eastAsia="Times New Roman" w:hAnsi="GHEA Grapalat" w:cs="Times New Roman"/>
          <w:sz w:val="24"/>
          <w:szCs w:val="24"/>
          <w:lang w:val="hy-AM"/>
        </w:rPr>
        <w:t>Լեռնային Ղարաբաղում</w:t>
      </w:r>
      <w:r w:rsidR="00B40236">
        <w:rPr>
          <w:rFonts w:ascii="GHEA Grapalat" w:eastAsia="Times New Roman" w:hAnsi="GHEA Grapalat" w:cs="Times New Roman"/>
          <w:sz w:val="24"/>
          <w:szCs w:val="24"/>
          <w:lang w:val="hy-AM"/>
        </w:rPr>
        <w:t xml:space="preserve"> գույք ձեռք բերած ընտանիքներին հնարավորություն տալ ծրագրից օգտվել երկրորդ անգամ՝ </w:t>
      </w:r>
      <w:r w:rsidR="00B40236" w:rsidRPr="00B40236">
        <w:rPr>
          <w:rFonts w:ascii="GHEA Grapalat" w:eastAsia="Times New Roman" w:hAnsi="GHEA Grapalat" w:cs="Times New Roman"/>
          <w:sz w:val="24"/>
          <w:szCs w:val="24"/>
          <w:lang w:val="hy-AM"/>
        </w:rPr>
        <w:t>Հայաստանի Հանրապետությունում հիփոթեքային վարկով բնակելի անշարժ գույք ձեռք բերելու, անհատական բնակելի տուն կառուցելու (կառուցապատումը շարունակելու) նպատակով</w:t>
      </w:r>
      <w:r w:rsidR="00B40236">
        <w:rPr>
          <w:rFonts w:ascii="GHEA Grapalat" w:eastAsia="Times New Roman" w:hAnsi="GHEA Grapalat" w:cs="Times New Roman"/>
          <w:sz w:val="24"/>
          <w:szCs w:val="24"/>
          <w:lang w:val="hy-AM"/>
        </w:rPr>
        <w:t xml:space="preserve">։ </w:t>
      </w:r>
      <w:r w:rsidR="006D0206">
        <w:rPr>
          <w:rFonts w:ascii="GHEA Grapalat" w:hAnsi="GHEA Grapalat" w:cs="Sylfaen"/>
          <w:sz w:val="24"/>
          <w:szCs w:val="24"/>
          <w:lang w:val="hy-AM"/>
        </w:rPr>
        <w:t>Մասնավորապես՝</w:t>
      </w:r>
    </w:p>
    <w:p w:rsidR="006A2481" w:rsidRDefault="006A2481" w:rsidP="006A2481">
      <w:pPr>
        <w:pStyle w:val="ListParagraph"/>
        <w:numPr>
          <w:ilvl w:val="0"/>
          <w:numId w:val="23"/>
        </w:numPr>
        <w:spacing w:after="0" w:line="360" w:lineRule="auto"/>
        <w:ind w:left="-90" w:firstLine="540"/>
        <w:jc w:val="both"/>
        <w:rPr>
          <w:rFonts w:ascii="GHEA Grapalat" w:eastAsia="Times New Roman" w:hAnsi="GHEA Grapalat" w:cs="Times New Roman"/>
          <w:sz w:val="24"/>
          <w:szCs w:val="24"/>
          <w:lang w:val="hy-AM"/>
        </w:rPr>
      </w:pPr>
      <w:r w:rsidRPr="001A123F">
        <w:rPr>
          <w:rFonts w:ascii="GHEA Grapalat" w:eastAsia="Times New Roman" w:hAnsi="GHEA Grapalat" w:cs="Times New Roman"/>
          <w:sz w:val="24"/>
          <w:szCs w:val="24"/>
          <w:lang w:val="hy-AM"/>
        </w:rPr>
        <w:t>Հայաստանի Հանրապետության կառավարության 2022 թվականի փետրվարի 17-ի N 169-Լ որոշման</w:t>
      </w:r>
      <w:r>
        <w:rPr>
          <w:rFonts w:ascii="GHEA Grapalat" w:eastAsia="Times New Roman" w:hAnsi="GHEA Grapalat" w:cs="Times New Roman"/>
          <w:sz w:val="24"/>
          <w:szCs w:val="24"/>
          <w:lang w:val="hy-AM"/>
        </w:rPr>
        <w:t xml:space="preserve"> հավելվածի 13-րդ կետում </w:t>
      </w:r>
      <w:r w:rsidR="00593F6D">
        <w:rPr>
          <w:rFonts w:ascii="GHEA Grapalat" w:eastAsia="Times New Roman" w:hAnsi="GHEA Grapalat" w:cs="Times New Roman"/>
          <w:sz w:val="24"/>
          <w:szCs w:val="24"/>
          <w:lang w:val="hy-AM"/>
        </w:rPr>
        <w:t>նախատեսվող</w:t>
      </w:r>
      <w:r>
        <w:rPr>
          <w:rFonts w:ascii="GHEA Grapalat" w:eastAsia="Times New Roman" w:hAnsi="GHEA Grapalat" w:cs="Times New Roman"/>
          <w:sz w:val="24"/>
          <w:szCs w:val="24"/>
          <w:lang w:val="hy-AM"/>
        </w:rPr>
        <w:t xml:space="preserve"> փոփոխությամբ առաջարկվում է դիմումների ընդունման վերջնաժամկետ</w:t>
      </w:r>
      <w:r w:rsidR="00593F6D">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xml:space="preserve"> </w:t>
      </w:r>
      <w:r w:rsidR="00593F6D">
        <w:rPr>
          <w:rFonts w:ascii="GHEA Grapalat" w:eastAsia="Times New Roman" w:hAnsi="GHEA Grapalat" w:cs="Times New Roman"/>
          <w:sz w:val="24"/>
          <w:szCs w:val="24"/>
          <w:lang w:val="hy-AM"/>
        </w:rPr>
        <w:t xml:space="preserve">համապատասխանեցնել </w:t>
      </w:r>
      <w:r w:rsidR="00593F6D" w:rsidRPr="006A2481">
        <w:rPr>
          <w:rFonts w:ascii="GHEA Grapalat" w:eastAsia="Times New Roman" w:hAnsi="GHEA Grapalat" w:cs="Times New Roman"/>
          <w:sz w:val="24"/>
          <w:szCs w:val="24"/>
          <w:lang w:val="hy-AM"/>
        </w:rPr>
        <w:t xml:space="preserve">Հայաստանի Հանրապետության կառավարության 2022 թվականի ապրիլի 7-ի N 453-Լ որոշման հավելվածի 2-րդ կետի 9-րդ ենթակետով սահմանված </w:t>
      </w:r>
      <w:r w:rsidR="00593F6D">
        <w:rPr>
          <w:rFonts w:ascii="GHEA Grapalat" w:eastAsia="Times New Roman" w:hAnsi="GHEA Grapalat" w:cs="Times New Roman"/>
          <w:sz w:val="24"/>
          <w:szCs w:val="24"/>
          <w:lang w:val="hy-AM"/>
        </w:rPr>
        <w:t>հավաստագրերի գործողության ժամկետին</w:t>
      </w:r>
      <w:r>
        <w:rPr>
          <w:rFonts w:ascii="GHEA Grapalat" w:eastAsia="Times New Roman" w:hAnsi="GHEA Grapalat" w:cs="Times New Roman"/>
          <w:sz w:val="24"/>
          <w:szCs w:val="24"/>
          <w:lang w:val="hy-AM"/>
        </w:rPr>
        <w:t xml:space="preserve">, </w:t>
      </w:r>
      <w:r w:rsidR="00593F6D">
        <w:rPr>
          <w:rFonts w:ascii="GHEA Grapalat" w:eastAsia="Times New Roman" w:hAnsi="GHEA Grapalat" w:cs="Times New Roman"/>
          <w:sz w:val="24"/>
          <w:szCs w:val="24"/>
          <w:lang w:val="hy-AM"/>
        </w:rPr>
        <w:t>որը</w:t>
      </w:r>
      <w:r>
        <w:rPr>
          <w:rFonts w:ascii="GHEA Grapalat" w:eastAsia="Times New Roman" w:hAnsi="GHEA Grapalat" w:cs="Times New Roman"/>
          <w:sz w:val="24"/>
          <w:szCs w:val="24"/>
          <w:lang w:val="hy-AM"/>
        </w:rPr>
        <w:t xml:space="preserve"> ՀՀ աշխատանքի և սոցիալական հարցերի նախարարի 2023 թվականի հունիսի 16-ի թիվ 97-Ա/1 հրամանով</w:t>
      </w:r>
      <w:r w:rsidRPr="006A2481">
        <w:rPr>
          <w:rFonts w:ascii="GHEA Grapalat" w:eastAsia="Times New Roman" w:hAnsi="GHEA Grapalat" w:cs="Times New Roman"/>
          <w:sz w:val="24"/>
          <w:szCs w:val="24"/>
          <w:lang w:val="hy-AM"/>
        </w:rPr>
        <w:t xml:space="preserve"> սահմանվել</w:t>
      </w:r>
      <w:r>
        <w:rPr>
          <w:rFonts w:ascii="GHEA Grapalat" w:eastAsia="Times New Roman" w:hAnsi="GHEA Grapalat" w:cs="Times New Roman"/>
          <w:sz w:val="24"/>
          <w:szCs w:val="24"/>
          <w:lang w:val="hy-AM"/>
        </w:rPr>
        <w:t xml:space="preserve"> է </w:t>
      </w:r>
      <w:r w:rsidRPr="006A2481">
        <w:rPr>
          <w:rFonts w:ascii="GHEA Grapalat" w:eastAsia="Times New Roman" w:hAnsi="GHEA Grapalat" w:cs="Times New Roman"/>
          <w:sz w:val="24"/>
          <w:szCs w:val="24"/>
          <w:lang w:val="hy-AM"/>
        </w:rPr>
        <w:t>2024 թվականի հուլիսի 1-ը</w:t>
      </w:r>
      <w:r w:rsidR="00593F6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00F619B2">
        <w:rPr>
          <w:rFonts w:ascii="GHEA Grapalat" w:eastAsia="Times New Roman" w:hAnsi="GHEA Grapalat" w:cs="Times New Roman"/>
          <w:sz w:val="24"/>
          <w:szCs w:val="24"/>
          <w:lang w:val="hy-AM"/>
        </w:rPr>
        <w:t xml:space="preserve">Ծրագրի </w:t>
      </w:r>
      <w:r>
        <w:rPr>
          <w:rFonts w:ascii="GHEA Grapalat" w:eastAsia="Times New Roman" w:hAnsi="GHEA Grapalat" w:cs="Times New Roman"/>
          <w:sz w:val="24"/>
          <w:szCs w:val="24"/>
          <w:lang w:val="hy-AM"/>
        </w:rPr>
        <w:t>շահառուների վերջնական ցանկն անփոփոխ է, որը ՀՀ աշխատանքի և սոցիալական հարցերի նախարարությանն է տրամադրվել 2023 թվականի հունիսի 30-ին</w:t>
      </w:r>
      <w:r w:rsidR="00F619B2">
        <w:rPr>
          <w:rFonts w:ascii="GHEA Grapalat" w:eastAsia="Times New Roman" w:hAnsi="GHEA Grapalat" w:cs="Times New Roman"/>
          <w:sz w:val="24"/>
          <w:szCs w:val="24"/>
          <w:lang w:val="hy-AM"/>
        </w:rPr>
        <w:t xml:space="preserve"> </w:t>
      </w:r>
      <w:r w:rsidR="000235C1">
        <w:rPr>
          <w:rFonts w:ascii="GHEA Grapalat" w:eastAsia="Times New Roman" w:hAnsi="GHEA Grapalat" w:cs="Times New Roman"/>
          <w:sz w:val="24"/>
          <w:szCs w:val="24"/>
          <w:lang w:val="hy-AM"/>
        </w:rPr>
        <w:t>Լեռնային Ղարաբաղի</w:t>
      </w:r>
      <w:r w:rsidR="00F619B2">
        <w:rPr>
          <w:rFonts w:ascii="GHEA Grapalat" w:eastAsia="Times New Roman" w:hAnsi="GHEA Grapalat" w:cs="Times New Roman"/>
          <w:sz w:val="24"/>
          <w:szCs w:val="24"/>
          <w:lang w:val="hy-AM"/>
        </w:rPr>
        <w:t xml:space="preserve"> տարածքային կառավաման և ենթակառուցվածքների նախարարության կողմից</w:t>
      </w:r>
      <w:r w:rsidR="00593F6D">
        <w:rPr>
          <w:rFonts w:ascii="GHEA Grapalat" w:eastAsia="Times New Roman" w:hAnsi="GHEA Grapalat" w:cs="Times New Roman"/>
          <w:sz w:val="24"/>
          <w:szCs w:val="24"/>
          <w:lang w:val="hy-AM"/>
        </w:rPr>
        <w:t>, ուստի հավաստագիր կարող են ստանալ բացառապես այդ ցանկում ընդգրկված և առցանց դիմում ներկայացրած շահառուները</w:t>
      </w:r>
      <w:r>
        <w:rPr>
          <w:rFonts w:ascii="GHEA Grapalat" w:eastAsia="Times New Roman" w:hAnsi="GHEA Grapalat" w:cs="Times New Roman"/>
          <w:sz w:val="24"/>
          <w:szCs w:val="24"/>
          <w:lang w:val="hy-AM"/>
        </w:rPr>
        <w:t xml:space="preserve">։ </w:t>
      </w:r>
    </w:p>
    <w:p w:rsidR="00E26F1C" w:rsidRDefault="006A2481" w:rsidP="00E26F1C">
      <w:pPr>
        <w:pStyle w:val="ListParagraph"/>
        <w:numPr>
          <w:ilvl w:val="0"/>
          <w:numId w:val="23"/>
        </w:numPr>
        <w:spacing w:after="0" w:line="360" w:lineRule="auto"/>
        <w:ind w:left="-90" w:firstLine="540"/>
        <w:jc w:val="both"/>
        <w:rPr>
          <w:rFonts w:ascii="GHEA Grapalat" w:eastAsia="Times New Roman" w:hAnsi="GHEA Grapalat" w:cs="Times New Roman"/>
          <w:sz w:val="24"/>
          <w:szCs w:val="24"/>
          <w:lang w:val="hy-AM"/>
        </w:rPr>
      </w:pPr>
      <w:r w:rsidRPr="001A123F">
        <w:rPr>
          <w:rFonts w:ascii="GHEA Grapalat" w:eastAsia="Times New Roman" w:hAnsi="GHEA Grapalat" w:cs="Times New Roman"/>
          <w:sz w:val="24"/>
          <w:szCs w:val="24"/>
          <w:lang w:val="hy-AM"/>
        </w:rPr>
        <w:t xml:space="preserve">N 169-Լ որոշման </w:t>
      </w:r>
      <w:r w:rsidR="00D46A68" w:rsidRPr="001A123F">
        <w:rPr>
          <w:rFonts w:ascii="GHEA Grapalat" w:eastAsia="Times New Roman" w:hAnsi="GHEA Grapalat" w:cs="Times New Roman"/>
          <w:sz w:val="24"/>
          <w:szCs w:val="24"/>
          <w:lang w:val="hy-AM"/>
        </w:rPr>
        <w:t>հավելվածի</w:t>
      </w:r>
      <w:r w:rsidR="001A123F" w:rsidRPr="001A123F">
        <w:rPr>
          <w:rFonts w:ascii="GHEA Grapalat" w:eastAsia="Times New Roman" w:hAnsi="GHEA Grapalat" w:cs="Times New Roman"/>
          <w:sz w:val="24"/>
          <w:szCs w:val="24"/>
          <w:lang w:val="hy-AM"/>
        </w:rPr>
        <w:t xml:space="preserve"> </w:t>
      </w:r>
      <w:r w:rsidR="00E26F1C">
        <w:rPr>
          <w:rFonts w:ascii="GHEA Grapalat" w:eastAsia="Times New Roman" w:hAnsi="GHEA Grapalat" w:cs="Times New Roman"/>
          <w:sz w:val="24"/>
          <w:szCs w:val="24"/>
          <w:lang w:val="hy-AM"/>
        </w:rPr>
        <w:t>16</w:t>
      </w:r>
      <w:r w:rsidR="001A123F" w:rsidRPr="001A123F">
        <w:rPr>
          <w:rFonts w:ascii="GHEA Grapalat" w:eastAsia="Times New Roman" w:hAnsi="GHEA Grapalat" w:cs="Times New Roman"/>
          <w:sz w:val="24"/>
          <w:szCs w:val="24"/>
          <w:lang w:val="hy-AM"/>
        </w:rPr>
        <w:t xml:space="preserve">-րդ կետում առաջարկվող </w:t>
      </w:r>
      <w:r w:rsidR="00E26F1C">
        <w:rPr>
          <w:rFonts w:ascii="GHEA Grapalat" w:eastAsia="Times New Roman" w:hAnsi="GHEA Grapalat" w:cs="Times New Roman"/>
          <w:sz w:val="24"/>
          <w:szCs w:val="24"/>
          <w:lang w:val="hy-AM"/>
        </w:rPr>
        <w:t xml:space="preserve">16.1-ին </w:t>
      </w:r>
      <w:r w:rsidR="00633F1E">
        <w:rPr>
          <w:rFonts w:ascii="GHEA Grapalat" w:eastAsia="Times New Roman" w:hAnsi="GHEA Grapalat" w:cs="Times New Roman"/>
          <w:sz w:val="24"/>
          <w:szCs w:val="24"/>
          <w:lang w:val="hy-AM"/>
        </w:rPr>
        <w:t xml:space="preserve">և 16.2-րդ </w:t>
      </w:r>
      <w:r w:rsidR="00E26F1C">
        <w:rPr>
          <w:rFonts w:ascii="GHEA Grapalat" w:eastAsia="Times New Roman" w:hAnsi="GHEA Grapalat" w:cs="Times New Roman"/>
          <w:sz w:val="24"/>
          <w:szCs w:val="24"/>
          <w:lang w:val="hy-AM"/>
        </w:rPr>
        <w:t>ենթակետ</w:t>
      </w:r>
      <w:r w:rsidR="00633F1E">
        <w:rPr>
          <w:rFonts w:ascii="GHEA Grapalat" w:eastAsia="Times New Roman" w:hAnsi="GHEA Grapalat" w:cs="Times New Roman"/>
          <w:sz w:val="24"/>
          <w:szCs w:val="24"/>
          <w:lang w:val="hy-AM"/>
        </w:rPr>
        <w:t>եր</w:t>
      </w:r>
      <w:r w:rsidR="00E26F1C">
        <w:rPr>
          <w:rFonts w:ascii="GHEA Grapalat" w:eastAsia="Times New Roman" w:hAnsi="GHEA Grapalat" w:cs="Times New Roman"/>
          <w:sz w:val="24"/>
          <w:szCs w:val="24"/>
          <w:lang w:val="hy-AM"/>
        </w:rPr>
        <w:t>ի լրացմամբ</w:t>
      </w:r>
      <w:r w:rsidR="001C60CC" w:rsidRPr="001A123F">
        <w:rPr>
          <w:rFonts w:ascii="GHEA Grapalat" w:eastAsia="Times New Roman" w:hAnsi="GHEA Grapalat" w:cs="Times New Roman"/>
          <w:sz w:val="24"/>
          <w:szCs w:val="24"/>
          <w:lang w:val="hy-AM"/>
        </w:rPr>
        <w:t xml:space="preserve"> </w:t>
      </w:r>
      <w:r w:rsidR="00E26F1C">
        <w:rPr>
          <w:rFonts w:ascii="GHEA Grapalat" w:eastAsia="Times New Roman" w:hAnsi="GHEA Grapalat" w:cs="Times New Roman"/>
          <w:sz w:val="24"/>
          <w:szCs w:val="24"/>
          <w:lang w:val="hy-AM"/>
        </w:rPr>
        <w:t>սահմանվում են բանկի սեփական ռեսուրսով վարկավորման դեպքում տոկոսագումարների գծով աջակցության նոր սահմանաչափերն ու դրանց նկարագիրը։</w:t>
      </w:r>
    </w:p>
    <w:p w:rsidR="00803E83" w:rsidRDefault="00E26F1C" w:rsidP="00803E83">
      <w:pPr>
        <w:pStyle w:val="ListParagraph"/>
        <w:numPr>
          <w:ilvl w:val="0"/>
          <w:numId w:val="23"/>
        </w:numPr>
        <w:spacing w:after="0" w:line="360" w:lineRule="auto"/>
        <w:ind w:left="-90" w:firstLine="540"/>
        <w:jc w:val="both"/>
        <w:rPr>
          <w:rFonts w:ascii="GHEA Grapalat" w:hAnsi="GHEA Grapalat" w:cs="Sylfaen"/>
          <w:sz w:val="24"/>
          <w:szCs w:val="24"/>
          <w:lang w:val="hy-AM"/>
        </w:rPr>
      </w:pPr>
      <w:r w:rsidRPr="001A123F">
        <w:rPr>
          <w:rFonts w:ascii="GHEA Grapalat" w:eastAsia="Times New Roman" w:hAnsi="GHEA Grapalat" w:cs="Times New Roman"/>
          <w:sz w:val="24"/>
          <w:szCs w:val="24"/>
          <w:lang w:val="hy-AM"/>
        </w:rPr>
        <w:lastRenderedPageBreak/>
        <w:t xml:space="preserve">N 169-Լ որոշման հավելվածի </w:t>
      </w:r>
      <w:r>
        <w:rPr>
          <w:rFonts w:ascii="GHEA Grapalat" w:eastAsia="Times New Roman" w:hAnsi="GHEA Grapalat" w:cs="Times New Roman"/>
          <w:sz w:val="24"/>
          <w:szCs w:val="24"/>
          <w:lang w:val="hy-AM"/>
        </w:rPr>
        <w:t>16</w:t>
      </w:r>
      <w:r w:rsidRPr="001A123F">
        <w:rPr>
          <w:rFonts w:ascii="GHEA Grapalat" w:eastAsia="Times New Roman" w:hAnsi="GHEA Grapalat" w:cs="Times New Roman"/>
          <w:sz w:val="24"/>
          <w:szCs w:val="24"/>
          <w:lang w:val="hy-AM"/>
        </w:rPr>
        <w:t xml:space="preserve">-րդ կետում առաջարկվող </w:t>
      </w:r>
      <w:r>
        <w:rPr>
          <w:rFonts w:ascii="GHEA Grapalat" w:eastAsia="Times New Roman" w:hAnsi="GHEA Grapalat" w:cs="Times New Roman"/>
          <w:sz w:val="24"/>
          <w:szCs w:val="24"/>
          <w:lang w:val="hy-AM"/>
        </w:rPr>
        <w:t>16.</w:t>
      </w:r>
      <w:r w:rsidR="00633F1E">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-րդ ենթակետի լրացմամբ</w:t>
      </w:r>
      <w:r w:rsidRPr="001A123F">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և </w:t>
      </w:r>
      <w:r w:rsidR="00803E83">
        <w:rPr>
          <w:rFonts w:ascii="GHEA Grapalat" w:eastAsia="Times New Roman" w:hAnsi="GHEA Grapalat" w:cs="Times New Roman"/>
          <w:sz w:val="24"/>
          <w:szCs w:val="24"/>
          <w:lang w:val="hy-AM"/>
        </w:rPr>
        <w:t xml:space="preserve">15-րդ կետի 9-րդ ու 11-րդ ենթակետերում առաջարկվող փոփոխություններով </w:t>
      </w:r>
      <w:r w:rsidR="00803E83">
        <w:rPr>
          <w:rFonts w:ascii="GHEA Grapalat" w:hAnsi="GHEA Grapalat" w:cs="Sylfaen"/>
          <w:sz w:val="24"/>
          <w:szCs w:val="24"/>
          <w:lang w:val="hy-AM"/>
        </w:rPr>
        <w:t xml:space="preserve">չեղարկվում են բոլոր այն պայմանները, որոնք </w:t>
      </w:r>
      <w:r w:rsidR="00803E83">
        <w:rPr>
          <w:rFonts w:ascii="GHEA Grapalat" w:hAnsi="GHEA Grapalat" w:cs="Times New Roman"/>
          <w:sz w:val="24"/>
          <w:szCs w:val="24"/>
          <w:lang w:val="hy-AM"/>
        </w:rPr>
        <w:t xml:space="preserve">ռիսկային են բանկերի համար և հանգեցնում են լրացուցիչ անշարժ գույքի գրավադրման պահանջի կիրառման, ինչպես նաև սահմանվում են </w:t>
      </w:r>
      <w:r w:rsidR="00803E83">
        <w:rPr>
          <w:rFonts w:ascii="GHEA Grapalat" w:hAnsi="GHEA Grapalat" w:cs="Sylfaen"/>
          <w:sz w:val="24"/>
          <w:szCs w:val="24"/>
          <w:lang w:val="hy-AM"/>
        </w:rPr>
        <w:t>այն պայմանները, որոնք բխում են այդ չեղարկվող պայմանների առկայության դեպքում պետության համար ռիսկային դեպքերի կարգավորման անհրաժեշտությունից։</w:t>
      </w:r>
    </w:p>
    <w:p w:rsidR="00A146DD" w:rsidRPr="00803E83" w:rsidRDefault="00A146DD" w:rsidP="00803E83">
      <w:pPr>
        <w:pStyle w:val="ListParagraph"/>
        <w:numPr>
          <w:ilvl w:val="0"/>
          <w:numId w:val="23"/>
        </w:numPr>
        <w:spacing w:after="0" w:line="360" w:lineRule="auto"/>
        <w:ind w:left="-90" w:firstLine="540"/>
        <w:jc w:val="both"/>
        <w:rPr>
          <w:rFonts w:ascii="GHEA Grapalat" w:hAnsi="GHEA Grapalat" w:cs="Sylfaen"/>
          <w:sz w:val="24"/>
          <w:szCs w:val="24"/>
          <w:lang w:val="hy-AM"/>
        </w:rPr>
      </w:pPr>
      <w:r w:rsidRPr="001A123F">
        <w:rPr>
          <w:rFonts w:ascii="GHEA Grapalat" w:eastAsia="Times New Roman" w:hAnsi="GHEA Grapalat" w:cs="Times New Roman"/>
          <w:sz w:val="24"/>
          <w:szCs w:val="24"/>
          <w:lang w:val="hy-AM"/>
        </w:rPr>
        <w:t>N 169-Լ որոշման հավելվածի</w:t>
      </w:r>
      <w:r>
        <w:rPr>
          <w:rFonts w:ascii="GHEA Grapalat" w:eastAsia="Times New Roman" w:hAnsi="GHEA Grapalat" w:cs="Times New Roman"/>
          <w:sz w:val="24"/>
          <w:szCs w:val="24"/>
          <w:lang w:val="hy-AM"/>
        </w:rPr>
        <w:t xml:space="preserve"> 21-րդ և 24-րդ կետերում առաջարկվող փոփոխությամբ շահառուների թիվը համապատասխանեցվում է 2023 թվականի հունիսի 30-ին Լեռնային Ղարաբաղի տարածքային կառավաման և ենթակառուցվածքների նախարարության կողմից տրամադրված շահառուների վերջնական ցանկում ներառված ընտանիքների թվին։</w:t>
      </w:r>
    </w:p>
    <w:p w:rsidR="00803E83" w:rsidRDefault="001519FB" w:rsidP="001519FB">
      <w:pPr>
        <w:pStyle w:val="ListParagraph"/>
        <w:numPr>
          <w:ilvl w:val="0"/>
          <w:numId w:val="23"/>
        </w:numPr>
        <w:spacing w:after="0" w:line="360" w:lineRule="auto"/>
        <w:ind w:left="-90" w:firstLine="540"/>
        <w:jc w:val="both"/>
        <w:rPr>
          <w:rFonts w:ascii="GHEA Grapalat" w:eastAsia="Times New Roman" w:hAnsi="GHEA Grapalat" w:cs="Times New Roman"/>
          <w:sz w:val="24"/>
          <w:szCs w:val="24"/>
          <w:lang w:val="hy-AM"/>
        </w:rPr>
      </w:pPr>
      <w:r w:rsidRPr="001519FB">
        <w:rPr>
          <w:rFonts w:ascii="GHEA Grapalat" w:eastAsia="Times New Roman" w:hAnsi="GHEA Grapalat" w:cs="Times New Roman"/>
          <w:sz w:val="24"/>
          <w:szCs w:val="24"/>
          <w:lang w:val="hy-AM"/>
        </w:rPr>
        <w:t>Հայաստանի Հանրապետության կառավարության 2022 թվականի ապրիլի 7-ի N 453-Լ որոշման հավ</w:t>
      </w:r>
      <w:r>
        <w:rPr>
          <w:rFonts w:ascii="GHEA Grapalat" w:eastAsia="Times New Roman" w:hAnsi="GHEA Grapalat" w:cs="Times New Roman"/>
          <w:sz w:val="24"/>
          <w:szCs w:val="24"/>
          <w:lang w:val="hy-AM"/>
        </w:rPr>
        <w:t xml:space="preserve">ելվածում առաջարկվող փոփոխություններով ծրագրից հանվում են </w:t>
      </w:r>
      <w:r w:rsidR="000235C1">
        <w:rPr>
          <w:rFonts w:ascii="GHEA Grapalat" w:eastAsia="Times New Roman" w:hAnsi="GHEA Grapalat" w:cs="Times New Roman"/>
          <w:sz w:val="24"/>
          <w:szCs w:val="24"/>
          <w:lang w:val="hy-AM"/>
        </w:rPr>
        <w:t>Լեռնային Ղարաբաղում</w:t>
      </w:r>
      <w:r>
        <w:rPr>
          <w:rFonts w:ascii="GHEA Grapalat" w:eastAsia="Times New Roman" w:hAnsi="GHEA Grapalat" w:cs="Times New Roman"/>
          <w:sz w:val="24"/>
          <w:szCs w:val="24"/>
          <w:lang w:val="hy-AM"/>
        </w:rPr>
        <w:t xml:space="preserve"> գույք ձեռք բերելու դեպքում սահմանված բոլոր կարգավորումները։</w:t>
      </w:r>
    </w:p>
    <w:p w:rsidR="00FC55ED" w:rsidRPr="001519FB" w:rsidRDefault="00FC55ED" w:rsidP="00FC55ED">
      <w:pPr>
        <w:pStyle w:val="ListParagraph"/>
        <w:spacing w:after="0" w:line="360" w:lineRule="auto"/>
        <w:ind w:left="45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0D4783" w:rsidRDefault="00F61C38">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s="Sylfaen"/>
          <w:bCs/>
          <w:lang w:val="hy-AM"/>
        </w:rPr>
        <w:t xml:space="preserve">Նախագծով կարգավորվում են </w:t>
      </w:r>
      <w:r w:rsidR="00DB23C1">
        <w:rPr>
          <w:rFonts w:ascii="GHEA Grapalat" w:hAnsi="GHEA Grapalat"/>
          <w:color w:val="000000"/>
          <w:shd w:val="clear" w:color="auto" w:fill="FFFFFF"/>
          <w:lang w:val="hy-AM"/>
        </w:rPr>
        <w:t>Լեռնային Ղարաբաղից</w:t>
      </w:r>
      <w:r>
        <w:rPr>
          <w:rFonts w:ascii="GHEA Grapalat" w:hAnsi="GHEA Grapalat"/>
          <w:color w:val="000000"/>
          <w:shd w:val="clear" w:color="auto" w:fill="FFFFFF"/>
          <w:lang w:val="hy-AM"/>
        </w:rPr>
        <w:t xml:space="preserve"> տեղահանված </w:t>
      </w:r>
      <w:r w:rsidR="001C01F7">
        <w:rPr>
          <w:rFonts w:ascii="GHEA Grapalat" w:hAnsi="GHEA Grapalat"/>
          <w:color w:val="000000"/>
          <w:shd w:val="clear" w:color="auto" w:fill="FFFFFF"/>
          <w:lang w:val="hy-AM"/>
        </w:rPr>
        <w:t>ընտանիքների</w:t>
      </w:r>
      <w:r>
        <w:rPr>
          <w:rFonts w:ascii="GHEA Grapalat" w:hAnsi="GHEA Grapalat"/>
          <w:color w:val="000000"/>
          <w:shd w:val="clear" w:color="auto" w:fill="FFFFFF"/>
          <w:lang w:val="hy-AM"/>
        </w:rPr>
        <w:t xml:space="preserve"> բնակարանային ապահովության խնդիրների լուծման հետ կապված հարաբերությունները։</w:t>
      </w:r>
    </w:p>
    <w:p w:rsidR="00803E83" w:rsidRDefault="00803E83">
      <w:pPr>
        <w:pStyle w:val="NormalWeb"/>
        <w:tabs>
          <w:tab w:val="left" w:pos="1170"/>
        </w:tabs>
        <w:spacing w:before="0" w:beforeAutospacing="0" w:after="0" w:afterAutospacing="0" w:line="360" w:lineRule="auto"/>
        <w:ind w:right="91" w:firstLine="630"/>
        <w:jc w:val="both"/>
        <w:rPr>
          <w:rFonts w:ascii="GHEA Grapalat" w:hAnsi="GHEA Grapalat"/>
          <w:u w:val="single"/>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042201" w:rsidRPr="00DB23C1" w:rsidRDefault="00042201" w:rsidP="00DB23C1">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lang w:val="hy-AM"/>
        </w:rPr>
        <w:tab/>
      </w:r>
      <w:r w:rsidRPr="00DB23C1">
        <w:rPr>
          <w:rFonts w:ascii="GHEA Grapalat" w:hAnsi="GHEA Grapalat"/>
          <w:color w:val="000000"/>
          <w:shd w:val="clear" w:color="auto" w:fill="FFFFFF"/>
          <w:lang w:val="hy-AM"/>
        </w:rPr>
        <w:t xml:space="preserve">Նախագծի ընդունման կապակցությամբ </w:t>
      </w:r>
      <w:r w:rsidR="008D6792">
        <w:rPr>
          <w:rFonts w:ascii="GHEA Grapalat" w:hAnsi="GHEA Grapalat"/>
          <w:color w:val="000000"/>
          <w:shd w:val="clear" w:color="auto" w:fill="FFFFFF"/>
          <w:lang w:val="hy-AM"/>
        </w:rPr>
        <w:t xml:space="preserve">2024 թվականին </w:t>
      </w:r>
      <w:r w:rsidRPr="00DB23C1">
        <w:rPr>
          <w:rFonts w:ascii="GHEA Grapalat" w:hAnsi="GHEA Grapalat"/>
          <w:color w:val="000000"/>
          <w:shd w:val="clear" w:color="auto" w:fill="FFFFFF"/>
          <w:lang w:val="hy-AM"/>
        </w:rPr>
        <w:t>պետական բյուջեում եկամուտների և ծախսերի ավելացում</w:t>
      </w:r>
      <w:r w:rsidR="008D6792">
        <w:rPr>
          <w:rFonts w:ascii="GHEA Grapalat" w:hAnsi="GHEA Grapalat"/>
          <w:color w:val="000000"/>
          <w:shd w:val="clear" w:color="auto" w:fill="FFFFFF"/>
          <w:lang w:val="hy-AM"/>
        </w:rPr>
        <w:t xml:space="preserve"> կամ նվազեցում չի նախատեսվում</w:t>
      </w:r>
      <w:r w:rsidRPr="00DB23C1">
        <w:rPr>
          <w:rFonts w:ascii="GHEA Grapalat" w:hAnsi="GHEA Grapalat"/>
          <w:color w:val="000000"/>
          <w:shd w:val="clear" w:color="auto" w:fill="FFFFFF"/>
          <w:lang w:val="hy-AM"/>
        </w:rPr>
        <w:t xml:space="preserve">։ </w:t>
      </w:r>
    </w:p>
    <w:p w:rsidR="00803E83" w:rsidRPr="00042201" w:rsidRDefault="00803E83" w:rsidP="00042201">
      <w:pPr>
        <w:spacing w:after="0" w:line="360" w:lineRule="auto"/>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Նախագիծը մշակվել է ՀՀ աշխատանքի և սոցիալական հարցերի նախարարության կողմից` շահագրգիռ գերատեսչությունների հետ համագործակցությամբ:</w:t>
      </w:r>
    </w:p>
    <w:p w:rsidR="00803E83" w:rsidRDefault="00803E83">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bookmarkStart w:id="0" w:name="_GoBack"/>
      <w:bookmarkEnd w:id="0"/>
    </w:p>
    <w:p w:rsidR="00B75C1E" w:rsidRDefault="00B75C1E" w:rsidP="008E23B2">
      <w:pPr>
        <w:spacing w:after="0" w:line="360" w:lineRule="auto"/>
        <w:ind w:firstLine="630"/>
        <w:jc w:val="both"/>
        <w:rPr>
          <w:rFonts w:ascii="GHEA Grapalat" w:eastAsia="Times New Roman" w:hAnsi="GHEA Grapalat" w:cs="Times New Roman"/>
          <w:sz w:val="24"/>
          <w:szCs w:val="24"/>
          <w:lang w:val="hy-AM"/>
        </w:rPr>
      </w:pPr>
      <w:r w:rsidRPr="00B75C1E">
        <w:rPr>
          <w:rFonts w:ascii="GHEA Grapalat" w:hAnsi="GHEA Grapalat" w:cs="Sylfaen"/>
          <w:sz w:val="24"/>
          <w:szCs w:val="24"/>
          <w:lang w:val="hy-AM"/>
        </w:rPr>
        <w:t xml:space="preserve">Նախագիծն ընդունվելու դեպքում </w:t>
      </w:r>
      <w:r w:rsidR="00DB23C1">
        <w:rPr>
          <w:rFonts w:ascii="GHEA Grapalat" w:hAnsi="GHEA Grapalat"/>
          <w:sz w:val="24"/>
          <w:szCs w:val="24"/>
          <w:lang w:val="hy-AM"/>
        </w:rPr>
        <w:t>Լեռնային Ղարաբաղի</w:t>
      </w:r>
      <w:r w:rsidRPr="00B75C1E">
        <w:rPr>
          <w:rFonts w:ascii="GHEA Grapalat" w:hAnsi="GHEA Grapalat"/>
          <w:sz w:val="24"/>
          <w:szCs w:val="24"/>
          <w:lang w:val="hy-AM"/>
        </w:rPr>
        <w:t xml:space="preserve"> առանձին շրջաններից տեղահանված ընտանիքների համար կստեղծվեն ավելի բարենպաստ պայմաններ՝ հիփոթեքային վարկով բնակելի անշարժ գույք ձեռք բերելու կամ անհատական բնակելի տուն կառուցելու</w:t>
      </w:r>
      <w:r w:rsidR="009A6651">
        <w:rPr>
          <w:rFonts w:ascii="GHEA Grapalat" w:hAnsi="GHEA Grapalat"/>
          <w:sz w:val="24"/>
          <w:szCs w:val="24"/>
          <w:lang w:val="hy-AM"/>
        </w:rPr>
        <w:t xml:space="preserve"> </w:t>
      </w:r>
      <w:r w:rsidR="009A6651" w:rsidRPr="009A6651">
        <w:rPr>
          <w:rFonts w:ascii="GHEA Grapalat" w:hAnsi="GHEA Grapalat"/>
          <w:sz w:val="24"/>
          <w:szCs w:val="24"/>
          <w:lang w:val="hy-AM"/>
        </w:rPr>
        <w:t>(</w:t>
      </w:r>
      <w:r w:rsidR="009A6651">
        <w:rPr>
          <w:rFonts w:ascii="GHEA Grapalat" w:hAnsi="GHEA Grapalat"/>
          <w:sz w:val="24"/>
          <w:szCs w:val="24"/>
          <w:lang w:val="hy-AM"/>
        </w:rPr>
        <w:t>կառուցապատումը շարունակելու</w:t>
      </w:r>
      <w:r w:rsidR="009A6651" w:rsidRPr="009A6651">
        <w:rPr>
          <w:rFonts w:ascii="GHEA Grapalat" w:hAnsi="GHEA Grapalat"/>
          <w:sz w:val="24"/>
          <w:szCs w:val="24"/>
          <w:lang w:val="hy-AM"/>
        </w:rPr>
        <w:t>)</w:t>
      </w:r>
      <w:r w:rsidR="008E23B2">
        <w:rPr>
          <w:rFonts w:ascii="GHEA Grapalat" w:hAnsi="GHEA Grapalat"/>
          <w:sz w:val="24"/>
          <w:szCs w:val="24"/>
          <w:lang w:val="hy-AM"/>
        </w:rPr>
        <w:t xml:space="preserve"> </w:t>
      </w:r>
      <w:r w:rsidR="00803E83">
        <w:rPr>
          <w:rFonts w:ascii="GHEA Grapalat" w:hAnsi="GHEA Grapalat"/>
          <w:sz w:val="24"/>
          <w:szCs w:val="24"/>
          <w:lang w:val="hy-AM"/>
        </w:rPr>
        <w:t>համար</w:t>
      </w:r>
      <w:r w:rsidR="008E23B2">
        <w:rPr>
          <w:rFonts w:ascii="GHEA Grapalat" w:eastAsia="Times New Roman" w:hAnsi="GHEA Grapalat" w:cs="Times New Roman"/>
          <w:sz w:val="24"/>
          <w:szCs w:val="24"/>
          <w:lang w:val="hy-AM"/>
        </w:rPr>
        <w:t>։</w:t>
      </w:r>
    </w:p>
    <w:p w:rsidR="00803E83" w:rsidRPr="00B75C1E" w:rsidRDefault="00803E83" w:rsidP="008E23B2">
      <w:pPr>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D4783" w:rsidRDefault="00F61C38">
      <w:pPr>
        <w:tabs>
          <w:tab w:val="left" w:pos="1170"/>
        </w:tabs>
        <w:spacing w:after="0" w:line="360" w:lineRule="auto"/>
        <w:ind w:firstLine="630"/>
        <w:jc w:val="both"/>
        <w:rPr>
          <w:rFonts w:ascii="GHEA Grapalat" w:hAnsi="GHEA Grapalat"/>
          <w:sz w:val="24"/>
          <w:szCs w:val="24"/>
          <w:lang w:val="hy-AM"/>
        </w:rPr>
      </w:pPr>
      <w:r>
        <w:rPr>
          <w:rFonts w:ascii="GHEA Grapalat" w:hAnsi="GHEA Grapalat" w:cs="Sylfaen"/>
          <w:sz w:val="24"/>
          <w:szCs w:val="24"/>
          <w:lang w:val="hy-AM"/>
        </w:rPr>
        <w:t>Նախագիծը բխում է ՀՀ կառավարության 2021-2026թթ. ծրագրի 1-ին կետի 2-րդ ենթակետի 1-ին պարբերությունից</w:t>
      </w:r>
      <w:r w:rsidR="00DB23C1">
        <w:rPr>
          <w:rFonts w:ascii="GHEA Grapalat" w:hAnsi="GHEA Grapalat" w:cs="Sylfaen"/>
          <w:sz w:val="24"/>
          <w:szCs w:val="24"/>
          <w:lang w:val="hy-AM"/>
        </w:rPr>
        <w:t>։</w:t>
      </w:r>
    </w:p>
    <w:sectPr w:rsidR="000D4783">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F2273"/>
    <w:multiLevelType w:val="hybridMultilevel"/>
    <w:tmpl w:val="7ABAA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3B241945"/>
    <w:multiLevelType w:val="hybridMultilevel"/>
    <w:tmpl w:val="5954526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4BE135F"/>
    <w:multiLevelType w:val="hybridMultilevel"/>
    <w:tmpl w:val="B52E225E"/>
    <w:lvl w:ilvl="0" w:tplc="0419000F">
      <w:start w:val="1"/>
      <w:numFmt w:val="decimal"/>
      <w:lvlText w:val="%1."/>
      <w:lvlJc w:val="left"/>
      <w:pPr>
        <w:ind w:left="797" w:hanging="360"/>
      </w:pPr>
    </w:lvl>
    <w:lvl w:ilvl="1" w:tplc="04190019">
      <w:start w:val="1"/>
      <w:numFmt w:val="lowerLetter"/>
      <w:lvlText w:val="%2."/>
      <w:lvlJc w:val="left"/>
      <w:pPr>
        <w:ind w:left="1517" w:hanging="360"/>
      </w:pPr>
    </w:lvl>
    <w:lvl w:ilvl="2" w:tplc="0419001B">
      <w:start w:val="1"/>
      <w:numFmt w:val="lowerRoman"/>
      <w:lvlText w:val="%3."/>
      <w:lvlJc w:val="right"/>
      <w:pPr>
        <w:ind w:left="2237" w:hanging="180"/>
      </w:pPr>
    </w:lvl>
    <w:lvl w:ilvl="3" w:tplc="0419000F">
      <w:start w:val="1"/>
      <w:numFmt w:val="decimal"/>
      <w:lvlText w:val="%4."/>
      <w:lvlJc w:val="left"/>
      <w:pPr>
        <w:ind w:left="2957" w:hanging="360"/>
      </w:pPr>
    </w:lvl>
    <w:lvl w:ilvl="4" w:tplc="04190019">
      <w:start w:val="1"/>
      <w:numFmt w:val="lowerLetter"/>
      <w:lvlText w:val="%5."/>
      <w:lvlJc w:val="left"/>
      <w:pPr>
        <w:ind w:left="3677" w:hanging="360"/>
      </w:pPr>
    </w:lvl>
    <w:lvl w:ilvl="5" w:tplc="0419001B">
      <w:start w:val="1"/>
      <w:numFmt w:val="lowerRoman"/>
      <w:lvlText w:val="%6."/>
      <w:lvlJc w:val="right"/>
      <w:pPr>
        <w:ind w:left="4397" w:hanging="180"/>
      </w:pPr>
    </w:lvl>
    <w:lvl w:ilvl="6" w:tplc="0419000F">
      <w:start w:val="1"/>
      <w:numFmt w:val="decimal"/>
      <w:lvlText w:val="%7."/>
      <w:lvlJc w:val="left"/>
      <w:pPr>
        <w:ind w:left="5117" w:hanging="360"/>
      </w:pPr>
    </w:lvl>
    <w:lvl w:ilvl="7" w:tplc="04190019">
      <w:start w:val="1"/>
      <w:numFmt w:val="lowerLetter"/>
      <w:lvlText w:val="%8."/>
      <w:lvlJc w:val="left"/>
      <w:pPr>
        <w:ind w:left="5837" w:hanging="360"/>
      </w:pPr>
    </w:lvl>
    <w:lvl w:ilvl="8" w:tplc="0419001B">
      <w:start w:val="1"/>
      <w:numFmt w:val="lowerRoman"/>
      <w:lvlText w:val="%9."/>
      <w:lvlJc w:val="right"/>
      <w:pPr>
        <w:ind w:left="6557" w:hanging="180"/>
      </w:pPr>
    </w:lvl>
  </w:abstractNum>
  <w:abstractNum w:abstractNumId="23"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2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
  </w:num>
  <w:num w:numId="7">
    <w:abstractNumId w:val="6"/>
  </w:num>
  <w:num w:numId="8">
    <w:abstractNumId w:val="9"/>
  </w:num>
  <w:num w:numId="9">
    <w:abstractNumId w:val="20"/>
  </w:num>
  <w:num w:numId="10">
    <w:abstractNumId w:val="0"/>
  </w:num>
  <w:num w:numId="11">
    <w:abstractNumId w:val="24"/>
  </w:num>
  <w:num w:numId="12">
    <w:abstractNumId w:val="2"/>
  </w:num>
  <w:num w:numId="13">
    <w:abstractNumId w:val="16"/>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7"/>
  </w:num>
  <w:num w:numId="20">
    <w:abstractNumId w:val="14"/>
  </w:num>
  <w:num w:numId="21">
    <w:abstractNumId w:val="10"/>
  </w:num>
  <w:num w:numId="22">
    <w:abstractNumId w:val="5"/>
  </w:num>
  <w:num w:numId="23">
    <w:abstractNumId w:val="18"/>
  </w:num>
  <w:num w:numId="24">
    <w:abstractNumId w:val="26"/>
  </w:num>
  <w:num w:numId="25">
    <w:abstractNumId w:val="23"/>
  </w:num>
  <w:num w:numId="26">
    <w:abstractNumId w:val="3"/>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235C1"/>
    <w:rsid w:val="00042201"/>
    <w:rsid w:val="000D4783"/>
    <w:rsid w:val="00144D41"/>
    <w:rsid w:val="001519FB"/>
    <w:rsid w:val="00156AB6"/>
    <w:rsid w:val="001714C4"/>
    <w:rsid w:val="00186AC2"/>
    <w:rsid w:val="001A123F"/>
    <w:rsid w:val="001C01F7"/>
    <w:rsid w:val="001C60CC"/>
    <w:rsid w:val="00233F84"/>
    <w:rsid w:val="00234A63"/>
    <w:rsid w:val="0025123A"/>
    <w:rsid w:val="002547A6"/>
    <w:rsid w:val="0025534E"/>
    <w:rsid w:val="003500F5"/>
    <w:rsid w:val="0036267C"/>
    <w:rsid w:val="003827F0"/>
    <w:rsid w:val="0042331D"/>
    <w:rsid w:val="00474341"/>
    <w:rsid w:val="004E09F7"/>
    <w:rsid w:val="005225EA"/>
    <w:rsid w:val="00552F73"/>
    <w:rsid w:val="00593F6D"/>
    <w:rsid w:val="00612652"/>
    <w:rsid w:val="00633F1E"/>
    <w:rsid w:val="006547D8"/>
    <w:rsid w:val="006819DE"/>
    <w:rsid w:val="006A2481"/>
    <w:rsid w:val="006A59BB"/>
    <w:rsid w:val="006D0206"/>
    <w:rsid w:val="00765DB5"/>
    <w:rsid w:val="0079260E"/>
    <w:rsid w:val="007B78B3"/>
    <w:rsid w:val="007D06A5"/>
    <w:rsid w:val="00803E83"/>
    <w:rsid w:val="008126F6"/>
    <w:rsid w:val="008261DE"/>
    <w:rsid w:val="00847B1D"/>
    <w:rsid w:val="008D4510"/>
    <w:rsid w:val="008D6792"/>
    <w:rsid w:val="008E23B2"/>
    <w:rsid w:val="00931B45"/>
    <w:rsid w:val="0095088D"/>
    <w:rsid w:val="009518A6"/>
    <w:rsid w:val="00952142"/>
    <w:rsid w:val="009621AC"/>
    <w:rsid w:val="009A6651"/>
    <w:rsid w:val="009C305B"/>
    <w:rsid w:val="00A0521C"/>
    <w:rsid w:val="00A146DD"/>
    <w:rsid w:val="00A346EB"/>
    <w:rsid w:val="00A50E92"/>
    <w:rsid w:val="00A64A24"/>
    <w:rsid w:val="00AC3347"/>
    <w:rsid w:val="00AF7A79"/>
    <w:rsid w:val="00B40236"/>
    <w:rsid w:val="00B60946"/>
    <w:rsid w:val="00B60DF5"/>
    <w:rsid w:val="00B75C1E"/>
    <w:rsid w:val="00BB30ED"/>
    <w:rsid w:val="00C1361D"/>
    <w:rsid w:val="00C3758E"/>
    <w:rsid w:val="00CF1210"/>
    <w:rsid w:val="00D15377"/>
    <w:rsid w:val="00D46A68"/>
    <w:rsid w:val="00DB23C1"/>
    <w:rsid w:val="00E26F1C"/>
    <w:rsid w:val="00E32CE5"/>
    <w:rsid w:val="00E51A72"/>
    <w:rsid w:val="00EB7B75"/>
    <w:rsid w:val="00EF43D3"/>
    <w:rsid w:val="00F06AFA"/>
    <w:rsid w:val="00F2697F"/>
    <w:rsid w:val="00F619B2"/>
    <w:rsid w:val="00F61C38"/>
    <w:rsid w:val="00F849CB"/>
    <w:rsid w:val="00F94569"/>
    <w:rsid w:val="00F95538"/>
    <w:rsid w:val="00FC55ED"/>
    <w:rsid w:val="00FE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26868"/>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 w:type="paragraph" w:customStyle="1" w:styleId="Armenian">
    <w:name w:val="Armenian"/>
    <w:basedOn w:val="Normal"/>
    <w:rsid w:val="003827F0"/>
    <w:pPr>
      <w:spacing w:after="0" w:line="240" w:lineRule="auto"/>
    </w:pPr>
    <w:rPr>
      <w:rFonts w:ascii="Agg_Times1" w:eastAsia="Times New Roman" w:hAnsi="Agg_Times1"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650794950">
      <w:bodyDiv w:val="1"/>
      <w:marLeft w:val="0"/>
      <w:marRight w:val="0"/>
      <w:marTop w:val="0"/>
      <w:marBottom w:val="0"/>
      <w:divBdr>
        <w:top w:val="none" w:sz="0" w:space="0" w:color="auto"/>
        <w:left w:val="none" w:sz="0" w:space="0" w:color="auto"/>
        <w:bottom w:val="none" w:sz="0" w:space="0" w:color="auto"/>
        <w:right w:val="none" w:sz="0" w:space="0" w:color="auto"/>
      </w:divBdr>
    </w:div>
    <w:div w:id="106780567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558012798">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370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3C23A-03C8-442A-9D68-2F3DA4C86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3521</TotalTime>
  <Pages>5</Pages>
  <Words>1090</Words>
  <Characters>6219</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https://mul2-mss.gov.am/tasks/1497538/oneclick/Himnavorum.docx?token=f4b9443d422335a27f31c88f74d57678</cp:keywords>
  <dc:description/>
  <cp:lastModifiedBy>Gayane Gharagyozyan</cp:lastModifiedBy>
  <cp:revision>54</cp:revision>
  <cp:lastPrinted>2022-12-19T07:08:00Z</cp:lastPrinted>
  <dcterms:created xsi:type="dcterms:W3CDTF">2022-09-19T14:02:00Z</dcterms:created>
  <dcterms:modified xsi:type="dcterms:W3CDTF">2024-02-14T05:04:00Z</dcterms:modified>
</cp:coreProperties>
</file>