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7F" w:rsidRDefault="00476F7F" w:rsidP="00476F7F">
      <w:pPr>
        <w:jc w:val="center"/>
      </w:pPr>
      <w:r>
        <w:rPr>
          <w:noProof/>
          <w:lang w:eastAsia="en-US"/>
        </w:rPr>
        <w:drawing>
          <wp:inline distT="0" distB="0" distL="0" distR="0" wp14:anchorId="5F26C0F5" wp14:editId="6CC55FFA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F7F" w:rsidRDefault="00476F7F" w:rsidP="00476F7F">
      <w:pPr>
        <w:jc w:val="center"/>
      </w:pPr>
    </w:p>
    <w:p w:rsidR="00476F7F" w:rsidRDefault="00476F7F" w:rsidP="00476F7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76F7F" w:rsidRDefault="00476F7F" w:rsidP="00476F7F">
      <w:pPr>
        <w:pStyle w:val="mechtex"/>
        <w:rPr>
          <w:rFonts w:ascii="GHEA Mariam" w:hAnsi="GHEA Mariam"/>
          <w:b/>
        </w:rPr>
      </w:pPr>
    </w:p>
    <w:p w:rsidR="00476F7F" w:rsidRDefault="00476F7F" w:rsidP="00476F7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76F7F" w:rsidRPr="008E1B5A" w:rsidRDefault="00476F7F" w:rsidP="00476F7F">
      <w:pPr>
        <w:jc w:val="center"/>
        <w:rPr>
          <w:rFonts w:ascii="GHEA Mariam" w:hAnsi="GHEA Mariam"/>
          <w:sz w:val="24"/>
          <w:szCs w:val="24"/>
        </w:rPr>
      </w:pPr>
    </w:p>
    <w:p w:rsidR="00ED12B6" w:rsidRPr="00ED12B6" w:rsidRDefault="00ED12B6" w:rsidP="00ED12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ED12B6" w:rsidP="00ED12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ED12B6">
        <w:rPr>
          <w:rFonts w:ascii="GHEA Mariam" w:hAnsi="GHEA Mariam"/>
          <w:sz w:val="24"/>
          <w:szCs w:val="24"/>
          <w:lang w:val="hy-AM"/>
        </w:rPr>
        <w:t xml:space="preserve">15 </w:t>
      </w:r>
      <w:r w:rsidRPr="00ED12B6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D12B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ED12B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D12B6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ED12B6" w:rsidRPr="00ED12B6" w:rsidRDefault="00ED12B6" w:rsidP="00ED12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ED12B6" w:rsidP="00ED12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ED12B6" w:rsidP="00ED12B6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ED12B6" w:rsidP="00ED12B6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 w:rsidRPr="00ED12B6">
        <w:rPr>
          <w:rFonts w:ascii="GHEA Mariam" w:hAnsi="GHEA Mariam"/>
          <w:bCs/>
          <w:sz w:val="24"/>
          <w:szCs w:val="24"/>
          <w:lang w:val="af-ZA"/>
        </w:rPr>
        <w:t>«</w:t>
      </w:r>
      <w:r w:rsidRPr="00ED12B6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="00476F7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 xml:space="preserve"> ՀԱՆՐԱՊԵՏՈՒԹՅԱՆ 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ED12B6">
        <w:rPr>
          <w:rFonts w:ascii="GHEA Mariam" w:hAnsi="GHEA Mariam"/>
          <w:bCs/>
          <w:sz w:val="24"/>
          <w:szCs w:val="24"/>
          <w:lang w:val="hy-AM"/>
        </w:rPr>
        <w:t>4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 xml:space="preserve"> ԹՎԱԿԱՆԻ 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>ՊԵՏԱԿԱՆ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</w:p>
    <w:p w:rsidR="00ED12B6" w:rsidRPr="00ED12B6" w:rsidRDefault="00ED12B6" w:rsidP="00ED12B6">
      <w:pPr>
        <w:jc w:val="center"/>
        <w:rPr>
          <w:rFonts w:ascii="GHEA Mariam" w:hAnsi="GHEA Mariam"/>
          <w:bCs/>
          <w:spacing w:val="-14"/>
          <w:sz w:val="24"/>
          <w:szCs w:val="24"/>
          <w:lang w:val="af-ZA"/>
        </w:rPr>
      </w:pPr>
      <w:r w:rsidRPr="00ED12B6">
        <w:rPr>
          <w:rFonts w:ascii="GHEA Mariam" w:hAnsi="GHEA Mariam"/>
          <w:bCs/>
          <w:sz w:val="24"/>
          <w:szCs w:val="24"/>
          <w:lang w:val="hy-AM"/>
        </w:rPr>
        <w:t>ԲՅՈՒՋԵԻ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ED12B6">
        <w:rPr>
          <w:rFonts w:ascii="GHEA Mariam" w:hAnsi="GHEA Mariam"/>
          <w:bCs/>
          <w:sz w:val="24"/>
          <w:szCs w:val="24"/>
          <w:lang w:val="af-ZA"/>
        </w:rPr>
        <w:t>»</w:t>
      </w:r>
      <w:r w:rsidR="00476F7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>ՕՐԵՆՔՈՒՄ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>ՎԵՐԱԲԱՇԽՈՒՄ ԵՎ ՀԱՅԱՍՏԱՆԻ</w:t>
      </w:r>
      <w:r w:rsidRPr="00ED12B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14"/>
          <w:sz w:val="24"/>
          <w:szCs w:val="24"/>
          <w:lang w:val="hy-AM"/>
        </w:rPr>
        <w:t>ՀԱՆՐԱՊԵՏՈՒԹՅԱՆ</w:t>
      </w:r>
      <w:r w:rsidRPr="00ED12B6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14"/>
          <w:sz w:val="24"/>
          <w:szCs w:val="24"/>
          <w:lang w:val="hy-AM"/>
        </w:rPr>
        <w:t>ԿԱՌԱՎԱՐՈՒԹՅԱՆ</w:t>
      </w:r>
      <w:r w:rsidRPr="00ED12B6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202</w:t>
      </w:r>
      <w:r w:rsidRPr="00ED12B6">
        <w:rPr>
          <w:rFonts w:ascii="GHEA Mariam" w:hAnsi="GHEA Mariam"/>
          <w:bCs/>
          <w:spacing w:val="-14"/>
          <w:sz w:val="24"/>
          <w:szCs w:val="24"/>
          <w:lang w:val="hy-AM"/>
        </w:rPr>
        <w:t>3</w:t>
      </w:r>
      <w:r w:rsidRPr="00ED12B6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14"/>
          <w:sz w:val="24"/>
          <w:szCs w:val="24"/>
          <w:lang w:val="hy-AM"/>
        </w:rPr>
        <w:t>ԹՎԱԿԱՆԻ</w:t>
      </w:r>
      <w:r w:rsidRPr="00ED12B6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14"/>
          <w:sz w:val="24"/>
          <w:szCs w:val="24"/>
          <w:lang w:val="hy-AM"/>
        </w:rPr>
        <w:t>ԴԵԿՏԵՄԲԵՐԻ</w:t>
      </w:r>
      <w:r w:rsidRPr="00ED12B6">
        <w:rPr>
          <w:rFonts w:ascii="GHEA Mariam" w:hAnsi="GHEA Mariam"/>
          <w:bCs/>
          <w:spacing w:val="-14"/>
          <w:sz w:val="24"/>
          <w:szCs w:val="24"/>
          <w:lang w:val="af-ZA"/>
        </w:rPr>
        <w:t xml:space="preserve"> </w:t>
      </w:r>
    </w:p>
    <w:p w:rsidR="00476F7F" w:rsidRDefault="00ED12B6" w:rsidP="00ED12B6">
      <w:pPr>
        <w:jc w:val="center"/>
        <w:rPr>
          <w:rFonts w:ascii="GHEA Mariam" w:hAnsi="GHEA Mariam"/>
          <w:bCs/>
          <w:spacing w:val="-8"/>
          <w:sz w:val="24"/>
          <w:szCs w:val="24"/>
          <w:lang w:val="af-ZA"/>
        </w:rPr>
      </w:pP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>2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8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>-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Ի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N 2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323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>-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Ն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ՈՐՈՇՄԱՆ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ՄԵՋ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 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ՓՈՓՈԽՈՒԹՅՈՒՆՆԵՐ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ԵՎ</w:t>
      </w:r>
      <w:r w:rsidRPr="00ED12B6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</w:p>
    <w:p w:rsidR="00ED12B6" w:rsidRPr="00ED12B6" w:rsidRDefault="00ED12B6" w:rsidP="00ED12B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ED12B6">
        <w:rPr>
          <w:rFonts w:ascii="GHEA Mariam" w:hAnsi="GHEA Mariam"/>
          <w:bCs/>
          <w:spacing w:val="-8"/>
          <w:sz w:val="24"/>
          <w:szCs w:val="24"/>
          <w:lang w:val="hy-AM"/>
        </w:rPr>
        <w:t>ԼՐԱՑՈՒՄՆԵՐ</w:t>
      </w:r>
      <w:r w:rsidRPr="00ED12B6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</w:p>
    <w:p w:rsidR="00ED12B6" w:rsidRPr="00ED12B6" w:rsidRDefault="00ED12B6" w:rsidP="00ED12B6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ED12B6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ED12B6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="00476F7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</w:t>
      </w:r>
    </w:p>
    <w:p w:rsidR="00ED12B6" w:rsidRPr="00ED12B6" w:rsidRDefault="00ED12B6" w:rsidP="00ED12B6">
      <w:pPr>
        <w:spacing w:line="360" w:lineRule="auto"/>
        <w:jc w:val="both"/>
        <w:rPr>
          <w:rFonts w:ascii="GHEA Mariam" w:hAnsi="GHEA Mariam"/>
          <w:sz w:val="24"/>
          <w:szCs w:val="24"/>
          <w:highlight w:val="yellow"/>
          <w:lang w:val="af-ZA"/>
        </w:rPr>
      </w:pPr>
    </w:p>
    <w:p w:rsidR="00ED12B6" w:rsidRPr="00386738" w:rsidRDefault="00ED12B6" w:rsidP="00ED12B6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386738">
        <w:rPr>
          <w:rFonts w:ascii="GHEA Mariam" w:hAnsi="GHEA Mariam"/>
          <w:spacing w:val="-8"/>
          <w:sz w:val="24"/>
          <w:szCs w:val="24"/>
          <w:lang w:val="hy-AM"/>
        </w:rPr>
        <w:t xml:space="preserve">Ղեկավարվելով </w:t>
      </w:r>
      <w:r w:rsidRPr="00386738">
        <w:rPr>
          <w:rFonts w:ascii="GHEA Mariam" w:hAnsi="GHEA Mariam"/>
          <w:spacing w:val="-8"/>
          <w:sz w:val="24"/>
          <w:szCs w:val="24"/>
          <w:lang w:val="af-ZA"/>
        </w:rPr>
        <w:t>«</w:t>
      </w:r>
      <w:r w:rsidRPr="00386738">
        <w:rPr>
          <w:rFonts w:ascii="GHEA Mariam" w:hAnsi="GHEA Mariam"/>
          <w:spacing w:val="-8"/>
          <w:sz w:val="24"/>
          <w:szCs w:val="24"/>
          <w:lang w:val="hy-AM"/>
        </w:rPr>
        <w:t>Հայաստանի</w:t>
      </w:r>
      <w:r w:rsidRPr="0038673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86738">
        <w:rPr>
          <w:rFonts w:ascii="GHEA Mariam" w:hAnsi="GHEA Mariam"/>
          <w:spacing w:val="-8"/>
          <w:sz w:val="24"/>
          <w:szCs w:val="24"/>
          <w:lang w:val="hy-AM"/>
        </w:rPr>
        <w:t>Հանրապետության</w:t>
      </w:r>
      <w:r w:rsidRPr="0038673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86738">
        <w:rPr>
          <w:rFonts w:ascii="GHEA Mariam" w:hAnsi="GHEA Mariam"/>
          <w:spacing w:val="-8"/>
          <w:sz w:val="24"/>
          <w:szCs w:val="24"/>
          <w:lang w:val="hy-AM"/>
        </w:rPr>
        <w:t>բյուջետային</w:t>
      </w:r>
      <w:r w:rsidRPr="00ED12B6">
        <w:rPr>
          <w:rFonts w:ascii="GHEA Mariam" w:hAnsi="GHEA Mariam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sz w:val="24"/>
          <w:szCs w:val="24"/>
          <w:lang w:val="hy-AM"/>
        </w:rPr>
        <w:t>համակարգի</w:t>
      </w:r>
      <w:r w:rsidRPr="00ED12B6">
        <w:rPr>
          <w:rFonts w:ascii="GHEA Mariam" w:hAnsi="GHEA Mariam"/>
          <w:sz w:val="24"/>
          <w:szCs w:val="24"/>
          <w:lang w:val="af-ZA"/>
        </w:rPr>
        <w:t xml:space="preserve"> </w:t>
      </w:r>
      <w:r w:rsidRPr="00ED12B6">
        <w:rPr>
          <w:rFonts w:ascii="GHEA Mariam" w:hAnsi="GHEA Mariam"/>
          <w:sz w:val="24"/>
          <w:szCs w:val="24"/>
          <w:lang w:val="hy-AM"/>
        </w:rPr>
        <w:t>մասին</w:t>
      </w:r>
      <w:r w:rsidRPr="00ED12B6">
        <w:rPr>
          <w:rFonts w:ascii="GHEA Mariam" w:hAnsi="GHEA Mariam"/>
          <w:sz w:val="24"/>
          <w:szCs w:val="24"/>
          <w:lang w:val="af-ZA"/>
        </w:rPr>
        <w:t xml:space="preserve">» օրենքի </w:t>
      </w:r>
      <w:r w:rsidRPr="00ED12B6">
        <w:rPr>
          <w:rFonts w:ascii="GHEA Mariam" w:hAnsi="GHEA Mariam"/>
          <w:sz w:val="24"/>
          <w:szCs w:val="24"/>
          <w:lang w:val="hy-AM"/>
        </w:rPr>
        <w:t>19</w:t>
      </w:r>
      <w:r w:rsidRPr="00ED12B6">
        <w:rPr>
          <w:rFonts w:ascii="GHEA Mariam" w:hAnsi="GHEA Mariam"/>
          <w:sz w:val="24"/>
          <w:szCs w:val="24"/>
          <w:lang w:val="af-ZA"/>
        </w:rPr>
        <w:t>-րդ</w:t>
      </w:r>
      <w:r w:rsidRPr="00ED12B6">
        <w:rPr>
          <w:rFonts w:ascii="GHEA Mariam" w:hAnsi="GHEA Mariam"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/>
          <w:sz w:val="24"/>
          <w:szCs w:val="24"/>
          <w:lang w:val="af-ZA"/>
        </w:rPr>
        <w:t>հոդված</w:t>
      </w:r>
      <w:r w:rsidRPr="00ED12B6">
        <w:rPr>
          <w:rFonts w:ascii="GHEA Mariam" w:hAnsi="GHEA Mariam"/>
          <w:sz w:val="24"/>
          <w:szCs w:val="24"/>
          <w:lang w:val="hy-AM"/>
        </w:rPr>
        <w:t>ի 3-րդ կետով՝</w:t>
      </w:r>
      <w:r w:rsidRPr="00ED12B6">
        <w:rPr>
          <w:rFonts w:ascii="GHEA Mariam" w:hAnsi="GHEA Mariam"/>
          <w:sz w:val="24"/>
          <w:szCs w:val="24"/>
          <w:lang w:val="af-ZA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386738" w:rsidRPr="00386738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386738" w:rsidRPr="00386738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D12B6" w:rsidRPr="00ED12B6" w:rsidRDefault="00ED12B6" w:rsidP="00ED12B6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D12B6">
        <w:rPr>
          <w:rFonts w:ascii="GHEA Mariam" w:hAnsi="GHEA Mariam"/>
          <w:sz w:val="24"/>
          <w:szCs w:val="24"/>
          <w:lang w:val="hy-AM"/>
        </w:rPr>
        <w:t xml:space="preserve">1. «Հայաստանի Հանրապետության 2024 թվականի պետական բյուջեի </w:t>
      </w:r>
      <w:r w:rsidRPr="00226462">
        <w:rPr>
          <w:rFonts w:ascii="GHEA Mariam" w:hAnsi="GHEA Mariam"/>
          <w:spacing w:val="-12"/>
          <w:sz w:val="24"/>
          <w:szCs w:val="24"/>
          <w:lang w:val="hy-AM"/>
        </w:rPr>
        <w:t>մասին»</w:t>
      </w:r>
      <w:r w:rsidR="00226462" w:rsidRPr="00226462">
        <w:rPr>
          <w:rFonts w:ascii="GHEA Mariam" w:hAnsi="GHEA Mariam"/>
          <w:spacing w:val="-12"/>
          <w:sz w:val="24"/>
          <w:szCs w:val="24"/>
          <w:lang w:val="hy-AM"/>
        </w:rPr>
        <w:t xml:space="preserve"> օրենքի</w:t>
      </w:r>
      <w:r w:rsidRPr="00226462">
        <w:rPr>
          <w:rFonts w:ascii="GHEA Mariam" w:hAnsi="GHEA Mariam"/>
          <w:spacing w:val="-12"/>
          <w:sz w:val="24"/>
          <w:szCs w:val="24"/>
          <w:lang w:val="hy-AM"/>
        </w:rPr>
        <w:t xml:space="preserve"> N 1 հավելվածի N 2 աղյուսակում կատարել վերաբաշխում և Հայաստանի</w:t>
      </w:r>
      <w:r w:rsidRPr="00ED12B6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կառավարության 2023 թվականի դեկտեմբերի 28-ի «Հայաս</w:t>
      </w:r>
      <w:r w:rsidR="00726CFF">
        <w:rPr>
          <w:rFonts w:ascii="GHEA Mariam" w:hAnsi="GHEA Mariam"/>
          <w:sz w:val="24"/>
          <w:szCs w:val="24"/>
          <w:lang w:val="hy-AM"/>
        </w:rPr>
        <w:softHyphen/>
      </w:r>
      <w:r w:rsidRPr="00ED12B6">
        <w:rPr>
          <w:rFonts w:ascii="GHEA Mariam" w:hAnsi="GHEA Mariam"/>
          <w:sz w:val="24"/>
          <w:szCs w:val="24"/>
          <w:lang w:val="hy-AM"/>
        </w:rPr>
        <w:t>տանի Հանրապետության 2024 թվականի պետական բյուջեի կատարումն ապա</w:t>
      </w:r>
      <w:r w:rsidR="00726CFF">
        <w:rPr>
          <w:rFonts w:ascii="GHEA Mariam" w:hAnsi="GHEA Mariam"/>
          <w:sz w:val="24"/>
          <w:szCs w:val="24"/>
          <w:lang w:val="hy-AM"/>
        </w:rPr>
        <w:softHyphen/>
      </w:r>
      <w:r w:rsidRPr="00ED12B6">
        <w:rPr>
          <w:rFonts w:ascii="GHEA Mariam" w:hAnsi="GHEA Mariam"/>
          <w:sz w:val="24"/>
          <w:szCs w:val="24"/>
          <w:lang w:val="hy-AM"/>
        </w:rPr>
        <w:t>հո</w:t>
      </w:r>
      <w:r w:rsidR="00726CFF">
        <w:rPr>
          <w:rFonts w:ascii="GHEA Mariam" w:hAnsi="GHEA Mariam"/>
          <w:sz w:val="24"/>
          <w:szCs w:val="24"/>
          <w:lang w:val="hy-AM"/>
        </w:rPr>
        <w:softHyphen/>
      </w:r>
      <w:r w:rsidRPr="00ED12B6">
        <w:rPr>
          <w:rFonts w:ascii="GHEA Mariam" w:hAnsi="GHEA Mariam"/>
          <w:sz w:val="24"/>
          <w:szCs w:val="24"/>
          <w:lang w:val="hy-AM"/>
        </w:rPr>
        <w:t>վող միջոցառումների մասին» N 2323-Ն որոշման NN 3, 4, 5, 9 և 9.1 հավելված</w:t>
      </w:r>
      <w:r w:rsidR="00726CFF">
        <w:rPr>
          <w:rFonts w:ascii="GHEA Mariam" w:hAnsi="GHEA Mariam"/>
          <w:sz w:val="24"/>
          <w:szCs w:val="24"/>
          <w:lang w:val="hy-AM"/>
        </w:rPr>
        <w:softHyphen/>
      </w:r>
      <w:r w:rsidRPr="00ED12B6">
        <w:rPr>
          <w:rFonts w:ascii="GHEA Mariam" w:hAnsi="GHEA Mariam"/>
          <w:sz w:val="24"/>
          <w:szCs w:val="24"/>
          <w:lang w:val="hy-AM"/>
        </w:rPr>
        <w:t>ներում կատարել փոփոխություններ և լրացումներ` համաձայն NN 1, 2 և 3 հավել</w:t>
      </w:r>
      <w:r w:rsidR="00726CFF">
        <w:rPr>
          <w:rFonts w:ascii="GHEA Mariam" w:hAnsi="GHEA Mariam"/>
          <w:sz w:val="24"/>
          <w:szCs w:val="24"/>
          <w:lang w:val="hy-AM"/>
        </w:rPr>
        <w:softHyphen/>
      </w:r>
      <w:r w:rsidRPr="00ED12B6">
        <w:rPr>
          <w:rFonts w:ascii="GHEA Mariam" w:hAnsi="GHEA Mariam"/>
          <w:sz w:val="24"/>
          <w:szCs w:val="24"/>
          <w:lang w:val="hy-AM"/>
        </w:rPr>
        <w:t>վածների:</w:t>
      </w:r>
    </w:p>
    <w:p w:rsidR="00ED12B6" w:rsidRPr="00ED12B6" w:rsidRDefault="00ED12B6" w:rsidP="00ED12B6">
      <w:pPr>
        <w:spacing w:line="408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ED12B6">
        <w:rPr>
          <w:rFonts w:ascii="GHEA Mariam" w:hAnsi="GHEA Mariam"/>
          <w:sz w:val="24"/>
          <w:szCs w:val="24"/>
          <w:lang w:val="hy-AM"/>
        </w:rPr>
        <w:lastRenderedPageBreak/>
        <w:t>2. Հույժ գաղտնի:</w:t>
      </w:r>
    </w:p>
    <w:p w:rsidR="001F225D" w:rsidRPr="00ED12B6" w:rsidRDefault="00ED12B6" w:rsidP="00ED12B6">
      <w:pPr>
        <w:pStyle w:val="mechtex"/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D12B6">
        <w:rPr>
          <w:rFonts w:ascii="GHEA Mariam" w:hAnsi="GHEA Mariam"/>
          <w:sz w:val="24"/>
          <w:szCs w:val="24"/>
          <w:lang w:val="hy-AM"/>
        </w:rPr>
        <w:t>3</w:t>
      </w:r>
      <w:r w:rsidRPr="00ED12B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D12B6">
        <w:rPr>
          <w:rFonts w:ascii="GHEA Mariam" w:hAnsi="GHEA Mariam"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հա</w:t>
      </w:r>
      <w:r w:rsidRPr="00ED12B6">
        <w:rPr>
          <w:rFonts w:ascii="GHEA Mariam" w:hAnsi="GHEA Mariam"/>
          <w:sz w:val="24"/>
          <w:szCs w:val="24"/>
          <w:lang w:val="af-ZA"/>
        </w:rPr>
        <w:softHyphen/>
        <w:t>ջորդող օրվ</w:t>
      </w:r>
      <w:r w:rsidRPr="00ED12B6">
        <w:rPr>
          <w:rFonts w:ascii="GHEA Mariam" w:hAnsi="GHEA Mariam"/>
          <w:sz w:val="24"/>
          <w:szCs w:val="24"/>
          <w:lang w:val="hy-AM"/>
        </w:rPr>
        <w:t>անից։</w:t>
      </w:r>
    </w:p>
    <w:p w:rsid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26CFF" w:rsidRPr="00ED12B6" w:rsidRDefault="00726CFF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726CFF" w:rsidP="00ED12B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ED12B6" w:rsidRPr="00ED12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D12B6" w:rsidRPr="00ED12B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ED12B6" w:rsidRPr="00ED12B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12B6" w:rsidRPr="00ED12B6" w:rsidRDefault="00ED12B6" w:rsidP="00ED12B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ED12B6">
        <w:rPr>
          <w:rFonts w:ascii="GHEA Mariam" w:hAnsi="GHEA Mariam"/>
          <w:sz w:val="24"/>
          <w:szCs w:val="24"/>
          <w:lang w:val="af-ZA"/>
        </w:rPr>
        <w:t xml:space="preserve">      </w:t>
      </w:r>
      <w:r w:rsidR="00726CFF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ED12B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D12B6">
        <w:rPr>
          <w:rFonts w:ascii="GHEA Mariam" w:hAnsi="GHEA Mariam" w:cs="Arial Armenian"/>
          <w:sz w:val="24"/>
          <w:szCs w:val="24"/>
          <w:lang w:val="af-ZA"/>
        </w:rPr>
        <w:tab/>
      </w:r>
      <w:r w:rsidRPr="00ED12B6">
        <w:rPr>
          <w:rFonts w:ascii="GHEA Mariam" w:hAnsi="GHEA Mariam" w:cs="Arial Armenian"/>
          <w:sz w:val="24"/>
          <w:szCs w:val="24"/>
          <w:lang w:val="af-ZA"/>
        </w:rPr>
        <w:tab/>
      </w:r>
      <w:r w:rsidRPr="00ED12B6">
        <w:rPr>
          <w:rFonts w:ascii="GHEA Mariam" w:hAnsi="GHEA Mariam" w:cs="Arial Armenian"/>
          <w:sz w:val="24"/>
          <w:szCs w:val="24"/>
          <w:lang w:val="af-ZA"/>
        </w:rPr>
        <w:tab/>
      </w:r>
      <w:r w:rsidRPr="00ED12B6">
        <w:rPr>
          <w:rFonts w:ascii="GHEA Mariam" w:hAnsi="GHEA Mariam" w:cs="Arial Armenian"/>
          <w:sz w:val="24"/>
          <w:szCs w:val="24"/>
          <w:lang w:val="af-ZA"/>
        </w:rPr>
        <w:tab/>
      </w:r>
      <w:r w:rsidRPr="00ED12B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ED12B6">
        <w:rPr>
          <w:rFonts w:ascii="GHEA Mariam" w:hAnsi="GHEA Mariam" w:cs="Arial Armenian"/>
          <w:sz w:val="24"/>
          <w:szCs w:val="24"/>
          <w:lang w:val="hy-AM"/>
        </w:rPr>
        <w:t>Ն</w:t>
      </w:r>
      <w:r w:rsidRPr="00ED12B6">
        <w:rPr>
          <w:rFonts w:ascii="GHEA Mariam" w:hAnsi="GHEA Mariam" w:cs="Sylfaen"/>
          <w:sz w:val="24"/>
          <w:szCs w:val="24"/>
          <w:lang w:val="af-ZA"/>
        </w:rPr>
        <w:t>.</w:t>
      </w:r>
      <w:r w:rsidRPr="00ED12B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ED12B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12B6" w:rsidRPr="00ED12B6" w:rsidRDefault="00ED12B6" w:rsidP="00ED12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D12B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ED12B6" w:rsidRPr="00ED12B6" w:rsidSect="00ED12B6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</w:p>
    <w:p w:rsidR="00ED12B6" w:rsidRPr="00ED12B6" w:rsidRDefault="00ED12B6" w:rsidP="00ED12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D12B6" w:rsidRPr="00ED12B6" w:rsidRDefault="00ED12B6" w:rsidP="00ED12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D12B6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ED12B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069" w:type="dxa"/>
        <w:tblLook w:val="04A0" w:firstRow="1" w:lastRow="0" w:firstColumn="1" w:lastColumn="0" w:noHBand="0" w:noVBand="1"/>
      </w:tblPr>
      <w:tblGrid>
        <w:gridCol w:w="1290"/>
        <w:gridCol w:w="1687"/>
        <w:gridCol w:w="5328"/>
        <w:gridCol w:w="1499"/>
        <w:gridCol w:w="1499"/>
        <w:gridCol w:w="1382"/>
        <w:gridCol w:w="1384"/>
      </w:tblGrid>
      <w:tr w:rsidR="00ED12B6" w:rsidRPr="00226462" w:rsidTr="00ED12B6">
        <w:trPr>
          <w:trHeight w:val="1027"/>
        </w:trPr>
        <w:tc>
          <w:tcPr>
            <w:tcW w:w="140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86738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ՀԱՅԱՍՏԱՆԻ 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ՀԱՆՐԱՊԵՏՈՒԹՅԱՆ </w:t>
            </w:r>
            <w:r w:rsidRPr="00386738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ՕՐԵՆՔԻ N 1 ՀԱՎԵԼՎԱԾԻ N 2 ԱՂՅՈՒՍԱԿՈՒՄ ԿԱՏԱՐՎՈՂ ՎԵՐԱԲԱՇԽՈՒՄԸ ԵՎ ՀԱՅԱՍՏԱՆԻ ՀԱՆՐԱՊԵՏՈՒԹՅԱՆ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B300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ԿԱՌԱՎԱՐՈՒԹՅԱՆ 2023 ԹՎԱԿԱՆԻ ԴԵԿՏԵՄԲԵՐԻ 28-Ի N 2323-Ն ՈՐՈՇՄԱՆ N 5 ՀԱՎԵԼՎԱԾԻ N 1 ԱՂՅՈՒՍԱԿՈՒՄ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ԿԱՏԱՐՎՈՂ ՓՈՓՈԽՈՒԹՅՈՒՆԸ ԵՎ ԼՐԱՑՈՒՄԸ</w:t>
            </w:r>
            <w:bookmarkStart w:id="0" w:name="_GoBack"/>
            <w:bookmarkEnd w:id="0"/>
          </w:p>
          <w:p w:rsidR="00386738" w:rsidRPr="00ED12B6" w:rsidRDefault="00386738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ED12B6" w:rsidRPr="00386738" w:rsidTr="00386738">
        <w:trPr>
          <w:trHeight w:val="314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386738" w:rsidRDefault="00386738" w:rsidP="00386738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ED12B6" w:rsidRP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ED12B6" w:rsidRP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ED12B6" w:rsidRPr="00226462" w:rsidTr="00386738">
        <w:trPr>
          <w:trHeight w:val="728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386738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8673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5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386738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476F7F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</w:t>
            </w:r>
            <w:r w:rsidRPr="00476F7F">
              <w:rPr>
                <w:rFonts w:ascii="GHEA Mariam" w:hAnsi="GHEA Mariam"/>
                <w:sz w:val="24"/>
                <w:szCs w:val="24"/>
                <w:lang w:val="hy-AM" w:eastAsia="en-US"/>
              </w:rPr>
              <w:t>ւթյունները (ավելացումները նշված են դրական նշանով, իսկ նվազեցումները՝ փակագծերում)</w:t>
            </w:r>
          </w:p>
        </w:tc>
      </w:tr>
      <w:tr w:rsidR="00386738" w:rsidRPr="00ED12B6" w:rsidTr="00386738">
        <w:trPr>
          <w:trHeight w:val="513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738" w:rsidRPr="00386738" w:rsidRDefault="00386738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738" w:rsidRPr="00386738" w:rsidRDefault="00386738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6738" w:rsidRPr="00ED12B6" w:rsidRDefault="00386738" w:rsidP="003867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6738" w:rsidRPr="00ED12B6" w:rsidRDefault="00386738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6738" w:rsidRPr="00ED12B6" w:rsidRDefault="00386738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738" w:rsidRPr="00ED12B6" w:rsidRDefault="00386738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6738" w:rsidRPr="00ED12B6" w:rsidRDefault="00386738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D12B6" w:rsidRPr="00ED12B6" w:rsidTr="00386738">
        <w:trPr>
          <w:trHeight w:val="385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D12B6" w:rsidRPr="00ED12B6" w:rsidTr="00386738">
        <w:trPr>
          <w:trHeight w:val="257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3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31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Քաղաքացիական հասարակության զարգացում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85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Հասարակության կայուն զարգացման գործընթացներում քաղաքացիական 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հասարակության կառույցների ընդգրկվածություն և մասնակցություն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99"/>
        </w:trPr>
        <w:tc>
          <w:tcPr>
            <w:tcW w:w="140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ED12B6" w:rsidRPr="00ED12B6" w:rsidTr="00386738">
        <w:trPr>
          <w:trHeight w:val="2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11012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6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Հարավային Կովկասում և լայն տարածաշրջանում Հայաստանի կարևոր պատմամշակութային դերի վերաբերյալ գիտաժողովի կազմակերպում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85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1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Տարբեր ժամանակաշրջաններում Հայաստանի գերակշիռ տարածաշրջանային դերի, այլ պետությունների հետ հազարամյակների ընթացքում պատմականորեն ձևավորված քաղաքական-մշակութային առնչությունների վերաբերյալ հայ և օտարազգի գիտնականների մասնակցությամբ միջազգային գիտաժողովի կազմակերպում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1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5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85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385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3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5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5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14"/>
        </w:trPr>
        <w:tc>
          <w:tcPr>
            <w:tcW w:w="140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9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4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86738" w:rsidRPr="00ED12B6" w:rsidRDefault="00386738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ED12B6" w:rsidRPr="00ED12B6" w:rsidRDefault="00ED12B6" w:rsidP="00ED12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D12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12B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D12B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D12B6" w:rsidRPr="00ED12B6" w:rsidRDefault="00ED12B6" w:rsidP="00ED12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D12B6">
        <w:rPr>
          <w:rFonts w:ascii="GHEA Mariam" w:hAnsi="GHEA Mariam"/>
          <w:sz w:val="24"/>
          <w:szCs w:val="24"/>
          <w:lang w:val="hy-AM"/>
        </w:rPr>
        <w:t xml:space="preserve">  </w:t>
      </w:r>
      <w:r w:rsidRPr="00ED12B6">
        <w:rPr>
          <w:rFonts w:ascii="GHEA Mariam" w:hAnsi="GHEA Mariam"/>
          <w:sz w:val="24"/>
          <w:szCs w:val="24"/>
          <w:lang w:val="hy-AM"/>
        </w:rPr>
        <w:tab/>
      </w:r>
      <w:r w:rsidRPr="00ED12B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D12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12B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ED12B6" w:rsidRPr="00ED12B6" w:rsidSect="00ED12B6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ED12B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D12B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</w:r>
      <w:r w:rsidRPr="00ED12B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ED12B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D12B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D12B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D12B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D12B6" w:rsidRPr="00ED12B6" w:rsidRDefault="00ED12B6" w:rsidP="00ED12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D12B6" w:rsidRPr="00ED12B6" w:rsidRDefault="00ED12B6" w:rsidP="00ED12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D12B6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ED12B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14120" w:type="dxa"/>
        <w:tblLook w:val="04A0" w:firstRow="1" w:lastRow="0" w:firstColumn="1" w:lastColumn="0" w:noHBand="0" w:noVBand="1"/>
      </w:tblPr>
      <w:tblGrid>
        <w:gridCol w:w="606"/>
        <w:gridCol w:w="606"/>
        <w:gridCol w:w="591"/>
        <w:gridCol w:w="891"/>
        <w:gridCol w:w="850"/>
        <w:gridCol w:w="5194"/>
        <w:gridCol w:w="1351"/>
        <w:gridCol w:w="1351"/>
        <w:gridCol w:w="1340"/>
        <w:gridCol w:w="1340"/>
      </w:tblGrid>
      <w:tr w:rsidR="00ED12B6" w:rsidRPr="00226462" w:rsidTr="00ED12B6">
        <w:trPr>
          <w:trHeight w:val="615"/>
        </w:trPr>
        <w:tc>
          <w:tcPr>
            <w:tcW w:w="141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6738" w:rsidRDefault="00ED12B6" w:rsidP="00ED12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ED12B6" w:rsidRDefault="00ED12B6" w:rsidP="00ED12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 w:rsidR="003867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3 ԵՎ </w:t>
            </w:r>
            <w:r w:rsidRPr="00ED12B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4 ՀԱՎԵԼՎԱԾՆԵՐՈՒՄ ԿԱՏԱՐՎՈՂ ՓՈՓՈԽՈՒԹՅՈՒՆԸ ԵՎ ԼՐԱՑՈՒՄԸ</w:t>
            </w:r>
          </w:p>
          <w:p w:rsidR="00386738" w:rsidRPr="00ED12B6" w:rsidRDefault="00386738" w:rsidP="00ED12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ED12B6" w:rsidRPr="00ED12B6" w:rsidTr="00386738">
        <w:trPr>
          <w:trHeight w:val="240"/>
        </w:trPr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3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12B6" w:rsidRPr="00ED12B6" w:rsidRDefault="00386738" w:rsidP="00ED12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D12B6" w:rsidRPr="00ED12B6" w:rsidTr="00386738">
        <w:trPr>
          <w:trHeight w:val="825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  <w:r w:rsidR="00386738" w:rsidRPr="00ED12B6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նշված են դրական նշանով, իսկ նվազեցումները՝ փակագծերում)</w:t>
            </w:r>
          </w:p>
        </w:tc>
      </w:tr>
      <w:tr w:rsidR="00ED12B6" w:rsidRPr="00ED12B6" w:rsidTr="00386738">
        <w:trPr>
          <w:cantSplit/>
          <w:trHeight w:val="189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12B6" w:rsidRPr="00ED12B6" w:rsidRDefault="00ED12B6" w:rsidP="00ED12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12B6" w:rsidRPr="00ED12B6" w:rsidRDefault="00226462" w:rsidP="00ED12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խ</w:t>
            </w:r>
            <w:r w:rsidR="00ED12B6" w:rsidRPr="00ED12B6">
              <w:rPr>
                <w:rFonts w:ascii="GHEA Mariam" w:hAnsi="GHEA Mariam"/>
                <w:sz w:val="24"/>
                <w:szCs w:val="24"/>
                <w:lang w:eastAsia="en-US"/>
              </w:rPr>
              <w:t>ումբ</w:t>
            </w:r>
            <w:r w:rsidR="00ED12B6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12B6" w:rsidRPr="00ED12B6" w:rsidRDefault="00ED12B6" w:rsidP="00ED12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12B6" w:rsidRPr="00ED12B6" w:rsidRDefault="00ED12B6" w:rsidP="00ED12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D12B6" w:rsidRPr="00ED12B6" w:rsidRDefault="00ED12B6" w:rsidP="00ED12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D12B6" w:rsidRPr="00ED12B6" w:rsidTr="00386738">
        <w:trPr>
          <w:trHeight w:val="37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8673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Կրոնական և հասարակական  այլ ծառայություններ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Քաղաքական կուսակցություններ, հասարակական կազմակերպություններ, արհմիություններ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31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7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հասարակական և այլ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36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76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11012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Հարավային Կովկասում և լայն տարածաշրջանում Հայաստանի կարևոր պատմամշակութային դերի վերաբերյալ գիտաժողովի կազմակերպում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8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54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2264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</w:t>
            </w:r>
            <w:r w:rsidR="0022646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մակարդակներին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45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386738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2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30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37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5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25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  <w:tr w:rsidR="00ED12B6" w:rsidRPr="00ED12B6" w:rsidTr="00386738">
        <w:trPr>
          <w:trHeight w:val="7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(39,595.5)</w:t>
            </w:r>
          </w:p>
        </w:tc>
      </w:tr>
    </w:tbl>
    <w:p w:rsid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86738" w:rsidRDefault="00386738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86738" w:rsidRPr="00355028" w:rsidRDefault="0038673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86738" w:rsidRPr="00355028" w:rsidRDefault="00386738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86738" w:rsidRPr="00ED12B6" w:rsidRDefault="00386738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386738" w:rsidRPr="00ED12B6" w:rsidSect="00ED12B6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D12B6" w:rsidRPr="00ED12B6" w:rsidRDefault="00ED12B6" w:rsidP="00ED12B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D12B6" w:rsidRPr="00ED12B6" w:rsidRDefault="00ED12B6" w:rsidP="00ED12B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D1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D12B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D12B6" w:rsidRP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D12B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D12B6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 xml:space="preserve"> 15</w:t>
      </w:r>
      <w:r w:rsidRPr="00ED12B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D12B6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773" w:type="dxa"/>
        <w:tblLayout w:type="fixed"/>
        <w:tblLook w:val="04A0" w:firstRow="1" w:lastRow="0" w:firstColumn="1" w:lastColumn="0" w:noHBand="0" w:noVBand="1"/>
      </w:tblPr>
      <w:tblGrid>
        <w:gridCol w:w="3124"/>
        <w:gridCol w:w="5922"/>
        <w:gridCol w:w="1458"/>
        <w:gridCol w:w="1459"/>
        <w:gridCol w:w="1458"/>
        <w:gridCol w:w="1352"/>
      </w:tblGrid>
      <w:tr w:rsidR="00ED12B6" w:rsidRPr="00226462" w:rsidTr="004E7199">
        <w:trPr>
          <w:trHeight w:val="514"/>
        </w:trPr>
        <w:tc>
          <w:tcPr>
            <w:tcW w:w="14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6462" w:rsidRDefault="00226462" w:rsidP="002264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226462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ED12B6"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ԿԱՌԱՎԱՐՈՒԹՅԱՆ 2023 ԹՎԱԿԱՆԻ ԴԵԿՏԵՄԲԵՐԻ 28-Ի N 2323-Ն ՈՐՈՇՄԱՆ</w:t>
            </w:r>
          </w:p>
          <w:p w:rsidR="00226462" w:rsidRDefault="00ED12B6" w:rsidP="002264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9 ԵՎ 9.1 ՀԱՎԵԼՎԱԾՆԵՐԻ NN 9.3 ԵՎ 9.1.3  ԱՂՅՈՒՍԱԿՆԵՐՈՒՄ ԿԱՏԱՐՎՈՂ ՓՈՓՈԽՈՒԹՅՈՒՆԸ </w:t>
            </w:r>
          </w:p>
          <w:p w:rsidR="00ED12B6" w:rsidRPr="00ED12B6" w:rsidRDefault="00ED12B6" w:rsidP="0022646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 ԼՐԱՑՈՒՄԸ</w:t>
            </w:r>
          </w:p>
        </w:tc>
      </w:tr>
      <w:tr w:rsidR="00ED12B6" w:rsidRPr="00226462" w:rsidTr="004E7199">
        <w:trPr>
          <w:trHeight w:val="286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D12B6" w:rsidRPr="00ED12B6" w:rsidTr="004E7199">
        <w:trPr>
          <w:trHeight w:val="286"/>
        </w:trPr>
        <w:tc>
          <w:tcPr>
            <w:tcW w:w="14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վարչապետի աշխատակազմ </w:t>
            </w:r>
          </w:p>
        </w:tc>
      </w:tr>
      <w:tr w:rsidR="00ED12B6" w:rsidRPr="00ED12B6" w:rsidTr="004E7199">
        <w:trPr>
          <w:trHeight w:val="286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286"/>
        </w:trPr>
        <w:tc>
          <w:tcPr>
            <w:tcW w:w="14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D12B6" w:rsidRPr="00ED12B6" w:rsidTr="00226462">
        <w:trPr>
          <w:trHeight w:val="286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443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11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Աջակցություն հասարակական և այլ կազմակերպություններին</w:t>
            </w:r>
          </w:p>
        </w:tc>
      </w:tr>
      <w:tr w:rsidR="00ED12B6" w:rsidRPr="00ED12B6" w:rsidTr="004E7199">
        <w:trPr>
          <w:trHeight w:val="286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286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256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658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57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38673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</w:t>
            </w:r>
            <w:r w:rsidR="00386738" w:rsidRPr="00ED12B6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նշված են դրական նշանով)</w:t>
            </w:r>
          </w:p>
        </w:tc>
      </w:tr>
      <w:tr w:rsidR="00ED12B6" w:rsidRPr="00ED12B6" w:rsidTr="00226462">
        <w:trPr>
          <w:trHeight w:val="286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11012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386738" w:rsidP="002264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386738" w:rsidP="002264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386738" w:rsidP="002264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386738" w:rsidP="0022646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ED12B6" w:rsidRPr="00ED12B6" w:rsidTr="004E7199">
        <w:trPr>
          <w:trHeight w:val="887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Հարավային Կովկասում և լայն տարածաշրջանում Հայաստանի կարևոր պատմամշակութային դերի վերաբերյալ գիտաժողովի կազմակերպում</w:t>
            </w: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558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  <w:r w:rsidR="00ED12B6"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Տարբեր ժամանակաշրջաններում Հայաստանի գերակշիռ տարածաշրջանային դերի, այլ պետությունների հետ հազարամյակների ընթացքում պատմականորեն ձևավորված քաղաքական-մշակութային առնչությունների վերաբերյալ հայ և օտարազգի գիտնականների </w:t>
            </w: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մասնակցությամբ միջազգային գիտաժողովի կազմակերպում</w:t>
            </w: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400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ED12B6"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544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 կազմակերպություն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286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414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Միջազգային գիտաժողով, 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D12B6" w:rsidRPr="00ED12B6" w:rsidTr="004E7199">
        <w:trPr>
          <w:trHeight w:val="386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Հրատարակվող ժողովածու,  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D12B6" w:rsidRPr="00ED12B6" w:rsidTr="004E7199">
        <w:trPr>
          <w:trHeight w:val="400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Հայ և օտարազգի գիտնականների մասնակցություն, մարդ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60</w:t>
            </w:r>
          </w:p>
        </w:tc>
      </w:tr>
      <w:tr w:rsidR="00ED12B6" w:rsidRPr="00ED12B6" w:rsidTr="004E7199">
        <w:trPr>
          <w:trHeight w:val="457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39,595.5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39,595.5</w:t>
            </w:r>
          </w:p>
        </w:tc>
      </w:tr>
      <w:tr w:rsidR="00ED12B6" w:rsidRPr="00ED12B6" w:rsidTr="004E7199">
        <w:trPr>
          <w:trHeight w:val="286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286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772"/>
        </w:trPr>
        <w:tc>
          <w:tcPr>
            <w:tcW w:w="14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6462" w:rsidRDefault="00226462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226462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22646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="00ED12B6"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2023 ԹՎԱԿԱՆԻ ԴԵԿՏԵՄԲԵՐԻ 28-Ի N 2323-Ն ՈՐՈՇՄԱՆ </w:t>
            </w:r>
          </w:p>
          <w:p w:rsidR="00226462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9 ԵՎ 9.1 ՀԱՎԵԼՎԱԾՆԵՐԻ NN 9.47 ԵՎ 9.1.58  ԱՂՅՈՒՍԱԿՆԵՐԻ ՑՈՒՑԱՆԻՇՆԵՐՈՒՄ ԿԱՏԱՐՎՈՂ</w:t>
            </w:r>
          </w:p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ՓՈՓՈԽՈՒԹՅՈՒՆԸ </w:t>
            </w:r>
          </w:p>
        </w:tc>
      </w:tr>
      <w:tr w:rsidR="00ED12B6" w:rsidRPr="00ED12B6" w:rsidTr="004E7199">
        <w:trPr>
          <w:trHeight w:val="386"/>
        </w:trPr>
        <w:tc>
          <w:tcPr>
            <w:tcW w:w="14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</w:tr>
      <w:tr w:rsidR="00ED12B6" w:rsidRPr="00ED12B6" w:rsidTr="00AE050A">
        <w:trPr>
          <w:trHeight w:val="457"/>
        </w:trPr>
        <w:tc>
          <w:tcPr>
            <w:tcW w:w="1477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D12B6" w:rsidRPr="00ED12B6" w:rsidTr="00AE050A">
        <w:trPr>
          <w:trHeight w:val="429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D12B6" w:rsidRPr="00ED12B6" w:rsidTr="00AE050A">
        <w:trPr>
          <w:trHeight w:val="386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6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ED12B6" w:rsidRPr="00ED12B6" w:rsidTr="00AE050A">
        <w:trPr>
          <w:trHeight w:val="93"/>
        </w:trPr>
        <w:tc>
          <w:tcPr>
            <w:tcW w:w="14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343"/>
        </w:trPr>
        <w:tc>
          <w:tcPr>
            <w:tcW w:w="14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D12B6" w:rsidRPr="00ED12B6" w:rsidTr="004E7199">
        <w:trPr>
          <w:trHeight w:val="357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D12B6" w:rsidRPr="00ED12B6" w:rsidRDefault="00ED12B6" w:rsidP="00ED12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D12B6" w:rsidRPr="00ED12B6" w:rsidTr="004E7199">
        <w:trPr>
          <w:trHeight w:val="615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                                               </w:t>
            </w:r>
            <w:r w:rsidR="0038673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(ն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ED12B6" w:rsidRPr="00ED12B6" w:rsidTr="004E7199">
        <w:trPr>
          <w:trHeight w:val="108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116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</w:tr>
      <w:tr w:rsidR="00386738" w:rsidRPr="00ED12B6" w:rsidTr="00226462">
        <w:trPr>
          <w:trHeight w:val="371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738" w:rsidRPr="00ED12B6" w:rsidRDefault="00AE050A" w:rsidP="003867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6738" w:rsidRPr="00ED12B6" w:rsidRDefault="00386738" w:rsidP="0038673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6738" w:rsidRPr="00386738" w:rsidRDefault="00386738" w:rsidP="00226462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6738" w:rsidRPr="00386738" w:rsidRDefault="00386738" w:rsidP="00226462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6738" w:rsidRPr="00386738" w:rsidRDefault="00386738" w:rsidP="00226462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6738" w:rsidRPr="00386738" w:rsidRDefault="00386738" w:rsidP="00226462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տարի</w:t>
            </w:r>
          </w:p>
        </w:tc>
      </w:tr>
      <w:tr w:rsidR="00ED12B6" w:rsidRPr="00ED12B6" w:rsidTr="004E7199">
        <w:trPr>
          <w:trHeight w:val="514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1131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AE050A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386738" w:rsidRDefault="00ED12B6" w:rsidP="00ED12B6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38673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</w:t>
            </w:r>
            <w:r w:rsidR="000804A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 բյուջեում չկանխատեսված ելքերի,</w:t>
            </w:r>
            <w:r w:rsidRPr="00386738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429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AE05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615"/>
        </w:trPr>
        <w:tc>
          <w:tcPr>
            <w:tcW w:w="3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316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12B6" w:rsidRPr="00ED12B6" w:rsidRDefault="00ED12B6" w:rsidP="00ED12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12B6" w:rsidRPr="00ED12B6" w:rsidRDefault="00ED12B6" w:rsidP="00ED12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D12B6" w:rsidRPr="00ED12B6" w:rsidTr="004E7199">
        <w:trPr>
          <w:trHeight w:val="329"/>
        </w:trPr>
        <w:tc>
          <w:tcPr>
            <w:tcW w:w="9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12B6" w:rsidRPr="00ED12B6" w:rsidRDefault="00ED12B6" w:rsidP="0038673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86738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ED12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(39,595.5)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B6" w:rsidRPr="00ED12B6" w:rsidRDefault="00ED12B6" w:rsidP="0038673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D12B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(39,595.5)</w:t>
            </w:r>
          </w:p>
        </w:tc>
      </w:tr>
    </w:tbl>
    <w:p w:rsidR="00ED12B6" w:rsidRDefault="00ED12B6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E7199" w:rsidRDefault="004E7199" w:rsidP="005E203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E7199" w:rsidRPr="00355028" w:rsidRDefault="004E7199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7199" w:rsidRPr="00355028" w:rsidRDefault="004E7199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7199" w:rsidRPr="00ED12B6" w:rsidRDefault="004E7199" w:rsidP="00ED12B6">
      <w:pPr>
        <w:pStyle w:val="mechtex"/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E7199" w:rsidRPr="00ED12B6" w:rsidSect="00ED12B6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745" w:rsidRDefault="00082745">
      <w:r>
        <w:separator/>
      </w:r>
    </w:p>
  </w:endnote>
  <w:endnote w:type="continuationSeparator" w:id="0">
    <w:p w:rsidR="00082745" w:rsidRDefault="00082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B6" w:rsidRDefault="00ED12B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B6" w:rsidRDefault="00ED12B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B6" w:rsidRDefault="00442969">
    <w:pPr>
      <w:pStyle w:val="Footer"/>
    </w:pPr>
    <w:fldSimple w:instr=" FILENAME   \* MERGEFORMAT ">
      <w:r w:rsidR="00476F7F">
        <w:rPr>
          <w:noProof/>
        </w:rPr>
        <w:t>voroshumTK41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745" w:rsidRDefault="00082745">
      <w:r>
        <w:separator/>
      </w:r>
    </w:p>
  </w:footnote>
  <w:footnote w:type="continuationSeparator" w:id="0">
    <w:p w:rsidR="00082745" w:rsidRDefault="00082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B6" w:rsidRDefault="00ED12B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D12B6" w:rsidRDefault="00ED12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2B6" w:rsidRDefault="00ED12B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3006">
      <w:rPr>
        <w:rStyle w:val="PageNumber"/>
        <w:noProof/>
      </w:rPr>
      <w:t>2</w:t>
    </w:r>
    <w:r>
      <w:rPr>
        <w:rStyle w:val="PageNumber"/>
      </w:rPr>
      <w:fldChar w:fldCharType="end"/>
    </w:r>
  </w:p>
  <w:p w:rsidR="00ED12B6" w:rsidRDefault="00ED12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2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A0"/>
    <w:rsid w:val="000804CA"/>
    <w:rsid w:val="00080B5B"/>
    <w:rsid w:val="00080BD8"/>
    <w:rsid w:val="00081671"/>
    <w:rsid w:val="000818E1"/>
    <w:rsid w:val="00082097"/>
    <w:rsid w:val="000826A6"/>
    <w:rsid w:val="00082745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62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738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69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F7F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199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CFF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06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0E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9AC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72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50A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2B6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84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333DD-58FD-4572-A99F-12D91ADC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ED12B6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ED12B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https:/mul2.gov.am/tasks/925999/oneclick/voroshum-EK637.docx?token=dfe45955f388db27373469a81294c8cb</cp:keywords>
  <dc:description/>
  <cp:lastModifiedBy>Tatevik Manukyan</cp:lastModifiedBy>
  <cp:revision>8</cp:revision>
  <dcterms:created xsi:type="dcterms:W3CDTF">2024-02-14T07:08:00Z</dcterms:created>
  <dcterms:modified xsi:type="dcterms:W3CDTF">2024-02-14T11:12:00Z</dcterms:modified>
</cp:coreProperties>
</file>