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3CB72" w14:textId="77777777" w:rsidR="007F597A" w:rsidRPr="00EC5974" w:rsidRDefault="007F597A" w:rsidP="007F597A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EC5974">
        <w:rPr>
          <w:rFonts w:ascii="GHEA Grapalat" w:hAnsi="GHEA Grapalat"/>
          <w:b/>
          <w:sz w:val="24"/>
          <w:szCs w:val="24"/>
        </w:rPr>
        <w:t>ԱՄՓՈՓԱԹԵՐԹ</w:t>
      </w:r>
    </w:p>
    <w:p w14:paraId="3750A616" w14:textId="77777777" w:rsidR="007F597A" w:rsidRPr="00EC5974" w:rsidRDefault="007F597A" w:rsidP="007F597A">
      <w:pPr>
        <w:shd w:val="clear" w:color="auto" w:fill="FFFFFF" w:themeFill="background1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C5974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2012 ԹՎԱԿԱՆԻ ՆՈՅԵՄԲԵՐԻ 1-Ի N 1431-Ն ՈՐՈՇՄԱՆ ՄԵՋ ԼՐԱՑՈՒՄՆԵՐ ԵՎ ՓՈՓՈԽՈՒԹՅՈՒՆՆԵՐ ԿԱՏԱՐԵԼՈՒ ՄԱՍԻՆ» ՀՀ ԿԱՌԱՎԱՐՈՒԹՅԱՆ ՈՐՈՇՄԱՆ ՆԱԽԱԳԾԻ </w:t>
      </w:r>
      <w:r w:rsidRPr="00EC5974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Pr="00EC597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C5974">
        <w:rPr>
          <w:rFonts w:ascii="GHEA Grapalat" w:hAnsi="GHEA Grapalat"/>
          <w:b/>
          <w:bCs/>
          <w:sz w:val="24"/>
          <w:szCs w:val="24"/>
          <w:lang w:val="hy-AM"/>
        </w:rPr>
        <w:t>ՆԵՐԿԱՅԱՑՐԱԾ</w:t>
      </w:r>
      <w:r w:rsidRPr="00EC5974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ԱՌԱՋԱՐԿՈՒԹՅՈՒՆՆԵՐԻ</w:t>
      </w:r>
      <w:r w:rsidRPr="00EC5974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</w:p>
    <w:tbl>
      <w:tblPr>
        <w:tblW w:w="1484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3"/>
        <w:gridCol w:w="1081"/>
        <w:gridCol w:w="917"/>
        <w:gridCol w:w="3936"/>
      </w:tblGrid>
      <w:tr w:rsidR="007F597A" w:rsidRPr="00EC5974" w14:paraId="36F844C5" w14:textId="77777777" w:rsidTr="007F597A">
        <w:trPr>
          <w:trHeight w:val="202"/>
          <w:tblCellSpacing w:w="0" w:type="dxa"/>
          <w:jc w:val="center"/>
        </w:trPr>
        <w:tc>
          <w:tcPr>
            <w:tcW w:w="9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14:paraId="2C007362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C597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1. Տ</w:t>
            </w: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արածքային զարգացման և շրջակա միջավայրի նախարարական կոմիտեի նիստ</w:t>
            </w: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14:paraId="285744D4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3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.02.2024 թ</w:t>
            </w:r>
            <w:r w:rsidRPr="00EC5974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F597A" w:rsidRPr="007F597A" w14:paraId="5C3105CC" w14:textId="77777777" w:rsidTr="007F597A">
        <w:trPr>
          <w:trHeight w:val="202"/>
          <w:tblCellSpacing w:w="0" w:type="dxa"/>
          <w:jc w:val="center"/>
        </w:trPr>
        <w:tc>
          <w:tcPr>
            <w:tcW w:w="9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3058B" w14:textId="77777777" w:rsidR="007F597A" w:rsidRPr="00EC5974" w:rsidRDefault="007F597A" w:rsidP="00F52C3F">
            <w:pPr>
              <w:spacing w:after="0" w:line="360" w:lineRule="auto"/>
              <w:ind w:left="75" w:right="90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</w:p>
          <w:p w14:paraId="70A88660" w14:textId="77777777" w:rsidR="007F597A" w:rsidRPr="00EC5974" w:rsidRDefault="007F597A" w:rsidP="00F52C3F">
            <w:pPr>
              <w:spacing w:after="0" w:line="360" w:lineRule="auto"/>
              <w:ind w:left="75" w:right="90"/>
              <w:jc w:val="both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Տարածքային զարգացման և շրջակա միջավայրի նախարարական կոմիտեի նիստում առաջարկվել է 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ՀՀ վարչապետի աշխատակազմի տեսչական մարմինների աշխատանքների համակարգման գրասենյակի կողմից 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>«Հայաստանի Հանրապետության կառավարության 2012 թվականի</w:t>
            </w:r>
            <w:r w:rsidRPr="00EC5974">
              <w:rPr>
                <w:rFonts w:ascii="GHEA Grapalat" w:eastAsia="Calibri" w:hAnsi="GHEA Grapalat"/>
                <w:kern w:val="2"/>
                <w:sz w:val="24"/>
                <w:szCs w:val="24"/>
                <w:lang w:val="hy-AM"/>
              </w:rPr>
              <w:t xml:space="preserve"> 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նոյեմբերի  1-ի N 1431-Ն որոշման (այսուհետ՝ Որոշում) </w:t>
            </w:r>
            <w:proofErr w:type="spellStart"/>
            <w:r w:rsidRPr="00EC5974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EC5974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փոփոխությունները.</w:t>
            </w:r>
          </w:p>
          <w:p w14:paraId="0C380BD6" w14:textId="77777777" w:rsidR="007F597A" w:rsidRPr="00EC5974" w:rsidRDefault="007F597A" w:rsidP="007F597A">
            <w:pPr>
              <w:pStyle w:val="ListParagraph"/>
              <w:numPr>
                <w:ilvl w:val="0"/>
                <w:numId w:val="44"/>
              </w:numPr>
              <w:spacing w:line="360" w:lineRule="auto"/>
              <w:ind w:right="90"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  <w:r w:rsidRPr="00EC5974">
              <w:rPr>
                <w:rFonts w:ascii="GHEA Grapalat" w:hAnsi="GHEA Grapalat" w:cs="Courier New"/>
                <w:color w:val="000000"/>
                <w:lang w:val="hy-AM"/>
              </w:rPr>
              <w:t>Ն</w:t>
            </w:r>
            <w:r w:rsidRPr="00EC597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ավթային գործունեության իրավունք կրող անձի կողմից ա</w:t>
            </w:r>
            <w:r w:rsidRPr="00EC597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նհաղթահարելի ուժի հանգամանքների ծագման, դրանց վերացման, այդ հանգամանքների հիմքով </w:t>
            </w:r>
            <w:r w:rsidRPr="00EC597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արտոնագրի</w:t>
            </w:r>
            <w:r w:rsidRPr="00EC597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ժամկետը երկարաձգելու մասին դիմումը ներկայացնելու, ինչպես նաև Որոշումը ուժի մեջ մտնելուց հետո Լիազոր մարմնին դիմելու ժամկետը</w:t>
            </w:r>
            <w:r w:rsidRPr="00EC597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 xml:space="preserve"> սահմանել </w:t>
            </w:r>
            <w:r w:rsidRPr="00EC5974">
              <w:rPr>
                <w:rFonts w:ascii="GHEA Grapalat" w:hAnsi="GHEA Grapalat" w:cs="Courier New"/>
                <w:color w:val="000000"/>
                <w:lang w:val="hy-AM"/>
              </w:rPr>
              <w:t>երեք ամիս։</w:t>
            </w:r>
          </w:p>
          <w:p w14:paraId="4D23A51A" w14:textId="77777777" w:rsidR="007F597A" w:rsidRPr="00EC5974" w:rsidRDefault="007F597A" w:rsidP="00F52C3F">
            <w:pPr>
              <w:spacing w:after="0" w:line="360" w:lineRule="auto"/>
              <w:ind w:right="90"/>
              <w:jc w:val="both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  <w:p w14:paraId="6B81ACAF" w14:textId="77777777" w:rsidR="007F597A" w:rsidRPr="00EC5974" w:rsidRDefault="007F597A" w:rsidP="00F52C3F">
            <w:pPr>
              <w:spacing w:after="0" w:line="360" w:lineRule="auto"/>
              <w:ind w:right="90"/>
              <w:jc w:val="both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  <w:p w14:paraId="68CAB866" w14:textId="77777777" w:rsidR="007F597A" w:rsidRPr="00EC5974" w:rsidRDefault="007F597A" w:rsidP="00F52C3F">
            <w:pPr>
              <w:spacing w:after="0" w:line="360" w:lineRule="auto"/>
              <w:ind w:left="75" w:right="90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 xml:space="preserve">2. Վերանայել Որոշման 12-րդ և 13-րդ ենթակետերով սահմանված կարգավորումը, այն է՝ Որոշման </w:t>
            </w: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>Հավելվածի  VI-</w:t>
            </w:r>
            <w:proofErr w:type="spellStart"/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գլխի 10-րդ կետի 1)-ին և նույն գլխի 11-րդ կետի 1)-ին ենթակետերում նշված տեղեկությունների տրամադրումը</w:t>
            </w:r>
            <w:r w:rsidRPr="00EC597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 xml:space="preserve"> Լիազոր մարմնին։</w:t>
            </w:r>
          </w:p>
          <w:p w14:paraId="44110097" w14:textId="77777777" w:rsidR="007F597A" w:rsidRPr="00EC5974" w:rsidRDefault="007F597A" w:rsidP="00F52C3F">
            <w:pPr>
              <w:spacing w:after="0" w:line="360" w:lineRule="auto"/>
              <w:ind w:left="75" w:right="90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</w:p>
          <w:p w14:paraId="5B506B08" w14:textId="77777777" w:rsidR="007F597A" w:rsidRPr="00EC5974" w:rsidRDefault="007F597A" w:rsidP="00F52C3F">
            <w:pPr>
              <w:spacing w:after="0" w:line="360" w:lineRule="auto"/>
              <w:ind w:left="75" w:right="90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</w:p>
          <w:p w14:paraId="37270B5E" w14:textId="77777777" w:rsidR="007F597A" w:rsidRPr="00EC5974" w:rsidRDefault="007F597A" w:rsidP="00F52C3F">
            <w:pPr>
              <w:spacing w:after="0" w:line="360" w:lineRule="auto"/>
              <w:ind w:left="75" w:right="90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BD97B" w14:textId="77777777" w:rsidR="007F597A" w:rsidRPr="00EC5974" w:rsidRDefault="007F597A" w:rsidP="00F52C3F">
            <w:pPr>
              <w:spacing w:after="0" w:line="360" w:lineRule="auto"/>
              <w:ind w:left="105" w:right="12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  <w:p w14:paraId="460336B3" w14:textId="77777777" w:rsidR="007F597A" w:rsidRPr="00EC5974" w:rsidRDefault="007F597A" w:rsidP="00F52C3F">
            <w:pPr>
              <w:spacing w:after="0" w:line="360" w:lineRule="auto"/>
              <w:ind w:left="105" w:right="12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  <w:p w14:paraId="045643FA" w14:textId="77777777" w:rsidR="007F597A" w:rsidRPr="00EC5974" w:rsidRDefault="007F597A" w:rsidP="00F52C3F">
            <w:pPr>
              <w:spacing w:after="0" w:line="360" w:lineRule="auto"/>
              <w:ind w:left="105" w:right="12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  <w:p w14:paraId="7C7A8437" w14:textId="77777777" w:rsidR="007F597A" w:rsidRPr="00EC5974" w:rsidRDefault="007F597A" w:rsidP="00F52C3F">
            <w:pPr>
              <w:spacing w:after="0" w:line="360" w:lineRule="auto"/>
              <w:ind w:left="105" w:right="12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  <w:p w14:paraId="032F2D3E" w14:textId="77777777" w:rsidR="007F597A" w:rsidRPr="00EC5974" w:rsidRDefault="007F597A" w:rsidP="00F52C3F">
            <w:pPr>
              <w:spacing w:after="0" w:line="360" w:lineRule="auto"/>
              <w:ind w:left="105" w:right="12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  <w:p w14:paraId="43E74F5B" w14:textId="77777777" w:rsidR="007F597A" w:rsidRPr="00EC5974" w:rsidRDefault="007F597A" w:rsidP="00F52C3F">
            <w:pPr>
              <w:spacing w:after="0" w:line="360" w:lineRule="auto"/>
              <w:ind w:left="105" w:right="12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  <w:p w14:paraId="1BDC39DE" w14:textId="77777777" w:rsidR="007F597A" w:rsidRPr="00EC5974" w:rsidRDefault="007F597A" w:rsidP="007F597A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101" w:right="115" w:firstLine="0"/>
              <w:rPr>
                <w:rFonts w:ascii="GHEA Grapalat" w:hAnsi="GHEA Grapalat" w:cs="Arial Unicode"/>
                <w:b/>
                <w:bCs/>
                <w:color w:val="000000"/>
                <w:lang w:val="en-US"/>
              </w:rPr>
            </w:pPr>
            <w:r w:rsidRPr="00EC5974"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Ընդունվել է։</w:t>
            </w:r>
          </w:p>
          <w:p w14:paraId="6AA4C207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Որոշման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1-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ին կետի 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9-</w:t>
            </w:r>
            <w:proofErr w:type="spellStart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ենթակետով լրացվող գլխի 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70.3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-</w:t>
            </w:r>
            <w:proofErr w:type="spellStart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,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70.4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-</w:t>
            </w:r>
            <w:proofErr w:type="spellStart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կետերում և Որոշման 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2-</w:t>
            </w:r>
            <w:proofErr w:type="spellStart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նշված լիազոր մարմին ներկայացվող տեղեկությունների և դիմումի ժամկետները սահմանվել են երեք ամիս։</w:t>
            </w:r>
          </w:p>
          <w:p w14:paraId="4DB47237" w14:textId="77777777" w:rsidR="007F597A" w:rsidRPr="00EC5974" w:rsidRDefault="007F597A" w:rsidP="007F597A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105" w:right="120" w:firstLine="0"/>
              <w:jc w:val="both"/>
              <w:rPr>
                <w:rFonts w:ascii="GHEA Grapalat" w:hAnsi="GHEA Grapalat" w:cs="Arial Unicode"/>
                <w:b/>
                <w:bCs/>
                <w:color w:val="000000"/>
                <w:lang w:val="en-US"/>
              </w:rPr>
            </w:pPr>
            <w:r w:rsidRPr="00EC5974"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Ընդունվել է։</w:t>
            </w:r>
          </w:p>
          <w:p w14:paraId="1E8E827F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 xml:space="preserve">Որոշման </w:t>
            </w:r>
            <w:r w:rsidRPr="00EC597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US"/>
              </w:rPr>
              <w:t>13</w:t>
            </w:r>
            <w:r w:rsidRPr="00EC597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-</w:t>
            </w:r>
            <w:proofErr w:type="spellStart"/>
            <w:r w:rsidRPr="00EC597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US"/>
              </w:rPr>
              <w:t>, 14-</w:t>
            </w:r>
            <w:proofErr w:type="spellStart"/>
            <w:r w:rsidRPr="00EC597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 xml:space="preserve"> ենթակետերով սահմանվել է ուժը կորցրած ճանաչել Որոշման </w:t>
            </w: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>Հավելվածի  VI-</w:t>
            </w:r>
            <w:proofErr w:type="spellStart"/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գլխի 10-րդ </w:t>
            </w: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կետի 1)-ին և նույն գլխի 11-րդ կետի 1)-ին ենթակետերը, որոնք </w:t>
            </w:r>
            <w:proofErr w:type="spellStart"/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սահմանում վերահսկողություն իրականացման վերաբերյալ։ Ինչպես նաև Որոշումը լրացվել է 16-րդ ենթակետով, որով  սահմանվել է Որոշման Հավելվածի XI-</w:t>
            </w:r>
            <w:proofErr w:type="spellStart"/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գլուխը լրացնել նոր 20.1-րդ կետով, որը հղում է պարունակում վերահսկողության իրականացման կարգի վերաբերյալ։</w:t>
            </w:r>
          </w:p>
        </w:tc>
      </w:tr>
      <w:tr w:rsidR="007F597A" w:rsidRPr="00EC5974" w14:paraId="77CF5B76" w14:textId="77777777" w:rsidTr="007F597A">
        <w:trPr>
          <w:trHeight w:val="202"/>
          <w:tblCellSpacing w:w="0" w:type="dxa"/>
          <w:jc w:val="center"/>
        </w:trPr>
        <w:tc>
          <w:tcPr>
            <w:tcW w:w="9994" w:type="dxa"/>
            <w:gridSpan w:val="2"/>
            <w:vMerge w:val="restart"/>
            <w:shd w:val="clear" w:color="auto" w:fill="D0D0D0"/>
            <w:hideMark/>
          </w:tcPr>
          <w:p w14:paraId="5FB83DC5" w14:textId="77777777" w:rsidR="007F597A" w:rsidRPr="00EC5974" w:rsidRDefault="007F597A" w:rsidP="00F52C3F">
            <w:pPr>
              <w:spacing w:after="0" w:line="360" w:lineRule="auto"/>
              <w:ind w:left="75" w:right="9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EC597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 ՀՀ վարչապետի աշխատակազմի տեսչական մարմինների աշխատանքների համակարգման գրասենյակ</w:t>
            </w: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3A26A687" w14:textId="77777777" w:rsidR="007F597A" w:rsidRPr="00EC5974" w:rsidRDefault="007F597A" w:rsidP="00F52C3F">
            <w:pPr>
              <w:spacing w:after="0" w:line="360" w:lineRule="auto"/>
              <w:ind w:left="105" w:right="12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24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.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01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.202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4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7F597A" w:rsidRPr="00EC5974" w14:paraId="044095D1" w14:textId="77777777" w:rsidTr="007F597A">
        <w:trPr>
          <w:trHeight w:val="352"/>
          <w:tblCellSpacing w:w="0" w:type="dxa"/>
          <w:jc w:val="center"/>
        </w:trPr>
        <w:tc>
          <w:tcPr>
            <w:tcW w:w="9994" w:type="dxa"/>
            <w:gridSpan w:val="2"/>
            <w:vMerge/>
            <w:shd w:val="clear" w:color="auto" w:fill="FFFFFF"/>
            <w:vAlign w:val="center"/>
            <w:hideMark/>
          </w:tcPr>
          <w:p w14:paraId="68F4B693" w14:textId="77777777" w:rsidR="007F597A" w:rsidRPr="00EC5974" w:rsidRDefault="007F597A" w:rsidP="00F52C3F">
            <w:pPr>
              <w:spacing w:after="0" w:line="360" w:lineRule="auto"/>
              <w:ind w:left="75" w:right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0F0D1739" w14:textId="77777777" w:rsidR="007F597A" w:rsidRPr="00EC5974" w:rsidRDefault="007F597A" w:rsidP="00F52C3F">
            <w:pPr>
              <w:spacing w:after="0" w:line="360" w:lineRule="auto"/>
              <w:ind w:left="105" w:right="12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0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/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2.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6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/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583-202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7F597A" w:rsidRPr="007F597A" w14:paraId="24013B4B" w14:textId="77777777" w:rsidTr="007F597A">
        <w:trPr>
          <w:trHeight w:val="858"/>
          <w:tblCellSpacing w:w="0" w:type="dxa"/>
          <w:jc w:val="center"/>
        </w:trPr>
        <w:tc>
          <w:tcPr>
            <w:tcW w:w="9994" w:type="dxa"/>
            <w:gridSpan w:val="2"/>
            <w:vMerge w:val="restart"/>
            <w:shd w:val="clear" w:color="auto" w:fill="FFFFFF" w:themeFill="background1"/>
            <w:hideMark/>
          </w:tcPr>
          <w:p w14:paraId="3CC01791" w14:textId="77777777" w:rsidR="007F597A" w:rsidRPr="00EC5974" w:rsidRDefault="007F597A" w:rsidP="00F52C3F">
            <w:pPr>
              <w:spacing w:after="0" w:line="360" w:lineRule="auto"/>
              <w:ind w:left="75" w:right="9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ՀՀ վարչապետի աշխատակազմի տեսչական մարմինների աշխատանքների համակարգման գրասենյակի կողմից 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>«Հայաստանի Հանրապետության կառավարության 2012 թվականի</w:t>
            </w:r>
            <w:r w:rsidRPr="00EC5974">
              <w:rPr>
                <w:rFonts w:ascii="GHEA Grapalat" w:eastAsia="Calibri" w:hAnsi="GHEA Grapalat"/>
                <w:kern w:val="2"/>
                <w:sz w:val="24"/>
                <w:szCs w:val="24"/>
                <w:lang w:val="hy-AM"/>
              </w:rPr>
              <w:t xml:space="preserve"> 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նոյեմբերի  1-ի N 1431-Ն որոշման (այսուհետ՝ Որոշում) մեջ լրացումներ և փոփոխություններ կատարելու մասին» Կառավարության որոշման նախագծի վերաբերյալ ներկայացրել է </w:t>
            </w:r>
            <w:proofErr w:type="spellStart"/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>դիրտողությունները</w:t>
            </w:r>
            <w:proofErr w:type="spellEnd"/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և առաջարկությունները</w:t>
            </w:r>
            <w:r w:rsidRPr="00EC5974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14:paraId="3054E8B3" w14:textId="77777777" w:rsidR="007F597A" w:rsidRPr="00EC5974" w:rsidRDefault="007F597A" w:rsidP="00F52C3F">
            <w:pPr>
              <w:spacing w:after="0" w:line="360" w:lineRule="auto"/>
              <w:ind w:left="75" w:right="9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1</w:t>
            </w:r>
            <w:r w:rsidRPr="00EC5974">
              <w:rPr>
                <w:rFonts w:ascii="MS Gothic" w:eastAsia="MS Gothic" w:hAnsi="MS Gothic" w:cs="MS Gothic" w:hint="eastAsia"/>
                <w:sz w:val="24"/>
                <w:szCs w:val="24"/>
                <w:lang w:val="hy-AM" w:eastAsia="en-US"/>
              </w:rPr>
              <w:t>․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Նախագծով նոր լրացվող՝ 70</w:t>
            </w:r>
            <w:r w:rsidRPr="00EC5974">
              <w:rPr>
                <w:rFonts w:ascii="MS Gothic" w:eastAsia="MS Gothic" w:hAnsi="MS Gothic" w:cs="MS Gothic" w:hint="eastAsia"/>
                <w:sz w:val="24"/>
                <w:szCs w:val="24"/>
                <w:lang w:val="hy-AM" w:eastAsia="en-US"/>
              </w:rPr>
              <w:t>․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2-րդ մասով սահմանվում է դրույթ առ այն, որ  Անհաղթահարելի ուժի առաջացման դեպքում այդ հիմքով արտոնագրի ժամկետը երկարաձգվում է առավելագույնը այդ հանգամանքների և նավթային գործունեության 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 xml:space="preserve">իրավունք կրող անձի բնականոն գործունեության համար խոչընդոտ հանդիսացող </w:t>
            </w:r>
            <w:proofErr w:type="spellStart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հետևանքների</w:t>
            </w:r>
            <w:proofErr w:type="spellEnd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վերացման գործողության ժամկետով, բայց ոչ ավելի, </w:t>
            </w:r>
            <w:r w:rsidRPr="00EC5974">
              <w:rPr>
                <w:rFonts w:ascii="GHEA Grapalat" w:eastAsia="Calibri" w:hAnsi="GHEA Grapalat"/>
                <w:b/>
                <w:i/>
                <w:sz w:val="24"/>
                <w:szCs w:val="24"/>
                <w:lang w:val="hy-AM" w:eastAsia="en-US"/>
              </w:rPr>
              <w:t>քան 5 տարի ժամկետով։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ab/>
            </w:r>
          </w:p>
          <w:p w14:paraId="446FD865" w14:textId="77777777" w:rsidR="007F597A" w:rsidRPr="00EC5974" w:rsidRDefault="007F597A" w:rsidP="00F52C3F">
            <w:pPr>
              <w:pStyle w:val="norm"/>
              <w:spacing w:line="360" w:lineRule="auto"/>
              <w:ind w:left="75" w:right="90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Միաժամանակ, Նախագծի 3-րդ կետով սահմանվում է դրույթ առ այն, որ որոշման 2-րդ կետով /վերաբերում է անհաղթահարելի ուժի հիմքով արտոնագրի ժամկետի </w:t>
            </w:r>
            <w:proofErr w:type="spellStart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երկարաձգմանը</w:t>
            </w:r>
            <w:proofErr w:type="spellEnd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/ նախատեսված դեպքերում արտոնագրի ժամկետը երկարաձգվում է </w:t>
            </w:r>
            <w:r w:rsidRPr="00EC5974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 xml:space="preserve">4 տարի ժամկետով, 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անկախ անհաղթահարելի ուժի հիմքով նավթային գործունեության իրավունք կրող անձի բնականոն գործունեության համար խոչընդոտ հանդիսացող </w:t>
            </w:r>
            <w:proofErr w:type="spellStart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հետևանքների</w:t>
            </w:r>
            <w:proofErr w:type="spellEnd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վերացման գործողության ժամկետից, եթե վերջինս արտոնագրի գործողության երկարաձգման ավելի կարճ ժամկետ չի նշել դիմումում: Ըստ այդմ, իրավական որոշակիության ապահովման և </w:t>
            </w:r>
            <w:proofErr w:type="spellStart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տարընթերցումները</w:t>
            </w:r>
            <w:proofErr w:type="spellEnd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բացառելու նպատակով  առաջարկում</w:t>
            </w:r>
          </w:p>
          <w:p w14:paraId="11CD6B78" w14:textId="77777777" w:rsidR="007F597A" w:rsidRPr="00EC5974" w:rsidRDefault="007F597A" w:rsidP="00F52C3F">
            <w:pPr>
              <w:pStyle w:val="norm"/>
              <w:spacing w:line="360" w:lineRule="auto"/>
              <w:ind w:left="75" w:right="90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եմ դիտարկել նշված ժամկետները միմյանց համապատասխանեցնելու հարցը։</w:t>
            </w:r>
          </w:p>
          <w:p w14:paraId="10A086BB" w14:textId="77777777" w:rsidR="007F597A" w:rsidRPr="00EC5974" w:rsidRDefault="007F597A" w:rsidP="00F52C3F">
            <w:pPr>
              <w:pStyle w:val="norm"/>
              <w:spacing w:line="360" w:lineRule="auto"/>
              <w:ind w:left="75" w:right="90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3D59A478" w14:textId="77777777" w:rsidR="007F597A" w:rsidRDefault="007F597A" w:rsidP="00F52C3F">
            <w:pPr>
              <w:pStyle w:val="norm"/>
              <w:spacing w:line="360" w:lineRule="auto"/>
              <w:ind w:left="75" w:right="90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2</w:t>
            </w:r>
            <w:r w:rsidRPr="00EC5974">
              <w:rPr>
                <w:rFonts w:ascii="MS Gothic" w:eastAsia="MS Gothic" w:hAnsi="MS Gothic" w:cs="MS Gothic" w:hint="eastAsia"/>
                <w:sz w:val="24"/>
                <w:szCs w:val="24"/>
                <w:lang w:val="hy-AM" w:eastAsia="en-US"/>
              </w:rPr>
              <w:t>․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Միաժամանակ, գործող որոշմամբ որպես լիազոր մարմնի իրավասություն սահմանված է նավթի և բնական գազի պաշարների հայտնաբերման ու գնահատման նպատակով երկրաբանական ուսումնասիրության աշխատանքների կատարման համար ընդունված ստանդարտների, նորմերի ու կանոնների կատարման նկատմամբ վերահսկողության իրականացումը, նավթային գործունեության բնագավառում բնության և շրջակա միջավայրի պահպանության նորմերի, պայմանների ու պահանջների կատարման նկատմամբ պետական վերահսկողության իրականացումը, ինչպես նաև լիազոր մարմնի կողմից ստուգումներ իրականացնելու վերաբերյալ </w:t>
            </w:r>
            <w:proofErr w:type="spellStart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դրույթներ։</w:t>
            </w:r>
          </w:p>
          <w:p w14:paraId="795D66E2" w14:textId="6D42F90F" w:rsidR="007F597A" w:rsidRPr="00EC5974" w:rsidRDefault="007F597A" w:rsidP="00F52C3F">
            <w:pPr>
              <w:pStyle w:val="norm"/>
              <w:spacing w:line="360" w:lineRule="auto"/>
              <w:ind w:left="75" w:right="90"/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</w:pPr>
            <w:proofErr w:type="spellEnd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 xml:space="preserve">Ըստ այդմ, առաջարկում եմ Նախագծով անդրադառնալ նաև նշված </w:t>
            </w:r>
            <w:proofErr w:type="spellStart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կարգավորումներին</w:t>
            </w:r>
            <w:proofErr w:type="spellEnd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՝ հիմք ընդունելով այն հանգամանքը, որ 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տեսչական բարեփոխումների գործընթացի արդյունքում նախարարությունների մաս կազմող տեսչությունները առանձնացվել են և </w:t>
            </w:r>
            <w:proofErr w:type="spellStart"/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>դեռևս</w:t>
            </w:r>
            <w:proofErr w:type="spellEnd"/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2018 թվականի մարտի 23-ին ընդունված  «Տեսչական մարմինների մասին» օրենքում փոփոխություններ և լրացումներ կատարելու մասին» և «Պետական կառավարման համակարգի մարմինների մասին» օրենքներով  սահմանվել են որպես կառավարությանը ենթակա մարմիններ: Վերոգրյալ փոփոխություններով պայմանավորված վերջիններիս վերապահվել է համապատասխան ոլորտներում վերահսկողություն իրականացնելու լիազորություն, իսկ  «Տեսչական մարմինների մասին» օրենքով սահմանվել է, որ համապատասխան բնագավառում տեսչական մարմնի ստեղծումից հետո </w:t>
            </w:r>
            <w:r w:rsidRPr="00EC5974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տվյալ բնագավառում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վերահսկողություն /ստուգում/ իրականացնող </w:t>
            </w:r>
            <w:r w:rsidRPr="00EC5974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այլ մարմին գործել չի կարող:</w:t>
            </w:r>
          </w:p>
        </w:tc>
        <w:tc>
          <w:tcPr>
            <w:tcW w:w="4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4B74ACB7" w14:textId="77777777" w:rsidR="007F597A" w:rsidRDefault="007F597A" w:rsidP="00F52C3F">
            <w:pPr>
              <w:spacing w:after="0" w:line="360" w:lineRule="auto"/>
              <w:ind w:left="105" w:right="120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</w:p>
          <w:p w14:paraId="2B95745B" w14:textId="77777777" w:rsidR="007F597A" w:rsidRDefault="007F597A" w:rsidP="00F52C3F">
            <w:pPr>
              <w:spacing w:after="0" w:line="360" w:lineRule="auto"/>
              <w:ind w:left="105" w:right="120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</w:p>
          <w:p w14:paraId="7A414B1B" w14:textId="77777777" w:rsidR="007F597A" w:rsidRDefault="007F597A" w:rsidP="00F52C3F">
            <w:pPr>
              <w:spacing w:after="0" w:line="360" w:lineRule="auto"/>
              <w:ind w:left="105" w:right="120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</w:p>
          <w:p w14:paraId="1F6CFB0B" w14:textId="77777777" w:rsidR="007F597A" w:rsidRDefault="007F597A" w:rsidP="00F52C3F">
            <w:pPr>
              <w:spacing w:after="0" w:line="360" w:lineRule="auto"/>
              <w:ind w:left="105" w:right="120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</w:p>
          <w:p w14:paraId="7C64C256" w14:textId="77777777" w:rsidR="007F597A" w:rsidRDefault="007F597A" w:rsidP="00F52C3F">
            <w:pPr>
              <w:spacing w:after="0" w:line="360" w:lineRule="auto"/>
              <w:ind w:left="105" w:right="120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</w:p>
          <w:p w14:paraId="141B37CB" w14:textId="77777777" w:rsidR="007F597A" w:rsidRDefault="007F597A" w:rsidP="00F52C3F">
            <w:pPr>
              <w:spacing w:after="0" w:line="360" w:lineRule="auto"/>
              <w:ind w:left="105" w:right="120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</w:p>
          <w:p w14:paraId="0F40D9BA" w14:textId="4A21F094" w:rsidR="007F597A" w:rsidRPr="00EC5974" w:rsidRDefault="007F597A" w:rsidP="00F52C3F">
            <w:pPr>
              <w:spacing w:after="0" w:line="360" w:lineRule="auto"/>
              <w:ind w:left="105" w:right="120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EC5974"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C597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EC5974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EC597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EC5974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է։</w:t>
            </w:r>
          </w:p>
          <w:p w14:paraId="45ED5E28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Նախագծով նոր լրացվող՝ 70</w:t>
            </w:r>
            <w:r w:rsidRPr="00EC5974">
              <w:rPr>
                <w:rFonts w:ascii="MS Gothic" w:eastAsia="MS Gothic" w:hAnsi="MS Gothic" w:cs="MS Gothic" w:hint="eastAsia"/>
                <w:sz w:val="24"/>
                <w:szCs w:val="24"/>
                <w:lang w:val="hy-AM" w:eastAsia="en-US"/>
              </w:rPr>
              <w:t>․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2-րդ և Նախագծի 3-րդ </w:t>
            </w:r>
            <w:proofErr w:type="spellStart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կետում</w:t>
            </w:r>
            <w:proofErr w:type="spellEnd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նշված ժամկետները </w:t>
            </w:r>
            <w:proofErr w:type="spellStart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համապատասխանեցվել</w:t>
            </w:r>
            <w:proofErr w:type="spellEnd"/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են  </w:t>
            </w:r>
            <w:r w:rsidRPr="00EC597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>և սահմանվել են 5 տարի ՝հիմք ընդունելով գործող Որոշման մեջ նշված արտոնագրի երկարաձգման առավելագույն ժամկետը։</w:t>
            </w:r>
          </w:p>
          <w:p w14:paraId="3E41F71A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03B180BB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4BA44912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789407C9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61FB9876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0C14DD2F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17760049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24F5AA71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7F98742F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44174114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4B288551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  2</w:t>
            </w:r>
            <w:r w:rsidRPr="00EC5974"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C597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EC5974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EC597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EC5974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է։</w:t>
            </w:r>
          </w:p>
          <w:p w14:paraId="6C8F413A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14:paraId="4EC62EE1" w14:textId="77777777" w:rsidR="007F597A" w:rsidRPr="00EC5974" w:rsidRDefault="007F597A" w:rsidP="00F52C3F">
            <w:pPr>
              <w:spacing w:after="0" w:line="360" w:lineRule="auto"/>
              <w:ind w:left="105" w:right="120"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Նախագծի 1-ին կետը լրացվել է 12-րդ, 13-րդ և 14-րդ ենթակետերով, որոնցով վերահսկողության իրականացում կարգավորումը հանվել է։</w:t>
            </w:r>
          </w:p>
        </w:tc>
      </w:tr>
      <w:tr w:rsidR="007F597A" w:rsidRPr="007F597A" w14:paraId="5C37E03C" w14:textId="77777777" w:rsidTr="007F597A">
        <w:trPr>
          <w:trHeight w:val="352"/>
          <w:tblCellSpacing w:w="0" w:type="dxa"/>
          <w:jc w:val="center"/>
        </w:trPr>
        <w:tc>
          <w:tcPr>
            <w:tcW w:w="9994" w:type="dxa"/>
            <w:gridSpan w:val="2"/>
            <w:vMerge/>
            <w:shd w:val="clear" w:color="auto" w:fill="FFFFFF" w:themeFill="background1"/>
            <w:vAlign w:val="center"/>
          </w:tcPr>
          <w:p w14:paraId="5E4C5FA5" w14:textId="77777777" w:rsidR="007F597A" w:rsidRPr="00EC5974" w:rsidRDefault="007F597A" w:rsidP="00F52C3F">
            <w:pPr>
              <w:spacing w:after="0" w:line="360" w:lineRule="auto"/>
              <w:ind w:left="75" w:right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2FE2E02" w14:textId="77777777" w:rsidR="007F597A" w:rsidRPr="00EC5974" w:rsidRDefault="007F597A" w:rsidP="00F52C3F">
            <w:pPr>
              <w:spacing w:after="0" w:line="360" w:lineRule="auto"/>
              <w:ind w:left="105" w:right="12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</w:tc>
      </w:tr>
      <w:tr w:rsidR="007F597A" w:rsidRPr="00EC5974" w14:paraId="00B42C5F" w14:textId="77777777" w:rsidTr="007F597A">
        <w:trPr>
          <w:trHeight w:val="202"/>
          <w:tblCellSpacing w:w="0" w:type="dxa"/>
          <w:jc w:val="center"/>
        </w:trPr>
        <w:tc>
          <w:tcPr>
            <w:tcW w:w="9994" w:type="dxa"/>
            <w:gridSpan w:val="2"/>
            <w:vMerge w:val="restart"/>
            <w:shd w:val="clear" w:color="auto" w:fill="D0D0D0"/>
            <w:hideMark/>
          </w:tcPr>
          <w:p w14:paraId="66A25202" w14:textId="77777777" w:rsidR="007F597A" w:rsidRPr="00EC5974" w:rsidRDefault="007F597A" w:rsidP="00F52C3F">
            <w:pPr>
              <w:spacing w:after="0" w:line="360" w:lineRule="auto"/>
              <w:ind w:left="75" w:right="9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EC5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 ՀՀ վարչապետի աշխատակազմի տարածքային զարգացման և շրջակա միջավայրի հարցերի վարչություն</w:t>
            </w: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7C310C5C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24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.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01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.202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7F597A" w:rsidRPr="00EC5974" w14:paraId="31119F5E" w14:textId="77777777" w:rsidTr="007F597A">
        <w:trPr>
          <w:trHeight w:val="352"/>
          <w:tblCellSpacing w:w="0" w:type="dxa"/>
          <w:jc w:val="center"/>
        </w:trPr>
        <w:tc>
          <w:tcPr>
            <w:tcW w:w="9994" w:type="dxa"/>
            <w:gridSpan w:val="2"/>
            <w:vMerge/>
            <w:shd w:val="clear" w:color="auto" w:fill="FFFFFF"/>
            <w:vAlign w:val="center"/>
            <w:hideMark/>
          </w:tcPr>
          <w:p w14:paraId="1B16F13C" w14:textId="77777777" w:rsidR="007F597A" w:rsidRPr="00EC5974" w:rsidRDefault="007F597A" w:rsidP="00F52C3F">
            <w:pPr>
              <w:spacing w:after="0" w:line="360" w:lineRule="auto"/>
              <w:ind w:left="75" w:right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5A315187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0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/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2.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6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/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583-202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7F597A" w:rsidRPr="007F597A" w14:paraId="58682F7B" w14:textId="77777777" w:rsidTr="007F597A">
        <w:trPr>
          <w:trHeight w:val="352"/>
          <w:tblCellSpacing w:w="0" w:type="dxa"/>
          <w:jc w:val="center"/>
        </w:trPr>
        <w:tc>
          <w:tcPr>
            <w:tcW w:w="9994" w:type="dxa"/>
            <w:gridSpan w:val="2"/>
            <w:shd w:val="clear" w:color="auto" w:fill="FFFFFF" w:themeFill="background1"/>
            <w:vAlign w:val="center"/>
          </w:tcPr>
          <w:p w14:paraId="0C1BA9ED" w14:textId="77777777" w:rsidR="007F597A" w:rsidRPr="00EC5974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90"/>
              <w:jc w:val="both"/>
              <w:rPr>
                <w:rFonts w:ascii="GHEA Grapalat" w:hAnsi="GHEA Grapalat" w:cs="Arial"/>
                <w:lang w:val="hy-AM"/>
              </w:rPr>
            </w:pPr>
          </w:p>
          <w:p w14:paraId="1C52953C" w14:textId="77777777" w:rsidR="007F597A" w:rsidRPr="00EC5974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90"/>
              <w:jc w:val="both"/>
              <w:rPr>
                <w:rFonts w:ascii="GHEA Grapalat" w:hAnsi="GHEA Grapalat" w:cs="Arial"/>
                <w:lang w:val="hy-AM"/>
              </w:rPr>
            </w:pPr>
            <w:r w:rsidRPr="00EC5974">
              <w:rPr>
                <w:rFonts w:ascii="GHEA Grapalat" w:hAnsi="GHEA Grapalat" w:cs="Arial Unicode"/>
                <w:color w:val="000000"/>
                <w:lang w:val="hy-AM"/>
              </w:rPr>
              <w:t xml:space="preserve">ՀՀ վարչապետի աշխատակազմի տարածքային զարգացման և շրջակա միջավայրի հարցերի վարչությունը Նախագծի վերաբերյալ ներկայացրել է </w:t>
            </w:r>
            <w:proofErr w:type="spellStart"/>
            <w:r w:rsidRPr="00EC5974">
              <w:rPr>
                <w:rFonts w:ascii="GHEA Grapalat" w:hAnsi="GHEA Grapalat" w:cs="Arial Unicode"/>
                <w:color w:val="000000"/>
                <w:lang w:val="hy-AM"/>
              </w:rPr>
              <w:t>հետևյալ</w:t>
            </w:r>
            <w:proofErr w:type="spellEnd"/>
            <w:r w:rsidRPr="00EC5974">
              <w:rPr>
                <w:rFonts w:ascii="GHEA Grapalat" w:hAnsi="GHEA Grapalat" w:cs="Arial Unicode"/>
                <w:color w:val="000000"/>
                <w:lang w:val="hy-AM"/>
              </w:rPr>
              <w:t xml:space="preserve"> դիտողություններն ու առաջարկությունները</w:t>
            </w:r>
            <w:r w:rsidRPr="00EC5974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</w:p>
          <w:p w14:paraId="2733D1C0" w14:textId="77777777" w:rsidR="007F597A" w:rsidRPr="00EC5974" w:rsidRDefault="007F597A" w:rsidP="007F597A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360" w:lineRule="auto"/>
              <w:ind w:left="75" w:right="90"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EC5974">
              <w:rPr>
                <w:rFonts w:ascii="GHEA Grapalat" w:hAnsi="GHEA Grapalat" w:cs="Arial"/>
                <w:lang w:val="hy-AM"/>
              </w:rPr>
              <w:t xml:space="preserve">Նախագծի 1-ին կետի 2-րդ ենթակետով առաջարկվում է որոշման 20-րդ կետից հանել </w:t>
            </w:r>
            <w:r w:rsidRPr="00EC5974">
              <w:rPr>
                <w:rFonts w:ascii="GHEA Grapalat" w:hAnsi="GHEA Grapalat" w:cs="Arial"/>
                <w:u w:val="single"/>
                <w:lang w:val="hy-AM"/>
              </w:rPr>
              <w:t>«բնության և»</w:t>
            </w:r>
            <w:r w:rsidRPr="00EC5974">
              <w:rPr>
                <w:rFonts w:ascii="GHEA Grapalat" w:hAnsi="GHEA Grapalat" w:cs="Arial"/>
                <w:lang w:val="hy-AM"/>
              </w:rPr>
              <w:t xml:space="preserve"> բառերը, 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միևնույն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 ժամանակ նախագծի 1-ին կետի 6-րդ ենթակետով առաջարկվում է որոշման XI-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րդ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 բաժնի 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վերնագրից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, 20-րդ կետից հանել </w:t>
            </w:r>
            <w:r w:rsidRPr="00EC5974">
              <w:rPr>
                <w:rFonts w:ascii="GHEA Grapalat" w:eastAsiaTheme="minorEastAsia" w:hAnsi="GHEA Grapalat" w:cstheme="minorBidi"/>
                <w:bCs/>
                <w:u w:val="single"/>
                <w:lang w:val="hy-AM"/>
              </w:rPr>
              <w:t>«,</w:t>
            </w:r>
            <w:r w:rsidRPr="00EC5974">
              <w:rPr>
                <w:rFonts w:ascii="GHEA Grapalat" w:hAnsi="GHEA Grapalat" w:cs="Arial"/>
                <w:u w:val="single"/>
                <w:lang w:val="hy-AM"/>
              </w:rPr>
              <w:t>բնության»</w:t>
            </w:r>
            <w:r w:rsidRPr="00EC5974">
              <w:rPr>
                <w:rFonts w:ascii="GHEA Grapalat" w:hAnsi="GHEA Grapalat" w:cs="Arial"/>
                <w:lang w:val="hy-AM"/>
              </w:rPr>
              <w:t xml:space="preserve"> բառը և կետադրական նշանը: Հաշվի առնելով այն հանգամանքը, որ </w:t>
            </w:r>
            <w:r w:rsidRPr="00EC5974">
              <w:rPr>
                <w:rFonts w:ascii="GHEA Grapalat" w:hAnsi="GHEA Grapalat" w:cs="Arial"/>
                <w:lang w:val="hy-AM"/>
              </w:rPr>
              <w:lastRenderedPageBreak/>
              <w:t xml:space="preserve">առաջարկող փոփոխությունները վերաբերվում են 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միևնույն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 կետին, անհրաժեշտ է հստակեցնել կամ խմբագրել դրանք: </w:t>
            </w:r>
          </w:p>
          <w:p w14:paraId="0A027A03" w14:textId="77777777" w:rsidR="007F597A" w:rsidRPr="00EC5974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90"/>
              <w:jc w:val="both"/>
              <w:rPr>
                <w:rFonts w:ascii="GHEA Grapalat" w:hAnsi="GHEA Grapalat" w:cs="Arial"/>
                <w:lang w:val="hy-AM"/>
              </w:rPr>
            </w:pPr>
          </w:p>
          <w:p w14:paraId="1C0F6E9A" w14:textId="77777777" w:rsidR="007F597A" w:rsidRPr="00EC5974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90"/>
              <w:jc w:val="both"/>
              <w:rPr>
                <w:rFonts w:ascii="GHEA Grapalat" w:hAnsi="GHEA Grapalat" w:cs="Arial"/>
                <w:lang w:val="hy-AM"/>
              </w:rPr>
            </w:pPr>
          </w:p>
          <w:p w14:paraId="48974043" w14:textId="77777777" w:rsidR="007F597A" w:rsidRPr="00EC5974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90"/>
              <w:jc w:val="both"/>
              <w:rPr>
                <w:rFonts w:ascii="GHEA Grapalat" w:hAnsi="GHEA Grapalat" w:cs="Arial"/>
                <w:lang w:val="hy-AM"/>
              </w:rPr>
            </w:pPr>
          </w:p>
          <w:p w14:paraId="6D893376" w14:textId="77777777" w:rsidR="007F597A" w:rsidRPr="00EC5974" w:rsidRDefault="007F597A" w:rsidP="007F597A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360" w:lineRule="auto"/>
              <w:ind w:left="75" w:right="90"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EC5974">
              <w:rPr>
                <w:rFonts w:ascii="GHEA Grapalat" w:hAnsi="GHEA Grapalat" w:cs="Arial"/>
                <w:lang w:val="hy-AM"/>
              </w:rPr>
              <w:t xml:space="preserve">Նախագծի 1-ին կետի 1-ի ենթակետով առաջարկվում է որոշման 50-րդ կետի </w:t>
            </w:r>
            <w:r w:rsidRPr="00EC5974">
              <w:rPr>
                <w:rFonts w:ascii="GHEA Grapalat" w:hAnsi="GHEA Grapalat" w:cs="Arial"/>
                <w:lang w:val="hy-AM"/>
              </w:rPr>
              <w:br/>
              <w:t xml:space="preserve">2-րդ ենթակետում «բնության և շրջակա միջավայրի վրա ազդեցության նախնական գնահատականը» բառերը փոխարինել «շրջակա միջավայրի վրա ազդեցության գնահատականը» բառերով: Լրացուցիչ հստակեցման կարիք ունի, թե 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ի՞նչ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 գնահատականի մասին է խոսքը՝  հաշվի առնելով այն հանգամանքը, որ «</w:t>
            </w:r>
            <w:r w:rsidRPr="00EC5974">
              <w:rPr>
                <w:rFonts w:ascii="GHEA Grapalat" w:hAnsi="GHEA Grapalat" w:cs="Arial"/>
                <w:bCs/>
                <w:lang w:val="hy-AM"/>
              </w:rPr>
              <w:t>Շրջակա միջավայրի վրա ազդեցության գնահատման</w:t>
            </w:r>
            <w:r w:rsidRPr="00EC5974">
              <w:rPr>
                <w:rFonts w:ascii="GHEA Grapalat" w:hAnsi="GHEA Grapalat" w:cs="Calibri"/>
                <w:bCs/>
                <w:lang w:val="hy-AM"/>
              </w:rPr>
              <w:t xml:space="preserve"> և </w:t>
            </w:r>
            <w:r w:rsidRPr="00EC5974">
              <w:rPr>
                <w:rFonts w:ascii="GHEA Grapalat" w:hAnsi="GHEA Grapalat" w:cs="GHEA Grapalat"/>
                <w:bCs/>
                <w:lang w:val="hy-AM"/>
              </w:rPr>
              <w:t>փորձաքննության</w:t>
            </w:r>
            <w:r w:rsidRPr="00EC59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EC5974">
              <w:rPr>
                <w:rFonts w:ascii="GHEA Grapalat" w:hAnsi="GHEA Grapalat" w:cs="GHEA Grapalat"/>
                <w:bCs/>
                <w:lang w:val="hy-AM"/>
              </w:rPr>
              <w:t>մասին</w:t>
            </w:r>
            <w:r w:rsidRPr="00EC5974">
              <w:rPr>
                <w:rFonts w:ascii="GHEA Grapalat" w:hAnsi="GHEA Grapalat" w:cs="Arial"/>
                <w:bCs/>
                <w:lang w:val="hy-AM"/>
              </w:rPr>
              <w:t>» ՀՀ</w:t>
            </w:r>
            <w:r w:rsidRPr="00EC5974">
              <w:rPr>
                <w:rFonts w:ascii="GHEA Grapalat" w:hAnsi="GHEA Grapalat" w:cs="Arial"/>
                <w:lang w:val="hy-AM"/>
              </w:rPr>
              <w:t xml:space="preserve"> օրենքում </w:t>
            </w:r>
            <w:r w:rsidRPr="00EC5974">
              <w:rPr>
                <w:rFonts w:ascii="GHEA Grapalat" w:hAnsi="GHEA Grapalat" w:cs="Arial"/>
                <w:u w:val="single"/>
                <w:lang w:val="hy-AM"/>
              </w:rPr>
              <w:t>«գնահատական»</w:t>
            </w:r>
            <w:r w:rsidRPr="00EC5974">
              <w:rPr>
                <w:rFonts w:ascii="GHEA Grapalat" w:hAnsi="GHEA Grapalat" w:cs="Arial"/>
                <w:lang w:val="hy-AM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եզրույթ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 չկա:</w:t>
            </w:r>
          </w:p>
          <w:p w14:paraId="43883000" w14:textId="77777777" w:rsidR="007F597A" w:rsidRPr="00EC5974" w:rsidRDefault="007F597A" w:rsidP="00F52C3F">
            <w:pPr>
              <w:pStyle w:val="ListParagraph"/>
              <w:spacing w:line="360" w:lineRule="auto"/>
              <w:ind w:left="75" w:right="90"/>
              <w:rPr>
                <w:rFonts w:ascii="GHEA Grapalat" w:hAnsi="GHEA Grapalat" w:cs="Arial"/>
                <w:lang w:val="hy-AM"/>
              </w:rPr>
            </w:pPr>
          </w:p>
          <w:p w14:paraId="38DE899B" w14:textId="77777777" w:rsidR="007F597A" w:rsidRPr="00EC5974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90"/>
              <w:jc w:val="both"/>
              <w:rPr>
                <w:rFonts w:ascii="GHEA Grapalat" w:hAnsi="GHEA Grapalat" w:cs="Arial"/>
                <w:lang w:val="hy-AM"/>
              </w:rPr>
            </w:pPr>
          </w:p>
          <w:p w14:paraId="4C51CD4F" w14:textId="3307585A" w:rsidR="007F597A" w:rsidRPr="00EC5974" w:rsidRDefault="007F597A" w:rsidP="007F597A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360" w:lineRule="auto"/>
              <w:ind w:left="75" w:right="90"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EC5974">
              <w:rPr>
                <w:rFonts w:ascii="GHEA Grapalat" w:hAnsi="GHEA Grapalat" w:cs="Arial"/>
                <w:lang w:val="hy-AM"/>
              </w:rPr>
              <w:t xml:space="preserve">Անհրաժեշտ է հստակեցնել, թե 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ի՞նչ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 դիմումի մասին է խոսքը գնում նախագծի 1-ին կետի 9-րդ ենթակետով առաջարկվող և նոր </w:t>
            </w:r>
            <w:r w:rsidRPr="00EC5974">
              <w:rPr>
                <w:rFonts w:ascii="GHEA Grapalat" w:hAnsi="GHEA Grapalat"/>
                <w:lang w:val="hy-AM"/>
              </w:rPr>
              <w:t xml:space="preserve">բովանդակությամբ լրացվող XXV.1-ին գլխի 70.3-րդ </w:t>
            </w:r>
            <w:proofErr w:type="spellStart"/>
            <w:r w:rsidRPr="00EC5974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EC5974">
              <w:rPr>
                <w:rFonts w:ascii="GHEA Grapalat" w:hAnsi="GHEA Grapalat"/>
                <w:lang w:val="hy-AM"/>
              </w:rPr>
              <w:t>:</w:t>
            </w:r>
          </w:p>
          <w:p w14:paraId="793E2CE8" w14:textId="77777777" w:rsidR="007F597A" w:rsidRPr="00EC5974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90"/>
              <w:jc w:val="both"/>
              <w:rPr>
                <w:rFonts w:ascii="GHEA Grapalat" w:hAnsi="GHEA Grapalat"/>
                <w:lang w:val="hy-AM"/>
              </w:rPr>
            </w:pPr>
          </w:p>
          <w:p w14:paraId="614DBEFC" w14:textId="77777777" w:rsidR="007F597A" w:rsidRPr="00EC5974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90"/>
              <w:jc w:val="both"/>
              <w:rPr>
                <w:rFonts w:ascii="GHEA Grapalat" w:hAnsi="GHEA Grapalat"/>
                <w:lang w:val="hy-AM"/>
              </w:rPr>
            </w:pPr>
          </w:p>
          <w:p w14:paraId="7EA4A960" w14:textId="77777777" w:rsidR="007F597A" w:rsidRPr="00EC5974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90"/>
              <w:jc w:val="both"/>
              <w:rPr>
                <w:rFonts w:ascii="GHEA Grapalat" w:hAnsi="GHEA Grapalat"/>
                <w:lang w:val="hy-AM"/>
              </w:rPr>
            </w:pPr>
          </w:p>
          <w:p w14:paraId="0E02D44B" w14:textId="77777777" w:rsidR="007F597A" w:rsidRPr="00EC5974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90"/>
              <w:jc w:val="both"/>
              <w:rPr>
                <w:rFonts w:ascii="GHEA Grapalat" w:hAnsi="GHEA Grapalat" w:cs="Arial"/>
                <w:lang w:val="hy-AM"/>
              </w:rPr>
            </w:pPr>
          </w:p>
          <w:p w14:paraId="4581947F" w14:textId="77777777" w:rsidR="007F597A" w:rsidRPr="00EC5974" w:rsidRDefault="007F597A" w:rsidP="007F597A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360" w:lineRule="auto"/>
              <w:ind w:left="75" w:right="90" w:firstLine="567"/>
              <w:jc w:val="both"/>
              <w:rPr>
                <w:rFonts w:ascii="GHEA Grapalat" w:hAnsi="GHEA Grapalat"/>
                <w:lang w:val="hy-AM"/>
              </w:rPr>
            </w:pPr>
            <w:r w:rsidRPr="00EC5974">
              <w:rPr>
                <w:rFonts w:ascii="GHEA Grapalat" w:hAnsi="GHEA Grapalat" w:cs="Arial"/>
                <w:lang w:val="hy-AM"/>
              </w:rPr>
              <w:lastRenderedPageBreak/>
              <w:t xml:space="preserve">Նախագծի 1-ին կետի 9-րդ ենթակետով առաջարկվող և նոր </w:t>
            </w:r>
            <w:r w:rsidRPr="00EC5974">
              <w:rPr>
                <w:rFonts w:ascii="GHEA Grapalat" w:hAnsi="GHEA Grapalat"/>
                <w:lang w:val="hy-AM"/>
              </w:rPr>
              <w:t xml:space="preserve">բովանդակությամբ լրացվող XXV.1-ին գլխի 70.9-րդ կետով սահմանվում է, որ </w:t>
            </w:r>
            <w:r w:rsidRPr="00EC5974">
              <w:rPr>
                <w:rFonts w:ascii="GHEA Grapalat" w:hAnsi="GHEA Grapalat"/>
                <w:u w:val="single"/>
                <w:lang w:val="hy-AM"/>
              </w:rPr>
              <w:t>«</w:t>
            </w:r>
            <w:r w:rsidRPr="00EC5974">
              <w:rPr>
                <w:rFonts w:ascii="GHEA Grapalat" w:eastAsia="Arial Unicode" w:hAnsi="GHEA Grapalat" w:cs="Cambria Math"/>
                <w:u w:val="single"/>
                <w:shd w:val="clear" w:color="auto" w:fill="FFFFFF"/>
                <w:lang w:val="hy-AM"/>
              </w:rPr>
              <w:t>արտոնագրի ժամկետի երկարաձգում հայցելու մասին դիմումը բավարարելու վերաբերյալ ընդունված որոշումը համարվում է ուժը կորցրած»:</w:t>
            </w:r>
            <w:r w:rsidRPr="00EC5974">
              <w:rPr>
                <w:rFonts w:ascii="GHEA Grapalat" w:eastAsia="Arial Unicode" w:hAnsi="GHEA Grapalat" w:cs="Cambria Math"/>
                <w:shd w:val="clear" w:color="auto" w:fill="FFFFFF"/>
                <w:lang w:val="hy-AM"/>
              </w:rPr>
              <w:t xml:space="preserve"> </w:t>
            </w:r>
            <w:r w:rsidRPr="00EC5974">
              <w:rPr>
                <w:rFonts w:ascii="GHEA Grapalat" w:hAnsi="GHEA Grapalat" w:cs="Arial"/>
                <w:lang w:val="hy-AM"/>
              </w:rPr>
              <w:t xml:space="preserve">Հստակեցման կարիք ունի, թե 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ի՞նչպես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 և 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ի՞նչ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 ընթացակարգով է 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դիմումատուն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 տեղեկացվելու ուժը կորցրած լինելու մասին, և/կամ  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ի՞նչ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 գործընթաց է </w:t>
            </w:r>
            <w:proofErr w:type="spellStart"/>
            <w:r w:rsidRPr="00EC5974">
              <w:rPr>
                <w:rFonts w:ascii="GHEA Grapalat" w:hAnsi="GHEA Grapalat" w:cs="Arial"/>
                <w:lang w:val="hy-AM"/>
              </w:rPr>
              <w:t>հետևելու</w:t>
            </w:r>
            <w:proofErr w:type="spellEnd"/>
            <w:r w:rsidRPr="00EC5974">
              <w:rPr>
                <w:rFonts w:ascii="GHEA Grapalat" w:hAnsi="GHEA Grapalat" w:cs="Arial"/>
                <w:lang w:val="hy-AM"/>
              </w:rPr>
              <w:t xml:space="preserve"> դրան:</w:t>
            </w:r>
          </w:p>
          <w:p w14:paraId="172AA8D3" w14:textId="77777777" w:rsidR="007F597A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90"/>
              <w:jc w:val="both"/>
              <w:rPr>
                <w:rFonts w:ascii="GHEA Grapalat" w:hAnsi="GHEA Grapalat" w:cs="Arial"/>
                <w:lang w:val="hy-AM"/>
              </w:rPr>
            </w:pPr>
          </w:p>
          <w:p w14:paraId="5A9B7494" w14:textId="77777777" w:rsidR="007F597A" w:rsidRPr="00EC5974" w:rsidRDefault="007F597A" w:rsidP="00F52C3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90"/>
              <w:jc w:val="both"/>
              <w:rPr>
                <w:rFonts w:ascii="GHEA Grapalat" w:hAnsi="GHEA Grapalat"/>
                <w:lang w:val="hy-AM"/>
              </w:rPr>
            </w:pPr>
          </w:p>
          <w:p w14:paraId="18D42803" w14:textId="77777777" w:rsidR="007F597A" w:rsidRPr="00EC5974" w:rsidRDefault="007F597A" w:rsidP="007F597A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 w:line="360" w:lineRule="auto"/>
              <w:ind w:left="75" w:right="90" w:firstLine="567"/>
              <w:jc w:val="both"/>
              <w:rPr>
                <w:rFonts w:ascii="GHEA Grapalat" w:hAnsi="GHEA Grapalat"/>
                <w:lang w:val="hy-AM"/>
              </w:rPr>
            </w:pPr>
            <w:r w:rsidRPr="00EC5974">
              <w:rPr>
                <w:rFonts w:ascii="GHEA Grapalat" w:hAnsi="GHEA Grapalat" w:cs="Arial"/>
                <w:lang w:val="hy-AM"/>
              </w:rPr>
              <w:t>Պահպանված</w:t>
            </w:r>
            <w:r w:rsidRPr="00EC5974">
              <w:rPr>
                <w:rFonts w:ascii="GHEA Grapalat" w:hAnsi="GHEA Grapalat"/>
                <w:lang w:val="hy-AM"/>
              </w:rPr>
              <w:t xml:space="preserve"> չեն իրավական տեխնիկայի կանոնները: </w:t>
            </w:r>
          </w:p>
          <w:p w14:paraId="1E0FB131" w14:textId="77777777" w:rsidR="007F597A" w:rsidRPr="00EC5974" w:rsidRDefault="007F597A" w:rsidP="00F52C3F">
            <w:pPr>
              <w:spacing w:after="0" w:line="360" w:lineRule="auto"/>
              <w:ind w:left="75" w:right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53" w:type="dxa"/>
            <w:gridSpan w:val="2"/>
            <w:shd w:val="clear" w:color="auto" w:fill="FFFFFF" w:themeFill="background1"/>
          </w:tcPr>
          <w:p w14:paraId="5B0D5DD2" w14:textId="77777777" w:rsidR="007F597A" w:rsidRPr="00EC5974" w:rsidRDefault="007F597A" w:rsidP="00F52C3F">
            <w:pPr>
              <w:spacing w:after="0" w:line="360" w:lineRule="auto"/>
              <w:ind w:left="105" w:right="31" w:firstLine="270"/>
              <w:jc w:val="center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</w:p>
          <w:p w14:paraId="2AD523E5" w14:textId="77777777" w:rsidR="007F597A" w:rsidRPr="00EC5974" w:rsidRDefault="007F597A" w:rsidP="00F52C3F">
            <w:pPr>
              <w:spacing w:after="0" w:line="360" w:lineRule="auto"/>
              <w:ind w:left="105" w:right="31" w:firstLine="270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</w:p>
          <w:p w14:paraId="4DCEE387" w14:textId="77777777" w:rsidR="007F597A" w:rsidRPr="00EC5974" w:rsidRDefault="007F597A" w:rsidP="00F52C3F">
            <w:pPr>
              <w:spacing w:after="0" w:line="360" w:lineRule="auto"/>
              <w:ind w:left="105" w:right="31" w:firstLine="270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</w:p>
          <w:p w14:paraId="14FB9BFF" w14:textId="77777777" w:rsidR="007F597A" w:rsidRPr="00EC5974" w:rsidRDefault="007F597A" w:rsidP="00F52C3F">
            <w:pPr>
              <w:spacing w:after="0" w:line="360" w:lineRule="auto"/>
              <w:ind w:left="105" w:right="31" w:firstLine="270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</w:p>
          <w:p w14:paraId="139C32F9" w14:textId="77777777" w:rsidR="007F597A" w:rsidRPr="00EC5974" w:rsidRDefault="007F597A" w:rsidP="00F52C3F">
            <w:pPr>
              <w:spacing w:after="0" w:line="360" w:lineRule="auto"/>
              <w:ind w:right="31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EC5974"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C597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 Ընդունվել է։</w:t>
            </w:r>
          </w:p>
          <w:p w14:paraId="6A5C29CF" w14:textId="77777777" w:rsidR="007F597A" w:rsidRPr="00EC5974" w:rsidRDefault="007F597A" w:rsidP="00F52C3F">
            <w:pPr>
              <w:spacing w:after="0" w:line="360" w:lineRule="auto"/>
              <w:ind w:left="105" w:right="31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1-ին կետի 2-րդ ենթակետից հանվել է 20-րդ </w:t>
            </w:r>
            <w:proofErr w:type="spellStart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proofErr w:type="spellEnd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փոփոխություն անելու կարգավորումը, իսկ նախագծի 1-</w:t>
            </w: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ին կետի 6-րդ ենթակետով նախագծի 1-ին կետի 6-րդ ենթակետով սահմանվել է հանել </w:t>
            </w:r>
            <w:r w:rsidRPr="00EC59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«,</w:t>
            </w: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բնության»   բառը և կետադրական նշանը։</w:t>
            </w:r>
          </w:p>
          <w:p w14:paraId="6CBCE29B" w14:textId="77777777" w:rsidR="007F597A" w:rsidRPr="00EC5974" w:rsidRDefault="007F597A" w:rsidP="00F52C3F">
            <w:pPr>
              <w:spacing w:after="0" w:line="360" w:lineRule="auto"/>
              <w:ind w:left="105" w:right="31" w:firstLine="270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  <w:p w14:paraId="254E508B" w14:textId="77777777" w:rsidR="007F597A" w:rsidRPr="00EC5974" w:rsidRDefault="007F597A" w:rsidP="00F52C3F">
            <w:pPr>
              <w:spacing w:after="0" w:line="360" w:lineRule="auto"/>
              <w:ind w:left="105" w:right="31" w:firstLine="270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</w:t>
            </w:r>
            <w:r w:rsidRPr="00EC5974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  <w:r w:rsidRPr="00EC597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Ընդունվել է։</w:t>
            </w:r>
          </w:p>
          <w:p w14:paraId="48749E44" w14:textId="77777777" w:rsidR="007F597A" w:rsidRPr="00EC5974" w:rsidRDefault="007F597A" w:rsidP="00F52C3F">
            <w:pPr>
              <w:spacing w:after="0" w:line="360" w:lineRule="auto"/>
              <w:ind w:left="105" w:right="31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1-ին կետի 1-ի ենթակետով առաջարկվում է «բնության և շրջակա միջավայրի վրա ազդեցության նախնական գնահատականը» բառերը փոխարինել «շրջակա միջավայրի վրա ազդեցության </w:t>
            </w:r>
            <w:proofErr w:type="spellStart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գնահատատման</w:t>
            </w:r>
            <w:proofErr w:type="spellEnd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փորձաքննության հաշվետվությունը» բառերով։</w:t>
            </w:r>
          </w:p>
          <w:p w14:paraId="3CE87244" w14:textId="77777777" w:rsidR="007F597A" w:rsidRPr="00EC5974" w:rsidRDefault="007F597A" w:rsidP="00F52C3F">
            <w:pPr>
              <w:spacing w:after="0" w:line="360" w:lineRule="auto"/>
              <w:ind w:left="105" w:right="31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3C747332" w14:textId="77777777" w:rsidR="007F597A" w:rsidRPr="00EC5974" w:rsidRDefault="007F597A" w:rsidP="00F52C3F">
            <w:pPr>
              <w:spacing w:after="0" w:line="360" w:lineRule="auto"/>
              <w:ind w:left="105" w:right="31" w:firstLine="27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3</w:t>
            </w:r>
            <w:r w:rsidRPr="00EC5974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  <w:r w:rsidRPr="00EC597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Ընդունվել է։</w:t>
            </w:r>
          </w:p>
          <w:p w14:paraId="5A740C7F" w14:textId="77777777" w:rsidR="007F597A" w:rsidRPr="00EC5974" w:rsidRDefault="007F597A" w:rsidP="00F52C3F">
            <w:pPr>
              <w:spacing w:after="0" w:line="360" w:lineRule="auto"/>
              <w:ind w:left="105" w:right="31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EC5974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Մասնավորեցվել</w:t>
            </w:r>
            <w:proofErr w:type="spellEnd"/>
            <w:r w:rsidRPr="00EC5974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է, որ խոսքը վերաբերում է անհաղթահարելի ուժի առաջացման հիմքով արտոնագրի ժամկետի երկարաձգման մասին դիմումին և կետը լրացվել է համապատասխան բառերով։</w:t>
            </w:r>
          </w:p>
          <w:p w14:paraId="56B376AA" w14:textId="77777777" w:rsidR="007F597A" w:rsidRPr="00EC5974" w:rsidRDefault="007F597A" w:rsidP="00F52C3F">
            <w:pPr>
              <w:tabs>
                <w:tab w:val="left" w:pos="2475"/>
              </w:tabs>
              <w:spacing w:after="0" w:line="360" w:lineRule="auto"/>
              <w:ind w:left="105" w:right="31" w:firstLine="27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4</w:t>
            </w:r>
            <w:r w:rsidRPr="00EC5974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  <w:r w:rsidRPr="00EC597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Չի ընդունվել։</w:t>
            </w:r>
            <w:r w:rsidRPr="00EC597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ab/>
            </w:r>
          </w:p>
          <w:p w14:paraId="3DDC3C89" w14:textId="77777777" w:rsidR="007F597A" w:rsidRPr="00EC5974" w:rsidRDefault="007F597A" w:rsidP="00F52C3F">
            <w:pPr>
              <w:tabs>
                <w:tab w:val="left" w:pos="2475"/>
              </w:tabs>
              <w:spacing w:after="0" w:line="360" w:lineRule="auto"/>
              <w:ind w:left="105" w:right="31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Հատուկ կարգով տեղեկացվելու ընթացակարգ սահմանելու անհրաժեշտությունը բացակայում է, քանի որ նորմատիվ իրավական ակտի ուժով է սահմանվում է ուժը կորցրած լինելու պայմանները։</w:t>
            </w:r>
          </w:p>
          <w:p w14:paraId="450B395F" w14:textId="77777777" w:rsidR="007F597A" w:rsidRPr="00EC5974" w:rsidRDefault="007F597A" w:rsidP="00F52C3F">
            <w:pPr>
              <w:tabs>
                <w:tab w:val="left" w:pos="2475"/>
              </w:tabs>
              <w:spacing w:after="0" w:line="360" w:lineRule="auto"/>
              <w:ind w:left="105" w:right="31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5AA4D70A" w14:textId="77777777" w:rsidR="007F597A" w:rsidRPr="00EC5974" w:rsidRDefault="007F597A" w:rsidP="00F52C3F">
            <w:pPr>
              <w:tabs>
                <w:tab w:val="left" w:pos="2475"/>
              </w:tabs>
              <w:spacing w:after="0" w:line="360" w:lineRule="auto"/>
              <w:ind w:left="105" w:right="31" w:firstLine="27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5</w:t>
            </w:r>
            <w:r w:rsidRPr="00EC5974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  <w:r w:rsidRPr="00EC597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Չի ընդունվել։</w:t>
            </w:r>
          </w:p>
          <w:p w14:paraId="00DA7932" w14:textId="77777777" w:rsidR="007F597A" w:rsidRPr="00EC5974" w:rsidRDefault="007F597A" w:rsidP="00F52C3F">
            <w:pPr>
              <w:tabs>
                <w:tab w:val="left" w:pos="2475"/>
              </w:tabs>
              <w:spacing w:after="0" w:line="360" w:lineRule="auto"/>
              <w:ind w:left="105" w:right="31" w:firstLine="270"/>
              <w:jc w:val="both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Իրավական տեխնիկայի կանոնները  </w:t>
            </w:r>
            <w:proofErr w:type="spellStart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խմբագրվել</w:t>
            </w:r>
            <w:proofErr w:type="spellEnd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են ՀՀ արդարադատության նախարարության կողմից տրված եզրակացության հիման վրա, բացի այդ նշված չէ, թե որ կանոնները չեն պահպանվել։</w:t>
            </w:r>
          </w:p>
        </w:tc>
      </w:tr>
      <w:tr w:rsidR="007F597A" w:rsidRPr="00EC5974" w14:paraId="31A06567" w14:textId="77777777" w:rsidTr="007F597A">
        <w:trPr>
          <w:trHeight w:val="202"/>
          <w:tblCellSpacing w:w="0" w:type="dxa"/>
          <w:jc w:val="center"/>
        </w:trPr>
        <w:tc>
          <w:tcPr>
            <w:tcW w:w="9994" w:type="dxa"/>
            <w:gridSpan w:val="2"/>
            <w:vMerge w:val="restart"/>
            <w:shd w:val="clear" w:color="auto" w:fill="D0D0D0"/>
            <w:hideMark/>
          </w:tcPr>
          <w:p w14:paraId="2FF263FE" w14:textId="77777777" w:rsidR="007F597A" w:rsidRPr="00EC5974" w:rsidRDefault="007F597A" w:rsidP="00F52C3F">
            <w:pPr>
              <w:spacing w:after="0" w:line="360" w:lineRule="auto"/>
              <w:ind w:left="75" w:right="9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EC5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 ՀՀ վարչապետի աշխատակազմի իրավաբանական վարչություն</w:t>
            </w:r>
          </w:p>
          <w:p w14:paraId="00F2D235" w14:textId="77777777" w:rsidR="007F597A" w:rsidRPr="00EC5974" w:rsidRDefault="007F597A" w:rsidP="00F52C3F">
            <w:pPr>
              <w:spacing w:after="0" w:line="360" w:lineRule="auto"/>
              <w:ind w:left="75" w:right="9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7E76E0F0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24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.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01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.202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4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7F597A" w:rsidRPr="00EC5974" w14:paraId="091B59C9" w14:textId="77777777" w:rsidTr="007F597A">
        <w:trPr>
          <w:trHeight w:val="352"/>
          <w:tblCellSpacing w:w="0" w:type="dxa"/>
          <w:jc w:val="center"/>
        </w:trPr>
        <w:tc>
          <w:tcPr>
            <w:tcW w:w="9994" w:type="dxa"/>
            <w:gridSpan w:val="2"/>
            <w:vMerge/>
            <w:shd w:val="clear" w:color="auto" w:fill="FFFFFF"/>
            <w:vAlign w:val="center"/>
            <w:hideMark/>
          </w:tcPr>
          <w:p w14:paraId="715EFC5A" w14:textId="77777777" w:rsidR="007F597A" w:rsidRPr="00EC5974" w:rsidRDefault="007F597A" w:rsidP="00F52C3F">
            <w:pPr>
              <w:spacing w:after="0" w:line="360" w:lineRule="auto"/>
              <w:ind w:left="75" w:right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64040407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0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/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2.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6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/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583-202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7F597A" w:rsidRPr="007F597A" w14:paraId="1B36456E" w14:textId="77777777" w:rsidTr="007F597A">
        <w:trPr>
          <w:trHeight w:val="352"/>
          <w:tblCellSpacing w:w="0" w:type="dxa"/>
          <w:jc w:val="center"/>
        </w:trPr>
        <w:tc>
          <w:tcPr>
            <w:tcW w:w="9994" w:type="dxa"/>
            <w:gridSpan w:val="2"/>
            <w:shd w:val="clear" w:color="auto" w:fill="FFFFFF" w:themeFill="background1"/>
            <w:vAlign w:val="center"/>
          </w:tcPr>
          <w:p w14:paraId="7950344E" w14:textId="77777777" w:rsidR="007F597A" w:rsidRPr="00EC5974" w:rsidRDefault="007F597A" w:rsidP="00F52C3F">
            <w:pPr>
              <w:spacing w:after="0" w:line="360" w:lineRule="auto"/>
              <w:ind w:left="75" w:right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վարչապետի աշխատակազմի իրավաբանական վարչությունը Նախագծի վերաբերյալ ներկայացրել է </w:t>
            </w:r>
            <w:proofErr w:type="spellStart"/>
            <w:r w:rsidRPr="00EC5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EC5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դիտողությունները և առաջարկությունները</w:t>
            </w:r>
            <w:r w:rsidRPr="00EC5974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  <w:p w14:paraId="14F38EB2" w14:textId="77777777" w:rsidR="007F597A" w:rsidRPr="00EC5974" w:rsidRDefault="007F597A" w:rsidP="00F52C3F">
            <w:pPr>
              <w:spacing w:after="0" w:line="360" w:lineRule="auto"/>
              <w:ind w:left="75" w:right="90"/>
              <w:jc w:val="both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C59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կետի համաձայն՝ սահմանված դեպքերում </w:t>
            </w:r>
            <w:r w:rsidRPr="00EC5974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արտոնագրի ժամկետը երկարաձգվում է 4 տարի ժամկետով (...), մինչդեռ՝ այդ ժամկետը մեխանիկորեն 4 տարով երկարաձգելը հիմնավորված չէ՝ հաշվի առնելով այն հանգամանքը, որ այն չի </w:t>
            </w:r>
            <w:r w:rsidRPr="00EC5974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  <w:lastRenderedPageBreak/>
              <w:t>պայմանավորվում</w:t>
            </w:r>
            <w:r w:rsidRPr="00EC5974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անհաղթահարելի ուժի </w:t>
            </w:r>
            <w:proofErr w:type="spellStart"/>
            <w:r w:rsidRPr="00EC5974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հետևանքով</w:t>
            </w:r>
            <w:proofErr w:type="spellEnd"/>
            <w:r w:rsidRPr="00EC5974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առաջացած անհնարինության ժամկետով։</w:t>
            </w:r>
          </w:p>
          <w:p w14:paraId="5EB60DF7" w14:textId="77777777" w:rsidR="007F597A" w:rsidRPr="00EC5974" w:rsidRDefault="007F597A" w:rsidP="00F52C3F">
            <w:pPr>
              <w:spacing w:after="0" w:line="360" w:lineRule="auto"/>
              <w:ind w:left="75" w:right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53" w:type="dxa"/>
            <w:gridSpan w:val="2"/>
            <w:shd w:val="clear" w:color="auto" w:fill="FFFFFF" w:themeFill="background1"/>
          </w:tcPr>
          <w:p w14:paraId="0942ABA1" w14:textId="77777777" w:rsidR="007F597A" w:rsidRPr="00EC5974" w:rsidRDefault="007F597A" w:rsidP="00F52C3F">
            <w:pPr>
              <w:spacing w:after="0" w:line="360" w:lineRule="auto"/>
              <w:ind w:left="105" w:right="31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  <w:p w14:paraId="5DBEEC5E" w14:textId="77777777" w:rsidR="007F597A" w:rsidRPr="00EC5974" w:rsidRDefault="007F597A" w:rsidP="00F52C3F">
            <w:pPr>
              <w:spacing w:after="0" w:line="360" w:lineRule="auto"/>
              <w:ind w:left="105" w:right="31"/>
              <w:jc w:val="center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Ընդունվել է ։</w:t>
            </w:r>
          </w:p>
          <w:p w14:paraId="007ECACA" w14:textId="77777777" w:rsidR="007F597A" w:rsidRPr="00EC5974" w:rsidRDefault="007F597A" w:rsidP="00F52C3F">
            <w:pPr>
              <w:spacing w:after="0" w:line="360" w:lineRule="auto"/>
              <w:ind w:left="105" w:right="31"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3-րդ </w:t>
            </w:r>
            <w:proofErr w:type="spellStart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4 տարի ժամկետը փոխարինվել է 5 տարի ժամկետով, որը հանդիսանում է գործող Որոշման մեջ 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lastRenderedPageBreak/>
              <w:t xml:space="preserve">արտոնագրի երկարաձգման համար սահմանված առավելագույն ժամկետը։ Ինչպես նաև նախատեսվել է արտոնագրի ժամկետի երկարացում անհաղթահարելի համարվող հանգամանքների գործողության և  </w:t>
            </w:r>
            <w:r w:rsidRPr="00EC5974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նավթային գործունեության իրավունք կրող անձի</w:t>
            </w:r>
            <w:r w:rsidRPr="00EC5974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բնականոն գործունեության համար խոչընդոտ հանդիսացող </w:t>
            </w:r>
            <w:proofErr w:type="spellStart"/>
            <w:r w:rsidRPr="00EC5974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հետևանքների</w:t>
            </w:r>
            <w:proofErr w:type="spellEnd"/>
            <w:r w:rsidRPr="00EC5974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վերացման գործողության ժամկետով։</w:t>
            </w:r>
          </w:p>
        </w:tc>
      </w:tr>
      <w:tr w:rsidR="007F597A" w:rsidRPr="00EC5974" w14:paraId="574AE2F4" w14:textId="77777777" w:rsidTr="007F597A">
        <w:trPr>
          <w:trHeight w:val="202"/>
          <w:tblCellSpacing w:w="0" w:type="dxa"/>
          <w:jc w:val="center"/>
        </w:trPr>
        <w:tc>
          <w:tcPr>
            <w:tcW w:w="9994" w:type="dxa"/>
            <w:gridSpan w:val="2"/>
            <w:vMerge w:val="restart"/>
            <w:shd w:val="clear" w:color="auto" w:fill="D0D0D0"/>
            <w:hideMark/>
          </w:tcPr>
          <w:p w14:paraId="0C126096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EC5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 ՀՀ բնապահպանության և ընդերքի տեսչական մարմին</w:t>
            </w:r>
          </w:p>
          <w:p w14:paraId="38100E61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5B04840E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.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11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.202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3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7F597A" w:rsidRPr="00EC5974" w14:paraId="51974B7B" w14:textId="77777777" w:rsidTr="007F597A">
        <w:trPr>
          <w:trHeight w:val="352"/>
          <w:tblCellSpacing w:w="0" w:type="dxa"/>
          <w:jc w:val="center"/>
        </w:trPr>
        <w:tc>
          <w:tcPr>
            <w:tcW w:w="9994" w:type="dxa"/>
            <w:gridSpan w:val="2"/>
            <w:vMerge/>
            <w:shd w:val="clear" w:color="auto" w:fill="FFFFFF"/>
            <w:vAlign w:val="center"/>
            <w:hideMark/>
          </w:tcPr>
          <w:p w14:paraId="6EF18A9F" w14:textId="77777777" w:rsidR="007F597A" w:rsidRPr="00EC5974" w:rsidRDefault="007F597A" w:rsidP="00F52C3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435FE9C0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01/29.2/7/5833-2023</w:t>
            </w:r>
          </w:p>
        </w:tc>
      </w:tr>
      <w:tr w:rsidR="007F597A" w:rsidRPr="00EC5974" w14:paraId="019974ED" w14:textId="77777777" w:rsidTr="00F52C3F">
        <w:trPr>
          <w:trHeight w:val="3046"/>
          <w:tblCellSpacing w:w="0" w:type="dxa"/>
          <w:jc w:val="center"/>
        </w:trPr>
        <w:tc>
          <w:tcPr>
            <w:tcW w:w="8913" w:type="dxa"/>
            <w:shd w:val="clear" w:color="auto" w:fill="FFFFFF"/>
            <w:hideMark/>
          </w:tcPr>
          <w:p w14:paraId="34379AA1" w14:textId="77777777" w:rsidR="007F597A" w:rsidRPr="00EC5974" w:rsidRDefault="007F597A" w:rsidP="00F52C3F">
            <w:pPr>
              <w:spacing w:after="0" w:line="360" w:lineRule="auto"/>
              <w:ind w:left="77" w:right="81" w:firstLine="42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Բնապահպանության և ընդերքի տեսչական մարմինը «Հայաստանի Հանրապետության կառավարության 2012 թվականի նոյեմբերի 1-ի «Ընդերքը նավթի և բնական գազի երկրաբանական ուսումնասիրությունների նպատակով տրամադրելու կարգը հաստատելու մասին» թիվ 1431-Ն որոշման մեջ լրացումներ և փոփոխություններ կատարելու» ՀՀ կառավարության որոշման նախագծի վերաբերյալ դիտողություններ ու առաջարկություններ չունի:</w:t>
            </w:r>
          </w:p>
        </w:tc>
        <w:tc>
          <w:tcPr>
            <w:tcW w:w="5934" w:type="dxa"/>
            <w:gridSpan w:val="3"/>
            <w:shd w:val="clear" w:color="auto" w:fill="FFFFFF"/>
            <w:hideMark/>
          </w:tcPr>
          <w:p w14:paraId="5433F05F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67995D34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7F597A" w:rsidRPr="00EC5974" w14:paraId="44AB70BE" w14:textId="77777777" w:rsidTr="007F597A">
        <w:trPr>
          <w:trHeight w:val="202"/>
          <w:tblCellSpacing w:w="0" w:type="dxa"/>
          <w:jc w:val="center"/>
        </w:trPr>
        <w:tc>
          <w:tcPr>
            <w:tcW w:w="9994" w:type="dxa"/>
            <w:gridSpan w:val="2"/>
            <w:vMerge w:val="restart"/>
            <w:shd w:val="clear" w:color="auto" w:fill="D0D0D0"/>
            <w:hideMark/>
          </w:tcPr>
          <w:p w14:paraId="77276430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C5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 ՀՀ ներքին գործերի նախարարություն</w:t>
            </w:r>
          </w:p>
          <w:p w14:paraId="3D3B7934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2DA59755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09.11.2023 </w:t>
            </w:r>
          </w:p>
        </w:tc>
      </w:tr>
      <w:tr w:rsidR="007F597A" w:rsidRPr="00EC5974" w14:paraId="4E26218F" w14:textId="77777777" w:rsidTr="007F597A">
        <w:trPr>
          <w:trHeight w:val="352"/>
          <w:tblCellSpacing w:w="0" w:type="dxa"/>
          <w:jc w:val="center"/>
        </w:trPr>
        <w:tc>
          <w:tcPr>
            <w:tcW w:w="9994" w:type="dxa"/>
            <w:gridSpan w:val="2"/>
            <w:vMerge/>
            <w:shd w:val="clear" w:color="auto" w:fill="FFFFFF"/>
            <w:vAlign w:val="center"/>
            <w:hideMark/>
          </w:tcPr>
          <w:p w14:paraId="00111333" w14:textId="77777777" w:rsidR="007F597A" w:rsidRPr="00EC5974" w:rsidRDefault="007F597A" w:rsidP="00F52C3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2A1A4DC4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43/21/135034-23</w:t>
            </w:r>
          </w:p>
        </w:tc>
      </w:tr>
      <w:tr w:rsidR="007F597A" w:rsidRPr="00EC5974" w14:paraId="07902950" w14:textId="77777777" w:rsidTr="007F597A">
        <w:trPr>
          <w:trHeight w:val="2542"/>
          <w:tblCellSpacing w:w="0" w:type="dxa"/>
          <w:jc w:val="center"/>
        </w:trPr>
        <w:tc>
          <w:tcPr>
            <w:tcW w:w="8913" w:type="dxa"/>
            <w:shd w:val="clear" w:color="auto" w:fill="FFFFFF"/>
            <w:hideMark/>
          </w:tcPr>
          <w:p w14:paraId="27E24BC2" w14:textId="77777777" w:rsidR="007F597A" w:rsidRPr="00EC5974" w:rsidRDefault="007F597A" w:rsidP="00F52C3F">
            <w:pPr>
              <w:spacing w:after="0" w:line="360" w:lineRule="auto"/>
              <w:ind w:left="77" w:right="81" w:firstLine="42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ՀՀ ներքին գործերի նախարարությունում քննարկվել է «Հայաստանի Հանրապետության կառավարության 2012 թվականի նոյեմբերի 1-ի N 1431-Ն որոշման մեջ լրացումներ և փոփոխություններ կատարելու մասին»  ՀՀ կառավարության որոշման  նախագիծը, որի վերաբերյալ առաջարկություններ և առարկություններ չկան:</w:t>
            </w:r>
          </w:p>
        </w:tc>
        <w:tc>
          <w:tcPr>
            <w:tcW w:w="5934" w:type="dxa"/>
            <w:gridSpan w:val="3"/>
            <w:shd w:val="clear" w:color="auto" w:fill="FFFFFF"/>
            <w:hideMark/>
          </w:tcPr>
          <w:p w14:paraId="2F811F07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7F597A" w:rsidRPr="00EC5974" w14:paraId="544BAE56" w14:textId="77777777" w:rsidTr="007F597A">
        <w:trPr>
          <w:trHeight w:val="202"/>
          <w:tblCellSpacing w:w="0" w:type="dxa"/>
          <w:jc w:val="center"/>
        </w:trPr>
        <w:tc>
          <w:tcPr>
            <w:tcW w:w="9994" w:type="dxa"/>
            <w:gridSpan w:val="2"/>
            <w:vMerge w:val="restart"/>
            <w:shd w:val="clear" w:color="auto" w:fill="D0D0D0"/>
            <w:hideMark/>
          </w:tcPr>
          <w:p w14:paraId="408D8667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7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. 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1069FAEF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4CCC4A50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10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11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7F597A" w:rsidRPr="00EC5974" w14:paraId="0D792386" w14:textId="77777777" w:rsidTr="007F597A">
        <w:trPr>
          <w:trHeight w:val="352"/>
          <w:tblCellSpacing w:w="0" w:type="dxa"/>
          <w:jc w:val="center"/>
        </w:trPr>
        <w:tc>
          <w:tcPr>
            <w:tcW w:w="9994" w:type="dxa"/>
            <w:gridSpan w:val="2"/>
            <w:vMerge/>
            <w:shd w:val="clear" w:color="auto" w:fill="FFFFFF"/>
            <w:vAlign w:val="center"/>
            <w:hideMark/>
          </w:tcPr>
          <w:p w14:paraId="766BF9D2" w14:textId="77777777" w:rsidR="007F597A" w:rsidRPr="00EC5974" w:rsidRDefault="007F597A" w:rsidP="00F52C3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275BF2AA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01/11-1/21863-2023</w:t>
            </w:r>
          </w:p>
        </w:tc>
      </w:tr>
      <w:tr w:rsidR="007F597A" w:rsidRPr="00EC5974" w14:paraId="0C90E088" w14:textId="77777777" w:rsidTr="00F52C3F">
        <w:trPr>
          <w:trHeight w:val="2308"/>
          <w:tblCellSpacing w:w="0" w:type="dxa"/>
          <w:jc w:val="center"/>
        </w:trPr>
        <w:tc>
          <w:tcPr>
            <w:tcW w:w="8913" w:type="dxa"/>
            <w:shd w:val="clear" w:color="auto" w:fill="FFFFFF"/>
            <w:hideMark/>
          </w:tcPr>
          <w:p w14:paraId="7B549542" w14:textId="77777777" w:rsidR="007F597A" w:rsidRPr="00EC5974" w:rsidRDefault="007F597A" w:rsidP="00F52C3F">
            <w:pPr>
              <w:shd w:val="clear" w:color="auto" w:fill="FFFFFF"/>
              <w:spacing w:after="0" w:line="360" w:lineRule="auto"/>
              <w:ind w:left="194" w:right="131"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«Հայաստանի Հանրապետության կառավարության 2012 թվականի նոյեմբերի 1-ի N 1431-Ն որոշման մեջ լրացումներ և փոփոխություններ կատարելու մասին» ՀՀ կառավարության որոշման նախագիծը և հայտնում է, որ </w:t>
            </w:r>
            <w:proofErr w:type="spellStart"/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>դիտողոթյուններ</w:t>
            </w:r>
            <w:proofErr w:type="spellEnd"/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առաջարկություններ չունի:</w:t>
            </w:r>
          </w:p>
        </w:tc>
        <w:tc>
          <w:tcPr>
            <w:tcW w:w="5934" w:type="dxa"/>
            <w:gridSpan w:val="3"/>
            <w:shd w:val="clear" w:color="auto" w:fill="FFFFFF"/>
            <w:hideMark/>
          </w:tcPr>
          <w:p w14:paraId="76EEED0D" w14:textId="77777777" w:rsidR="007F597A" w:rsidRPr="00EC5974" w:rsidRDefault="007F597A" w:rsidP="00F52C3F">
            <w:pPr>
              <w:spacing w:after="0" w:line="360" w:lineRule="auto"/>
              <w:ind w:right="14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14:paraId="4708F11A" w14:textId="77777777" w:rsidR="007F597A" w:rsidRPr="00EC5974" w:rsidRDefault="007F597A" w:rsidP="00F52C3F">
            <w:pPr>
              <w:spacing w:after="0" w:line="360" w:lineRule="auto"/>
              <w:ind w:right="14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14:paraId="3D164325" w14:textId="77777777" w:rsidR="007F597A" w:rsidRPr="00EC5974" w:rsidRDefault="007F597A" w:rsidP="00F52C3F">
            <w:pPr>
              <w:spacing w:after="0" w:line="360" w:lineRule="auto"/>
              <w:ind w:right="14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14:paraId="1A1AADF9" w14:textId="77777777" w:rsidR="007F597A" w:rsidRPr="00EC5974" w:rsidRDefault="007F597A" w:rsidP="00F52C3F">
            <w:pPr>
              <w:spacing w:after="0" w:line="360" w:lineRule="auto"/>
              <w:ind w:right="14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7F597A" w:rsidRPr="00EC5974" w14:paraId="67053887" w14:textId="77777777" w:rsidTr="007F597A">
        <w:trPr>
          <w:trHeight w:val="202"/>
          <w:tblCellSpacing w:w="0" w:type="dxa"/>
          <w:jc w:val="center"/>
        </w:trPr>
        <w:tc>
          <w:tcPr>
            <w:tcW w:w="9994" w:type="dxa"/>
            <w:gridSpan w:val="2"/>
            <w:vMerge w:val="restart"/>
            <w:shd w:val="clear" w:color="auto" w:fill="D0D0D0"/>
            <w:hideMark/>
          </w:tcPr>
          <w:p w14:paraId="2D02884A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C5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. </w:t>
            </w:r>
            <w:r w:rsidRPr="00EC5974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ՀՀ շրջակա միջավայրի նախարարություն</w:t>
            </w:r>
          </w:p>
          <w:p w14:paraId="55335247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2CE84E01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13.11.2023</w:t>
            </w:r>
          </w:p>
        </w:tc>
      </w:tr>
      <w:tr w:rsidR="007F597A" w:rsidRPr="00EC5974" w14:paraId="67707A51" w14:textId="77777777" w:rsidTr="007F597A">
        <w:trPr>
          <w:trHeight w:val="352"/>
          <w:tblCellSpacing w:w="0" w:type="dxa"/>
          <w:jc w:val="center"/>
        </w:trPr>
        <w:tc>
          <w:tcPr>
            <w:tcW w:w="9994" w:type="dxa"/>
            <w:gridSpan w:val="2"/>
            <w:vMerge/>
            <w:shd w:val="clear" w:color="auto" w:fill="FFFFFF"/>
            <w:vAlign w:val="center"/>
            <w:hideMark/>
          </w:tcPr>
          <w:p w14:paraId="4E568DC6" w14:textId="77777777" w:rsidR="007F597A" w:rsidRPr="00EC5974" w:rsidRDefault="007F597A" w:rsidP="00F52C3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6989D2FF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1/02.5/14899-2023</w:t>
            </w:r>
          </w:p>
        </w:tc>
      </w:tr>
      <w:tr w:rsidR="007F597A" w:rsidRPr="007F597A" w14:paraId="68F487FB" w14:textId="77777777" w:rsidTr="00F52C3F">
        <w:trPr>
          <w:trHeight w:val="202"/>
          <w:tblCellSpacing w:w="0" w:type="dxa"/>
          <w:jc w:val="center"/>
        </w:trPr>
        <w:tc>
          <w:tcPr>
            <w:tcW w:w="8913" w:type="dxa"/>
            <w:shd w:val="clear" w:color="auto" w:fill="FFFFFF"/>
            <w:hideMark/>
          </w:tcPr>
          <w:p w14:paraId="61117507" w14:textId="77777777" w:rsidR="007F597A" w:rsidRPr="00EC5974" w:rsidRDefault="007F597A" w:rsidP="00F52C3F">
            <w:pPr>
              <w:shd w:val="clear" w:color="auto" w:fill="FFFFFF"/>
              <w:spacing w:after="0" w:line="360" w:lineRule="auto"/>
              <w:ind w:left="167" w:right="148"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Նախագծում անհրաժեշտ է կատարել լրացումներ՝ որոշման մեջ նշված «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բնության և շրջակա միջավայրի պահպանություն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»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«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Հայաստանի Հանրապետության էներգետիկայի և բնական պաշարների նախարարություն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»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«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բնության և շրջակա միջավայրի պահպանության ոլորտում բնապահպանության բնագավառի պետական կառավարման լիազոր մարմին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»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«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շրջակա միջավայրի վրա ազդեցության նախնական գնահատման եզրակացություն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»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 xml:space="preserve">«բնության և շրջակա միջավայրի պահպանության դրամագլուխ», «բնության և շրջակա միջավայրի վրա 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lastRenderedPageBreak/>
              <w:t xml:space="preserve">ազդեցության գնահատման փուլ», «բնության և շրջակա միջավայրի նկատմամբ </w:t>
            </w:r>
            <w:proofErr w:type="spellStart"/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մշտադիտարկումների</w:t>
            </w:r>
            <w:proofErr w:type="spellEnd"/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 xml:space="preserve"> պլան կամ ծրագիր», «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բնության և շրջակա միջավայրի վրա ազդեցության նախնական գնահատական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»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բառերը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 xml:space="preserve"> խմբագրելու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EC597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 w:eastAsia="en-US"/>
              </w:rPr>
              <w:t xml:space="preserve">Հայաստանի Հանրապետության ընդերքի մասին օրենսգրքի և 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«</w:t>
            </w:r>
            <w:r w:rsidRPr="00EC597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 w:eastAsia="en-US"/>
              </w:rPr>
              <w:t>Շրջակա միջավայրի վրա ազդեցության գնահատման և փորձաքննության մասին</w:t>
            </w:r>
            <w:r w:rsidRPr="00EC59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en-US"/>
              </w:rPr>
              <w:t>» օրենքի դրույթներին</w:t>
            </w:r>
            <w:r w:rsidRPr="00EC597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 w:eastAsia="en-US"/>
              </w:rPr>
              <w:t xml:space="preserve"> համապատասխանեցնելու նպատակով։</w:t>
            </w:r>
          </w:p>
        </w:tc>
        <w:tc>
          <w:tcPr>
            <w:tcW w:w="5934" w:type="dxa"/>
            <w:gridSpan w:val="3"/>
            <w:shd w:val="clear" w:color="auto" w:fill="FFFFFF"/>
            <w:hideMark/>
          </w:tcPr>
          <w:p w14:paraId="75C37431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 Ընդունվել է</w:t>
            </w:r>
          </w:p>
          <w:p w14:paraId="664D7628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փոփոխություններ։</w:t>
            </w:r>
          </w:p>
          <w:p w14:paraId="44BACE33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4D85430F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0C6A69B3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6965A3EF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7B4EF298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1EBDAB34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6D5DB8A3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3F8141BF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5CC41207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F597A" w:rsidRPr="00EC5974" w14:paraId="3E447DF1" w14:textId="77777777" w:rsidTr="007F597A">
        <w:trPr>
          <w:trHeight w:val="202"/>
          <w:tblCellSpacing w:w="0" w:type="dxa"/>
          <w:jc w:val="center"/>
        </w:trPr>
        <w:tc>
          <w:tcPr>
            <w:tcW w:w="9994" w:type="dxa"/>
            <w:gridSpan w:val="2"/>
            <w:vMerge w:val="restart"/>
            <w:shd w:val="clear" w:color="auto" w:fill="D0D0D0"/>
            <w:hideMark/>
          </w:tcPr>
          <w:p w14:paraId="0811A88A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EC5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</w:t>
            </w: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. </w:t>
            </w:r>
            <w:r w:rsidRPr="00EC5974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287B6F61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226CAD63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13.11.2023</w:t>
            </w:r>
          </w:p>
        </w:tc>
      </w:tr>
      <w:tr w:rsidR="007F597A" w:rsidRPr="00EC5974" w14:paraId="23F56A39" w14:textId="77777777" w:rsidTr="007F597A">
        <w:trPr>
          <w:trHeight w:val="352"/>
          <w:tblCellSpacing w:w="0" w:type="dxa"/>
          <w:jc w:val="center"/>
        </w:trPr>
        <w:tc>
          <w:tcPr>
            <w:tcW w:w="9994" w:type="dxa"/>
            <w:gridSpan w:val="2"/>
            <w:vMerge/>
            <w:shd w:val="clear" w:color="auto" w:fill="FFFFFF"/>
            <w:vAlign w:val="center"/>
            <w:hideMark/>
          </w:tcPr>
          <w:p w14:paraId="64A04B42" w14:textId="77777777" w:rsidR="007F597A" w:rsidRPr="00EC5974" w:rsidRDefault="007F597A" w:rsidP="00F52C3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853" w:type="dxa"/>
            <w:gridSpan w:val="2"/>
            <w:shd w:val="clear" w:color="auto" w:fill="D0D0D0"/>
            <w:hideMark/>
          </w:tcPr>
          <w:p w14:paraId="74741278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C597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01/21391-2023</w:t>
            </w:r>
          </w:p>
        </w:tc>
      </w:tr>
      <w:tr w:rsidR="007F597A" w:rsidRPr="00EC5974" w14:paraId="33F14837" w14:textId="77777777" w:rsidTr="00F52C3F">
        <w:trPr>
          <w:trHeight w:val="2938"/>
          <w:tblCellSpacing w:w="0" w:type="dxa"/>
          <w:jc w:val="center"/>
        </w:trPr>
        <w:tc>
          <w:tcPr>
            <w:tcW w:w="8913" w:type="dxa"/>
            <w:shd w:val="clear" w:color="auto" w:fill="FFFFFF"/>
            <w:hideMark/>
          </w:tcPr>
          <w:p w14:paraId="18F8E473" w14:textId="77777777" w:rsidR="007F597A" w:rsidRPr="00EC5974" w:rsidRDefault="007F597A" w:rsidP="00F52C3F">
            <w:pPr>
              <w:shd w:val="clear" w:color="auto" w:fill="FFFFFF"/>
              <w:spacing w:after="0" w:line="360" w:lineRule="auto"/>
              <w:ind w:left="167" w:right="133" w:firstLine="25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2012 թվականի նոյեմբերի 1-ի «Ընդերքը նավթի և բնական գազի երկրաբանական ուսումնասիրությունների նպատակով տրամադրելու կարգը հաստատելու մասին» թիվ 1431-Ն որոշման մեջ լրացումներ և փոփոխություններ կատարելու» ՀՀ կառավարության որոշման </w:t>
            </w:r>
            <w:r w:rsidRPr="00EC597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նախագծի վերաբերյալ Էկոնոմիկայի նախարարությունը դիտողություններ և առաջարկություններ չունի։</w:t>
            </w:r>
          </w:p>
        </w:tc>
        <w:tc>
          <w:tcPr>
            <w:tcW w:w="5934" w:type="dxa"/>
            <w:gridSpan w:val="3"/>
            <w:shd w:val="clear" w:color="auto" w:fill="FFFFFF"/>
            <w:hideMark/>
          </w:tcPr>
          <w:p w14:paraId="1F60DE28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623757DB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003256A9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26334CAA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1910E33D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37EA55FB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F597A" w:rsidRPr="00EC5974" w14:paraId="03B488F0" w14:textId="77777777" w:rsidTr="00F52C3F">
        <w:trPr>
          <w:trHeight w:val="225"/>
          <w:tblCellSpacing w:w="0" w:type="dxa"/>
          <w:jc w:val="center"/>
        </w:trPr>
        <w:tc>
          <w:tcPr>
            <w:tcW w:w="10911" w:type="dxa"/>
            <w:gridSpan w:val="3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A6C2B24" w14:textId="77777777" w:rsidR="007F597A" w:rsidRPr="00EC5974" w:rsidRDefault="007F597A" w:rsidP="00F52C3F">
            <w:pPr>
              <w:spacing w:after="0" w:line="360" w:lineRule="auto"/>
              <w:ind w:right="133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MS Gothic" w:hAnsi="GHEA Grapalat" w:cs="MS Gothic"/>
                <w:color w:val="000000"/>
                <w:sz w:val="24"/>
                <w:szCs w:val="24"/>
                <w:lang w:val="hy-AM"/>
              </w:rPr>
              <w:t>1</w:t>
            </w:r>
            <w:r w:rsidRPr="00EC5974">
              <w:rPr>
                <w:rFonts w:ascii="GHEA Grapalat" w:eastAsia="MS Gothic" w:hAnsi="GHEA Grapalat" w:cs="MS Gothic"/>
                <w:color w:val="000000"/>
                <w:sz w:val="24"/>
                <w:szCs w:val="24"/>
                <w:lang w:val="en-US"/>
              </w:rPr>
              <w:t>0</w:t>
            </w:r>
            <w:r w:rsidRPr="00EC5974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C597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ՀՀ</w:t>
            </w: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C597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C597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9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2BFD0A8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18</w:t>
            </w:r>
            <w:r w:rsidRPr="00EC5974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12</w:t>
            </w:r>
            <w:r w:rsidRPr="00EC5974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2023</w:t>
            </w:r>
          </w:p>
        </w:tc>
      </w:tr>
      <w:tr w:rsidR="007F597A" w:rsidRPr="00EC5974" w14:paraId="66ED203D" w14:textId="77777777" w:rsidTr="00F52C3F">
        <w:trPr>
          <w:trHeight w:val="232"/>
          <w:tblCellSpacing w:w="0" w:type="dxa"/>
          <w:jc w:val="center"/>
        </w:trPr>
        <w:tc>
          <w:tcPr>
            <w:tcW w:w="10911" w:type="dxa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FF612BD" w14:textId="77777777" w:rsidR="007F597A" w:rsidRPr="00EC5974" w:rsidRDefault="007F597A" w:rsidP="00F52C3F">
            <w:pPr>
              <w:spacing w:after="0" w:line="360" w:lineRule="auto"/>
              <w:ind w:right="133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14:paraId="5E39B54C" w14:textId="77777777" w:rsidR="007F597A" w:rsidRPr="00EC5974" w:rsidRDefault="007F597A" w:rsidP="00F52C3F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27</w:t>
            </w:r>
            <w:r w:rsidRPr="00EC5974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3/53753-2023</w:t>
            </w:r>
          </w:p>
        </w:tc>
      </w:tr>
      <w:tr w:rsidR="007F597A" w:rsidRPr="007F597A" w14:paraId="002B6CA1" w14:textId="77777777" w:rsidTr="00F52C3F">
        <w:trPr>
          <w:trHeight w:val="70"/>
          <w:tblCellSpacing w:w="0" w:type="dxa"/>
          <w:jc w:val="center"/>
        </w:trPr>
        <w:tc>
          <w:tcPr>
            <w:tcW w:w="8913" w:type="dxa"/>
            <w:shd w:val="clear" w:color="auto" w:fill="FFFFFF"/>
          </w:tcPr>
          <w:p w14:paraId="31FAB920" w14:textId="77777777" w:rsidR="007F597A" w:rsidRPr="00EC5974" w:rsidRDefault="007F597A" w:rsidP="00F52C3F">
            <w:pPr>
              <w:spacing w:after="0" w:line="360" w:lineRule="auto"/>
              <w:ind w:right="133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2012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նոյեմբերի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Ընդերքը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նավթի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բնական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գազի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երկրաբանական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ուսումնասիրությունների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տրամադրելու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հաստատելու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EC5974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N 1431-Ն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EC597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C5974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EC5974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C5974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EC5974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C5974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EC5974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C5974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EC5974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C5974">
              <w:rPr>
                <w:rFonts w:ascii="GHEA Grapalat" w:hAnsi="GHEA Grapalat"/>
                <w:bCs/>
                <w:sz w:val="24"/>
                <w:szCs w:val="24"/>
              </w:rPr>
              <w:t>նախագծով</w:t>
            </w:r>
            <w:proofErr w:type="spellEnd"/>
            <w:r w:rsidRPr="00EC5974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EC5974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(</w:t>
            </w:r>
            <w:proofErr w:type="spellStart"/>
            <w:r w:rsidRPr="00EC5974">
              <w:rPr>
                <w:rFonts w:ascii="GHEA Grapalat" w:hAnsi="GHEA Grapalat"/>
                <w:bCs/>
                <w:sz w:val="24"/>
                <w:szCs w:val="24"/>
              </w:rPr>
              <w:t>այսուհետ</w:t>
            </w:r>
            <w:proofErr w:type="spellEnd"/>
            <w:r w:rsidRPr="00EC5974"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EC5974">
              <w:rPr>
                <w:rFonts w:ascii="GHEA Grapalat" w:hAnsi="GHEA Grapalat"/>
                <w:bCs/>
                <w:sz w:val="24"/>
                <w:szCs w:val="24"/>
              </w:rPr>
              <w:t>նախագիծ</w:t>
            </w:r>
            <w:proofErr w:type="spellEnd"/>
            <w:r w:rsidRPr="00EC5974">
              <w:rPr>
                <w:rFonts w:ascii="GHEA Grapalat" w:hAnsi="GHEA Grapalat"/>
                <w:bCs/>
                <w:sz w:val="24"/>
                <w:szCs w:val="24"/>
              </w:rPr>
              <w:t xml:space="preserve">) </w:t>
            </w:r>
            <w:proofErr w:type="spellStart"/>
            <w:r w:rsidRPr="00EC5974">
              <w:rPr>
                <w:rFonts w:ascii="GHEA Grapalat" w:hAnsi="GHEA Grapalat"/>
                <w:bCs/>
                <w:sz w:val="24"/>
                <w:szCs w:val="24"/>
              </w:rPr>
              <w:t>նախատեսվում</w:t>
            </w:r>
            <w:proofErr w:type="spellEnd"/>
            <w:r w:rsidRPr="00EC5974">
              <w:rPr>
                <w:rFonts w:ascii="GHEA Grapalat" w:hAnsi="GHEA Grapalat"/>
                <w:bCs/>
                <w:sz w:val="24"/>
                <w:szCs w:val="24"/>
              </w:rPr>
              <w:t xml:space="preserve"> է՝</w:t>
            </w:r>
            <w:r w:rsidRPr="00EC597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2012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նոյեմբերի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 N 1431-Ն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որոշում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կապակցությամբ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հետևյալը</w:t>
            </w:r>
            <w:proofErr w:type="spellEnd"/>
            <w:r w:rsidRPr="00EC59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7A9CC8DA" w14:textId="77777777" w:rsidR="007F597A" w:rsidRPr="00EC5974" w:rsidRDefault="007F597A" w:rsidP="00F52C3F">
            <w:pPr>
              <w:pStyle w:val="norm"/>
              <w:spacing w:line="360" w:lineRule="auto"/>
              <w:ind w:right="133" w:firstLine="720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1.Նախագծի 1-ին կետի 3-րդ ենթակետով նախատեսվում է որոշման </w:t>
            </w:r>
            <w:r w:rsidRPr="00EC597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10-րդ </w:t>
            </w:r>
            <w:proofErr w:type="spellStart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proofErr w:type="spellEnd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19-րդ </w:t>
            </w:r>
            <w:proofErr w:type="spellStart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proofErr w:type="spellEnd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Pr="00EC5974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XI-</w:t>
            </w:r>
            <w:proofErr w:type="spellStart"/>
            <w:r w:rsidRPr="00EC5974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 xml:space="preserve"> բաժնի վերնագրում</w:t>
            </w: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Ձև</w:t>
            </w:r>
            <w:proofErr w:type="spellEnd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N 1-ի և </w:t>
            </w:r>
            <w:proofErr w:type="spellStart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Ձև</w:t>
            </w:r>
            <w:proofErr w:type="spellEnd"/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N 2-ի ամբողջ տեքստում «էներգետիկայի և բնական պաշարների» բառերը փոխարինել «տարածքային կառավարման և ենթակառուցվածքների» բառերով, մինչդեռ որոշման հավելվածի (այսուհետ՝ հավելված) </w:t>
            </w: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XI-</w:t>
            </w:r>
            <w:proofErr w:type="spellStart"/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բաժնի վերնագիրն է՝ </w:t>
            </w:r>
            <w:r w:rsidRPr="00EC5974">
              <w:rPr>
                <w:rFonts w:ascii="GHEA Grapalat" w:eastAsiaTheme="minorEastAsia" w:hAnsi="GHEA Grapalat" w:cstheme="minorBidi"/>
                <w:bCs/>
                <w:sz w:val="24"/>
                <w:szCs w:val="24"/>
                <w:lang w:val="hy-AM"/>
              </w:rPr>
              <w:t>«</w:t>
            </w:r>
            <w:r w:rsidRPr="00EC597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Ընդերքի, բնության և շրջակա միջավայրի պահպանությունը նավթային գործունեության ընթացքում</w:t>
            </w: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EC597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,</w:t>
            </w: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ուստի նկատի ունենալով վերոգրյալը անհրաժեշտ է </w:t>
            </w: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XI-</w:t>
            </w:r>
            <w:proofErr w:type="spellStart"/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բաժնի վերնագրում</w:t>
            </w: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նախատեսված փոփոխությունը վերանայել: Բացի այդ, հաշվի առնելով նախագծով նախատեսվող փոփոխություններն, անհրաժեշտ է նաև </w:t>
            </w: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XI-</w:t>
            </w:r>
            <w:proofErr w:type="spellStart"/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բաժնի </w:t>
            </w:r>
            <w:proofErr w:type="spellStart"/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վերնագրից</w:t>
            </w:r>
            <w:proofErr w:type="spellEnd"/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, ինչպես նաև 20-րդ կետից հանել </w:t>
            </w:r>
            <w:r w:rsidRPr="00EC5974">
              <w:rPr>
                <w:rFonts w:ascii="GHEA Grapalat" w:eastAsiaTheme="minorEastAsia" w:hAnsi="GHEA Grapalat" w:cstheme="minorBidi"/>
                <w:bCs/>
                <w:sz w:val="24"/>
                <w:szCs w:val="24"/>
                <w:lang w:val="hy-AM"/>
              </w:rPr>
              <w:t>«,</w:t>
            </w: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բնության</w:t>
            </w: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բառը և կետադրական նշանը:</w:t>
            </w:r>
          </w:p>
          <w:p w14:paraId="6BD2574B" w14:textId="77777777" w:rsidR="007F597A" w:rsidRPr="00EC5974" w:rsidRDefault="007F597A" w:rsidP="00F52C3F">
            <w:pPr>
              <w:pStyle w:val="norm"/>
              <w:spacing w:line="360" w:lineRule="auto"/>
              <w:ind w:right="133" w:firstLine="72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2. Նախագծով նախատեսվում է հավելվածում լրացում կատարել </w:t>
            </w:r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XXV.1-ին գլխի տեսքով, որը վերաբերում է </w:t>
            </w:r>
            <w:r w:rsidRPr="00EC5974">
              <w:rPr>
                <w:rFonts w:ascii="GHEA Grapalat" w:eastAsiaTheme="minorEastAsia" w:hAnsi="GHEA Grapalat" w:cstheme="minorBidi"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Նավթի և բնական գազի երկրաբանական ուսումնասիրության արտոնագրի ժամկետի </w:t>
            </w:r>
            <w:proofErr w:type="spellStart"/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երակարձգմանը</w:t>
            </w:r>
            <w:proofErr w:type="spellEnd"/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անհաղթահարելի ուժի հիմքով</w:t>
            </w: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»</w:t>
            </w:r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ինչի կապակցությամբ անհրաժեշտություն կառաջանա հավելվածի XXV-</w:t>
            </w:r>
            <w:proofErr w:type="spellStart"/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րդ</w:t>
            </w:r>
            <w:proofErr w:type="spellEnd"/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գլխում նախատեսել բացառություն: Բացի այդ XXV.1-ին գլխի՝ 70.1-րդ, 70.2-րդ, 70.3-րդ, 70.4-րդ կետերում, ինչպես նաև </w:t>
            </w:r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նախագծի 2-րդ և 3-րդ կետերում կիրառվում է </w:t>
            </w:r>
            <w:r w:rsidRPr="00EC5974">
              <w:rPr>
                <w:rFonts w:ascii="GHEA Grapalat" w:eastAsiaTheme="minorEastAsia" w:hAnsi="GHEA Grapalat" w:cstheme="minorBidi"/>
                <w:b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r w:rsidRPr="00EC597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նավթային գործունեության իրավունք ունեցող անձ</w:t>
            </w:r>
            <w:r w:rsidRPr="00EC5974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»</w:t>
            </w:r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մինչդեռ հավելվածում կիրառվում է՝ </w:t>
            </w:r>
            <w:r w:rsidRPr="00EC5974">
              <w:rPr>
                <w:rFonts w:ascii="GHEA Grapalat" w:eastAsiaTheme="minorEastAsia" w:hAnsi="GHEA Grapalat" w:cstheme="minorBidi"/>
                <w:b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r w:rsidRPr="00EC5974">
              <w:rPr>
                <w:rStyle w:val="Emphasis"/>
                <w:rFonts w:ascii="GHEA Grapalat" w:eastAsia="Batang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նավթային գործունեության իրավունք կրող (այսուհետ՝ իրավունք կրող)</w:t>
            </w:r>
            <w:r w:rsidRPr="00EC5974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հասկացությունը</w:t>
            </w:r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: Նշվածը հիմք ընդունելով՝  անհրաժեշտ է նախագծի վերոնշյալ </w:t>
            </w:r>
            <w:proofErr w:type="spellStart"/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կարգավորումները</w:t>
            </w:r>
            <w:proofErr w:type="spellEnd"/>
            <w:r w:rsidRPr="00EC597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վերանայել:</w:t>
            </w:r>
          </w:p>
          <w:p w14:paraId="7F6BBB13" w14:textId="77777777" w:rsidR="007F597A" w:rsidRPr="00EC5974" w:rsidRDefault="007F597A" w:rsidP="00F52C3F">
            <w:pPr>
              <w:pStyle w:val="norm"/>
              <w:spacing w:line="360" w:lineRule="auto"/>
              <w:ind w:right="133" w:firstLine="720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Հավելվածի 70.6-րդ կետից անհրաժեշտ է հանել </w:t>
            </w:r>
            <w:r w:rsidRPr="00EC5974">
              <w:rPr>
                <w:rFonts w:ascii="GHEA Grapalat" w:eastAsiaTheme="minorEastAsia" w:hAnsi="GHEA Grapalat" w:cstheme="minorBidi"/>
                <w:b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»</w:t>
            </w:r>
            <w:r w:rsidRPr="00EC5974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նշանը:</w:t>
            </w:r>
          </w:p>
          <w:p w14:paraId="62F4B838" w14:textId="77777777" w:rsidR="007F597A" w:rsidRPr="00EC5974" w:rsidRDefault="007F597A" w:rsidP="00F52C3F">
            <w:pPr>
              <w:pStyle w:val="BalloonText"/>
              <w:spacing w:line="360" w:lineRule="auto"/>
              <w:ind w:right="133"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</w:p>
          <w:p w14:paraId="614C20F9" w14:textId="77777777" w:rsidR="007F597A" w:rsidRPr="00EC5974" w:rsidRDefault="007F597A" w:rsidP="00F52C3F">
            <w:pPr>
              <w:pStyle w:val="BalloonText"/>
              <w:spacing w:line="360" w:lineRule="auto"/>
              <w:ind w:right="133"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</w:p>
          <w:p w14:paraId="4099C820" w14:textId="77777777" w:rsidR="007F597A" w:rsidRPr="00EC5974" w:rsidRDefault="007F597A" w:rsidP="00F52C3F">
            <w:pPr>
              <w:pStyle w:val="BalloonText"/>
              <w:spacing w:line="360" w:lineRule="auto"/>
              <w:ind w:right="133" w:firstLine="720"/>
              <w:jc w:val="both"/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4. Հավելվածի 70.7-րդ կետի գրանցման բառը փոխարինել </w:t>
            </w:r>
            <w:r w:rsidRPr="00EC5974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մուտքագրման</w:t>
            </w:r>
            <w:r w:rsidRPr="00EC597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բառով, նկատի ունենալով հավելվածի 70.6-րդ կետը, որի համաձայն՝ </w:t>
            </w:r>
            <w:r w:rsidRPr="00EC5974">
              <w:rPr>
                <w:rFonts w:ascii="GHEA Grapalat" w:eastAsia="Arial Unicode" w:hAnsi="GHEA Grapalat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Դիմումը </w:t>
            </w:r>
            <w:r w:rsidRPr="00EC5974">
              <w:rPr>
                <w:rFonts w:ascii="GHEA Grapalat" w:eastAsia="Arial Unicode" w:hAnsi="GHEA Grapalat" w:cs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մուտքագրվելուց </w:t>
            </w:r>
            <w:r w:rsidRPr="00EC5974">
              <w:rPr>
                <w:rFonts w:ascii="GHEA Grapalat" w:eastAsia="Arial Unicode" w:hAnsi="GHEA Grapalat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հետո՝ 15 աշխատանքային օրվա ընթացքում, լիազոր մարմինը կայացնում է դիմումը բավարարելու կամ մերժելու մասին որոշում։ Բացի այդ հավելվածի 70.7 կետի համաձայն՝ Եթե </w:t>
            </w:r>
            <w:proofErr w:type="spellStart"/>
            <w:r w:rsidRPr="00EC5974">
              <w:rPr>
                <w:rFonts w:ascii="GHEA Grapalat" w:eastAsia="Arial Unicode" w:hAnsi="GHEA Grapalat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դիմումատուի</w:t>
            </w:r>
            <w:proofErr w:type="spellEnd"/>
            <w:r w:rsidRPr="00EC5974">
              <w:rPr>
                <w:rFonts w:ascii="GHEA Grapalat" w:eastAsia="Arial Unicode" w:hAnsi="GHEA Grapalat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ներկայացրած փաստաթղթերը թերի են, ապա լիազոր մարմինը դիմումի գրանցման օրվանից հետո՝ 5 աշխատանքային օրվա ընթացքում, </w:t>
            </w:r>
            <w:r w:rsidRPr="00EC5974">
              <w:rPr>
                <w:rFonts w:ascii="GHEA Grapalat" w:eastAsia="Arial Unicode" w:hAnsi="GHEA Grapalat" w:cs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տեղեկացնում է </w:t>
            </w:r>
            <w:proofErr w:type="spellStart"/>
            <w:r w:rsidRPr="00EC5974">
              <w:rPr>
                <w:rFonts w:ascii="GHEA Grapalat" w:eastAsia="Arial Unicode" w:hAnsi="GHEA Grapalat" w:cs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դիմումատուին</w:t>
            </w:r>
            <w:proofErr w:type="spellEnd"/>
            <w:r w:rsidRPr="00EC5974">
              <w:rPr>
                <w:rFonts w:ascii="GHEA Grapalat" w:eastAsia="Arial Unicode" w:hAnsi="GHEA Grapalat" w:cs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այդ մասին(…)</w:t>
            </w:r>
            <w:r w:rsidRPr="00EC5974">
              <w:rPr>
                <w:rFonts w:ascii="GHEA Grapalat" w:eastAsia="Arial Unicode" w:hAnsi="GHEA Grapalat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: Սակայն հիշյալ կարգավորման մեջ չի նշվում թե լիազոր մարմինը ինչ եղանակով պետք է տեղեկացնի </w:t>
            </w:r>
            <w:proofErr w:type="spellStart"/>
            <w:r w:rsidRPr="00EC5974">
              <w:rPr>
                <w:rFonts w:ascii="GHEA Grapalat" w:eastAsia="Arial Unicode" w:hAnsi="GHEA Grapalat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դիմումատուին</w:t>
            </w:r>
            <w:proofErr w:type="spellEnd"/>
            <w:r w:rsidRPr="00EC5974">
              <w:rPr>
                <w:rFonts w:ascii="GHEA Grapalat" w:eastAsia="Arial Unicode" w:hAnsi="GHEA Grapalat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իր կողմից թերի ներկայացված փաստաթղթերի վերաբերյալ, ուստի առաջարկում ենք տվյալ կարգավորումը վերանայել:</w:t>
            </w:r>
          </w:p>
          <w:p w14:paraId="669F3B08" w14:textId="77777777" w:rsidR="007F597A" w:rsidRPr="00EC5974" w:rsidRDefault="007F597A" w:rsidP="00F52C3F">
            <w:pPr>
              <w:spacing w:after="0" w:line="360" w:lineRule="auto"/>
              <w:ind w:right="13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 xml:space="preserve">5. Նախագծի 1-ին կետի համարակալումը վերանայել, 2-րդ կետից առաջ </w:t>
            </w:r>
            <w:r w:rsidRPr="00EC597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>4)</w:t>
            </w: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EC597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>5)</w:t>
            </w: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ենթակետերը փոխարինել </w:t>
            </w:r>
            <w:r w:rsidRPr="00EC597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>8)</w:t>
            </w: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EC597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>9)</w:t>
            </w:r>
            <w:r w:rsidRPr="00EC5974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EC59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ենթակետերով:</w:t>
            </w:r>
          </w:p>
        </w:tc>
        <w:tc>
          <w:tcPr>
            <w:tcW w:w="5934" w:type="dxa"/>
            <w:gridSpan w:val="3"/>
            <w:shd w:val="clear" w:color="auto" w:fill="FFFFFF"/>
          </w:tcPr>
          <w:p w14:paraId="05A87FB8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  </w:t>
            </w:r>
          </w:p>
          <w:p w14:paraId="2C387935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0D8EA50C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345E7914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2757C531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6D34A2DE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17591616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4FB11226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57121292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6B5F51EA" w14:textId="77777777" w:rsidR="007F597A" w:rsidRPr="00EC5974" w:rsidRDefault="007F597A" w:rsidP="007F597A">
            <w:pPr>
              <w:pStyle w:val="ListParagraph"/>
              <w:numPr>
                <w:ilvl w:val="0"/>
                <w:numId w:val="40"/>
              </w:num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C5974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է։</w:t>
            </w:r>
          </w:p>
          <w:p w14:paraId="42D666E8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փոփոխություններ։</w:t>
            </w:r>
          </w:p>
          <w:p w14:paraId="3636B783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6C2ADF46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43C47398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62936F19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4D1A0CF7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7B70355F" w14:textId="3BD5367C" w:rsidR="007F597A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7D97F8F4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1ABC6EF5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49F960C7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7F029FD6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22BAC403" w14:textId="77777777" w:rsidR="007F597A" w:rsidRPr="00EC5974" w:rsidRDefault="007F597A" w:rsidP="007F597A">
            <w:pPr>
              <w:pStyle w:val="ListParagraph"/>
              <w:numPr>
                <w:ilvl w:val="0"/>
                <w:numId w:val="40"/>
              </w:num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C5974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է։</w:t>
            </w:r>
          </w:p>
          <w:p w14:paraId="71FE76E3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Կատարվել են համապատասխան փոփոխություններ։</w:t>
            </w:r>
          </w:p>
          <w:p w14:paraId="4A23CD76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5A8E1064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1717B515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038A9790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76E513E0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4D386ACA" w14:textId="77777777" w:rsidR="007F597A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0865AF50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40034111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57E3FB12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6023CFD5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3) Ընդունվել է:</w:t>
            </w:r>
          </w:p>
          <w:p w14:paraId="58E9069A" w14:textId="77777777" w:rsidR="007F597A" w:rsidRPr="00EC5974" w:rsidRDefault="007F597A" w:rsidP="00F52C3F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Կատարվել են համապատասխան փոփոխություններ։</w:t>
            </w:r>
          </w:p>
          <w:p w14:paraId="7EAF352E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4) Ընդունվել է:</w:t>
            </w:r>
          </w:p>
          <w:p w14:paraId="229833DA" w14:textId="77777777" w:rsidR="007F597A" w:rsidRPr="00EC5974" w:rsidRDefault="007F597A" w:rsidP="00F52C3F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Կատարվել են համապատասխան փոփոխություններ։</w:t>
            </w:r>
          </w:p>
          <w:p w14:paraId="4409FBB3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4E09E322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6C5B78C6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0C353394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70085AC0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0B8E7B7A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7423B762" w14:textId="77777777" w:rsidR="007F597A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2357C0D4" w14:textId="77777777" w:rsidR="007F597A" w:rsidRPr="00EC5974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788D5363" w14:textId="77777777" w:rsidR="007F597A" w:rsidRPr="007F597A" w:rsidRDefault="007F597A" w:rsidP="00F52C3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5) Ընդունվել է</w:t>
            </w:r>
            <w:r w:rsidRPr="007F597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60C4FD04" w14:textId="5CF180D5" w:rsidR="007F597A" w:rsidRPr="00EC5974" w:rsidRDefault="007F597A" w:rsidP="007F597A">
            <w:pPr>
              <w:spacing w:after="0" w:line="360" w:lineRule="auto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Կատարվել են համապատասխան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bookmarkStart w:id="0" w:name="_GoBack"/>
            <w:bookmarkEnd w:id="0"/>
            <w:r w:rsidRPr="00EC5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փոփոխություններ։</w:t>
            </w:r>
          </w:p>
        </w:tc>
      </w:tr>
    </w:tbl>
    <w:p w14:paraId="1CF31EBA" w14:textId="77777777" w:rsidR="007F597A" w:rsidRPr="00EC5974" w:rsidRDefault="007F597A" w:rsidP="007F597A">
      <w:pPr>
        <w:spacing w:after="0" w:line="360" w:lineRule="auto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14:paraId="0337C73F" w14:textId="77777777" w:rsidR="00910E74" w:rsidRPr="007F597A" w:rsidRDefault="00910E74" w:rsidP="007F597A">
      <w:pPr>
        <w:rPr>
          <w:lang w:val="hy-AM"/>
        </w:rPr>
      </w:pPr>
    </w:p>
    <w:sectPr w:rsidR="00910E74" w:rsidRPr="007F597A" w:rsidSect="00561DD2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3C56"/>
    <w:multiLevelType w:val="hybridMultilevel"/>
    <w:tmpl w:val="CD6062E2"/>
    <w:lvl w:ilvl="0" w:tplc="B0A0930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6078E"/>
    <w:multiLevelType w:val="hybridMultilevel"/>
    <w:tmpl w:val="5E24F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C1ED8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 w15:restartNumberingAfterBreak="0">
    <w:nsid w:val="0C863512"/>
    <w:multiLevelType w:val="hybridMultilevel"/>
    <w:tmpl w:val="C95A0562"/>
    <w:lvl w:ilvl="0" w:tplc="F0BC017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F119D"/>
    <w:multiLevelType w:val="hybridMultilevel"/>
    <w:tmpl w:val="EDDA4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D4BDF"/>
    <w:multiLevelType w:val="hybridMultilevel"/>
    <w:tmpl w:val="957C61B0"/>
    <w:lvl w:ilvl="0" w:tplc="281078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17B46"/>
    <w:multiLevelType w:val="hybridMultilevel"/>
    <w:tmpl w:val="E12CD830"/>
    <w:lvl w:ilvl="0" w:tplc="64F2124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8" w15:restartNumberingAfterBreak="0">
    <w:nsid w:val="17764ECA"/>
    <w:multiLevelType w:val="hybridMultilevel"/>
    <w:tmpl w:val="CB528A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6C05DF3"/>
    <w:multiLevelType w:val="hybridMultilevel"/>
    <w:tmpl w:val="28EC3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4" w15:restartNumberingAfterBreak="0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6" w15:restartNumberingAfterBreak="0">
    <w:nsid w:val="308E762C"/>
    <w:multiLevelType w:val="hybridMultilevel"/>
    <w:tmpl w:val="64C8A2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BB2D2B"/>
    <w:multiLevelType w:val="hybridMultilevel"/>
    <w:tmpl w:val="3CCA7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307CB"/>
    <w:multiLevelType w:val="hybridMultilevel"/>
    <w:tmpl w:val="57D4DD66"/>
    <w:lvl w:ilvl="0" w:tplc="3760BE6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FF3066B"/>
    <w:multiLevelType w:val="hybridMultilevel"/>
    <w:tmpl w:val="D26E5150"/>
    <w:lvl w:ilvl="0" w:tplc="175450E4">
      <w:start w:val="1"/>
      <w:numFmt w:val="decimal"/>
      <w:lvlText w:val="%1."/>
      <w:lvlJc w:val="left"/>
      <w:pPr>
        <w:ind w:left="4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A06E7"/>
    <w:multiLevelType w:val="hybridMultilevel"/>
    <w:tmpl w:val="BEDEC408"/>
    <w:lvl w:ilvl="0" w:tplc="0E123D3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2" w15:restartNumberingAfterBreak="0">
    <w:nsid w:val="43A43C2C"/>
    <w:multiLevelType w:val="hybridMultilevel"/>
    <w:tmpl w:val="3C06387E"/>
    <w:lvl w:ilvl="0" w:tplc="D2B63C78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7218BE"/>
    <w:multiLevelType w:val="hybridMultilevel"/>
    <w:tmpl w:val="EDDA4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9C50F5"/>
    <w:multiLevelType w:val="hybridMultilevel"/>
    <w:tmpl w:val="5532CB50"/>
    <w:lvl w:ilvl="0" w:tplc="91B0A2C2">
      <w:start w:val="6"/>
      <w:numFmt w:val="bullet"/>
      <w:lvlText w:val="-"/>
      <w:lvlJc w:val="left"/>
      <w:pPr>
        <w:ind w:left="405" w:hanging="360"/>
      </w:pPr>
      <w:rPr>
        <w:rFonts w:ascii="GHEA Grapalat" w:eastAsiaTheme="minorEastAsia" w:hAnsi="GHEA Grapalat" w:cs="Arial LatArm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 w15:restartNumberingAfterBreak="0">
    <w:nsid w:val="452305B2"/>
    <w:multiLevelType w:val="hybridMultilevel"/>
    <w:tmpl w:val="2E94335A"/>
    <w:lvl w:ilvl="0" w:tplc="B8EA57D6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A5FC2"/>
    <w:multiLevelType w:val="hybridMultilevel"/>
    <w:tmpl w:val="785856D6"/>
    <w:lvl w:ilvl="0" w:tplc="4E1C0B96">
      <w:start w:val="3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7" w15:restartNumberingAfterBreak="0">
    <w:nsid w:val="47276589"/>
    <w:multiLevelType w:val="hybridMultilevel"/>
    <w:tmpl w:val="92540726"/>
    <w:lvl w:ilvl="0" w:tplc="B4989B0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AF265A"/>
    <w:multiLevelType w:val="hybridMultilevel"/>
    <w:tmpl w:val="5E24F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34740"/>
    <w:multiLevelType w:val="hybridMultilevel"/>
    <w:tmpl w:val="50C285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31" w15:restartNumberingAfterBreak="0">
    <w:nsid w:val="4AA861BD"/>
    <w:multiLevelType w:val="hybridMultilevel"/>
    <w:tmpl w:val="36F27230"/>
    <w:lvl w:ilvl="0" w:tplc="D48241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3647F"/>
    <w:multiLevelType w:val="hybridMultilevel"/>
    <w:tmpl w:val="EDDA4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D17DD2"/>
    <w:multiLevelType w:val="hybridMultilevel"/>
    <w:tmpl w:val="E6560D54"/>
    <w:lvl w:ilvl="0" w:tplc="F04AD06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5" w15:restartNumberingAfterBreak="0">
    <w:nsid w:val="4F8E3974"/>
    <w:multiLevelType w:val="hybridMultilevel"/>
    <w:tmpl w:val="CABC1F9E"/>
    <w:lvl w:ilvl="0" w:tplc="5EA8DFA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536F5E"/>
    <w:multiLevelType w:val="hybridMultilevel"/>
    <w:tmpl w:val="C9487FF8"/>
    <w:lvl w:ilvl="0" w:tplc="7E7CDE32">
      <w:start w:val="1"/>
      <w:numFmt w:val="decimal"/>
      <w:lvlText w:val="%1."/>
      <w:lvlJc w:val="left"/>
      <w:pPr>
        <w:ind w:left="480" w:hanging="360"/>
      </w:pPr>
      <w:rPr>
        <w:rFonts w:eastAsia="Batang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0" w15:restartNumberingAfterBreak="0">
    <w:nsid w:val="6C373925"/>
    <w:multiLevelType w:val="hybridMultilevel"/>
    <w:tmpl w:val="304C2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518A5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2" w15:restartNumberingAfterBreak="0">
    <w:nsid w:val="787F03F7"/>
    <w:multiLevelType w:val="hybridMultilevel"/>
    <w:tmpl w:val="D1625B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946F06"/>
    <w:multiLevelType w:val="hybridMultilevel"/>
    <w:tmpl w:val="EDDA4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0"/>
  </w:num>
  <w:num w:numId="3">
    <w:abstractNumId w:val="13"/>
  </w:num>
  <w:num w:numId="4">
    <w:abstractNumId w:val="20"/>
  </w:num>
  <w:num w:numId="5">
    <w:abstractNumId w:val="10"/>
  </w:num>
  <w:num w:numId="6">
    <w:abstractNumId w:val="36"/>
  </w:num>
  <w:num w:numId="7">
    <w:abstractNumId w:val="14"/>
  </w:num>
  <w:num w:numId="8">
    <w:abstractNumId w:val="15"/>
  </w:num>
  <w:num w:numId="9">
    <w:abstractNumId w:val="9"/>
  </w:num>
  <w:num w:numId="10">
    <w:abstractNumId w:val="7"/>
  </w:num>
  <w:num w:numId="11">
    <w:abstractNumId w:val="38"/>
  </w:num>
  <w:num w:numId="12">
    <w:abstractNumId w:val="11"/>
  </w:num>
  <w:num w:numId="13">
    <w:abstractNumId w:val="32"/>
  </w:num>
  <w:num w:numId="14">
    <w:abstractNumId w:val="21"/>
  </w:num>
  <w:num w:numId="15">
    <w:abstractNumId w:val="41"/>
  </w:num>
  <w:num w:numId="16">
    <w:abstractNumId w:val="2"/>
  </w:num>
  <w:num w:numId="17">
    <w:abstractNumId w:val="26"/>
  </w:num>
  <w:num w:numId="18">
    <w:abstractNumId w:val="17"/>
  </w:num>
  <w:num w:numId="19">
    <w:abstractNumId w:val="39"/>
  </w:num>
  <w:num w:numId="20">
    <w:abstractNumId w:val="24"/>
  </w:num>
  <w:num w:numId="21">
    <w:abstractNumId w:val="28"/>
  </w:num>
  <w:num w:numId="22">
    <w:abstractNumId w:val="16"/>
  </w:num>
  <w:num w:numId="23">
    <w:abstractNumId w:val="35"/>
  </w:num>
  <w:num w:numId="24">
    <w:abstractNumId w:val="1"/>
  </w:num>
  <w:num w:numId="25">
    <w:abstractNumId w:val="4"/>
  </w:num>
  <w:num w:numId="26">
    <w:abstractNumId w:val="27"/>
  </w:num>
  <w:num w:numId="27">
    <w:abstractNumId w:val="3"/>
  </w:num>
  <w:num w:numId="28">
    <w:abstractNumId w:val="23"/>
  </w:num>
  <w:num w:numId="29">
    <w:abstractNumId w:val="33"/>
  </w:num>
  <w:num w:numId="30">
    <w:abstractNumId w:val="43"/>
  </w:num>
  <w:num w:numId="31">
    <w:abstractNumId w:val="18"/>
  </w:num>
  <w:num w:numId="32">
    <w:abstractNumId w:val="6"/>
  </w:num>
  <w:num w:numId="33">
    <w:abstractNumId w:val="29"/>
  </w:num>
  <w:num w:numId="34">
    <w:abstractNumId w:val="25"/>
  </w:num>
  <w:num w:numId="35">
    <w:abstractNumId w:val="22"/>
  </w:num>
  <w:num w:numId="36">
    <w:abstractNumId w:val="19"/>
  </w:num>
  <w:num w:numId="37">
    <w:abstractNumId w:val="5"/>
  </w:num>
  <w:num w:numId="38">
    <w:abstractNumId w:val="12"/>
  </w:num>
  <w:num w:numId="39">
    <w:abstractNumId w:val="0"/>
  </w:num>
  <w:num w:numId="40">
    <w:abstractNumId w:val="42"/>
  </w:num>
  <w:num w:numId="41">
    <w:abstractNumId w:val="8"/>
  </w:num>
  <w:num w:numId="42">
    <w:abstractNumId w:val="31"/>
  </w:num>
  <w:num w:numId="43">
    <w:abstractNumId w:val="40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467CE"/>
    <w:rsid w:val="00000010"/>
    <w:rsid w:val="00000020"/>
    <w:rsid w:val="00000555"/>
    <w:rsid w:val="00005159"/>
    <w:rsid w:val="00006EE4"/>
    <w:rsid w:val="000132F1"/>
    <w:rsid w:val="00013926"/>
    <w:rsid w:val="00021875"/>
    <w:rsid w:val="00030817"/>
    <w:rsid w:val="0003175B"/>
    <w:rsid w:val="0003517D"/>
    <w:rsid w:val="00035818"/>
    <w:rsid w:val="0005087D"/>
    <w:rsid w:val="00053D11"/>
    <w:rsid w:val="00061544"/>
    <w:rsid w:val="000664BD"/>
    <w:rsid w:val="0007267F"/>
    <w:rsid w:val="00073CE4"/>
    <w:rsid w:val="00075164"/>
    <w:rsid w:val="000804F9"/>
    <w:rsid w:val="000841C2"/>
    <w:rsid w:val="00092F5C"/>
    <w:rsid w:val="000957DB"/>
    <w:rsid w:val="00095E47"/>
    <w:rsid w:val="000963EA"/>
    <w:rsid w:val="000A5EC6"/>
    <w:rsid w:val="000C330C"/>
    <w:rsid w:val="000C391B"/>
    <w:rsid w:val="000C4155"/>
    <w:rsid w:val="000C60DA"/>
    <w:rsid w:val="000F7278"/>
    <w:rsid w:val="00100B04"/>
    <w:rsid w:val="00101425"/>
    <w:rsid w:val="00102C36"/>
    <w:rsid w:val="00111846"/>
    <w:rsid w:val="001224C1"/>
    <w:rsid w:val="00122B7A"/>
    <w:rsid w:val="001265CA"/>
    <w:rsid w:val="00131D6D"/>
    <w:rsid w:val="00131E56"/>
    <w:rsid w:val="00132575"/>
    <w:rsid w:val="001371E8"/>
    <w:rsid w:val="0014478E"/>
    <w:rsid w:val="001448DC"/>
    <w:rsid w:val="00145402"/>
    <w:rsid w:val="0016030C"/>
    <w:rsid w:val="001665FD"/>
    <w:rsid w:val="00166EF9"/>
    <w:rsid w:val="00171851"/>
    <w:rsid w:val="00180153"/>
    <w:rsid w:val="0018161E"/>
    <w:rsid w:val="00182E7B"/>
    <w:rsid w:val="00192A18"/>
    <w:rsid w:val="001A13B1"/>
    <w:rsid w:val="001B1A0B"/>
    <w:rsid w:val="001B200D"/>
    <w:rsid w:val="001B2567"/>
    <w:rsid w:val="001C6F20"/>
    <w:rsid w:val="001D364C"/>
    <w:rsid w:val="001E5C2E"/>
    <w:rsid w:val="001F4A6B"/>
    <w:rsid w:val="002036C8"/>
    <w:rsid w:val="00211607"/>
    <w:rsid w:val="00212D21"/>
    <w:rsid w:val="00224B3E"/>
    <w:rsid w:val="002306B2"/>
    <w:rsid w:val="00233ECD"/>
    <w:rsid w:val="00236744"/>
    <w:rsid w:val="00244D9D"/>
    <w:rsid w:val="00246128"/>
    <w:rsid w:val="002467CE"/>
    <w:rsid w:val="002541AF"/>
    <w:rsid w:val="00256896"/>
    <w:rsid w:val="00256E79"/>
    <w:rsid w:val="00256EFB"/>
    <w:rsid w:val="00263BFE"/>
    <w:rsid w:val="0027544D"/>
    <w:rsid w:val="00280C0E"/>
    <w:rsid w:val="00285F4C"/>
    <w:rsid w:val="00293C86"/>
    <w:rsid w:val="002945C9"/>
    <w:rsid w:val="00296037"/>
    <w:rsid w:val="002A5254"/>
    <w:rsid w:val="002B1472"/>
    <w:rsid w:val="002C06D2"/>
    <w:rsid w:val="002C7C9D"/>
    <w:rsid w:val="002D5DA8"/>
    <w:rsid w:val="002D60A6"/>
    <w:rsid w:val="002E17CE"/>
    <w:rsid w:val="002E2F4E"/>
    <w:rsid w:val="002F21C3"/>
    <w:rsid w:val="002F4937"/>
    <w:rsid w:val="002F5BAC"/>
    <w:rsid w:val="003105C7"/>
    <w:rsid w:val="00320B1D"/>
    <w:rsid w:val="00327B7D"/>
    <w:rsid w:val="00332905"/>
    <w:rsid w:val="00332AC9"/>
    <w:rsid w:val="0034064E"/>
    <w:rsid w:val="00344AAD"/>
    <w:rsid w:val="003506DD"/>
    <w:rsid w:val="003553F4"/>
    <w:rsid w:val="0035576E"/>
    <w:rsid w:val="0037116A"/>
    <w:rsid w:val="00374FB8"/>
    <w:rsid w:val="00375AB5"/>
    <w:rsid w:val="0037633C"/>
    <w:rsid w:val="0037791D"/>
    <w:rsid w:val="003929BE"/>
    <w:rsid w:val="003A5874"/>
    <w:rsid w:val="003B28E7"/>
    <w:rsid w:val="003B2BE3"/>
    <w:rsid w:val="003B6C1F"/>
    <w:rsid w:val="003C5C5A"/>
    <w:rsid w:val="003D707F"/>
    <w:rsid w:val="003D762D"/>
    <w:rsid w:val="003E2073"/>
    <w:rsid w:val="003F0C1F"/>
    <w:rsid w:val="004125A9"/>
    <w:rsid w:val="0042318C"/>
    <w:rsid w:val="00425F2D"/>
    <w:rsid w:val="0043205B"/>
    <w:rsid w:val="0043286A"/>
    <w:rsid w:val="0043372A"/>
    <w:rsid w:val="00435C82"/>
    <w:rsid w:val="0043649F"/>
    <w:rsid w:val="00437AFE"/>
    <w:rsid w:val="00443AA0"/>
    <w:rsid w:val="004442CB"/>
    <w:rsid w:val="00452786"/>
    <w:rsid w:val="004547C0"/>
    <w:rsid w:val="00461287"/>
    <w:rsid w:val="004613FF"/>
    <w:rsid w:val="0046600F"/>
    <w:rsid w:val="00467303"/>
    <w:rsid w:val="00472154"/>
    <w:rsid w:val="00480D5E"/>
    <w:rsid w:val="0048191B"/>
    <w:rsid w:val="00484277"/>
    <w:rsid w:val="00487ED3"/>
    <w:rsid w:val="0049444C"/>
    <w:rsid w:val="004956E3"/>
    <w:rsid w:val="004A0B0B"/>
    <w:rsid w:val="004A5311"/>
    <w:rsid w:val="004A5693"/>
    <w:rsid w:val="004B437E"/>
    <w:rsid w:val="004C23B0"/>
    <w:rsid w:val="004C381F"/>
    <w:rsid w:val="004C5A56"/>
    <w:rsid w:val="004E1252"/>
    <w:rsid w:val="004E21C8"/>
    <w:rsid w:val="004E2378"/>
    <w:rsid w:val="004E3C9B"/>
    <w:rsid w:val="004E48B2"/>
    <w:rsid w:val="004E5DE9"/>
    <w:rsid w:val="004E641A"/>
    <w:rsid w:val="004E74D4"/>
    <w:rsid w:val="004F3D4F"/>
    <w:rsid w:val="004F3F5E"/>
    <w:rsid w:val="004F687E"/>
    <w:rsid w:val="0050077A"/>
    <w:rsid w:val="00502454"/>
    <w:rsid w:val="00503D12"/>
    <w:rsid w:val="005148D2"/>
    <w:rsid w:val="00520A96"/>
    <w:rsid w:val="005251A1"/>
    <w:rsid w:val="00526FD0"/>
    <w:rsid w:val="0053349F"/>
    <w:rsid w:val="00541D00"/>
    <w:rsid w:val="005420A3"/>
    <w:rsid w:val="00547363"/>
    <w:rsid w:val="00550C9F"/>
    <w:rsid w:val="0056173B"/>
    <w:rsid w:val="0056280A"/>
    <w:rsid w:val="00562CDB"/>
    <w:rsid w:val="00566CA3"/>
    <w:rsid w:val="00567032"/>
    <w:rsid w:val="00567660"/>
    <w:rsid w:val="0057168C"/>
    <w:rsid w:val="0057565B"/>
    <w:rsid w:val="00583345"/>
    <w:rsid w:val="00586D98"/>
    <w:rsid w:val="005C007B"/>
    <w:rsid w:val="005C3682"/>
    <w:rsid w:val="005C4159"/>
    <w:rsid w:val="005D0B5D"/>
    <w:rsid w:val="005F1C63"/>
    <w:rsid w:val="005F231B"/>
    <w:rsid w:val="005F4BC4"/>
    <w:rsid w:val="00612BE4"/>
    <w:rsid w:val="00616F98"/>
    <w:rsid w:val="00627F9C"/>
    <w:rsid w:val="00633A12"/>
    <w:rsid w:val="006342AF"/>
    <w:rsid w:val="00634CDD"/>
    <w:rsid w:val="00642163"/>
    <w:rsid w:val="00642376"/>
    <w:rsid w:val="00650739"/>
    <w:rsid w:val="006539AA"/>
    <w:rsid w:val="0065772E"/>
    <w:rsid w:val="00660DB2"/>
    <w:rsid w:val="00662D8A"/>
    <w:rsid w:val="00674125"/>
    <w:rsid w:val="00675AED"/>
    <w:rsid w:val="00685177"/>
    <w:rsid w:val="00697F36"/>
    <w:rsid w:val="006A0EF1"/>
    <w:rsid w:val="006A3595"/>
    <w:rsid w:val="006B480A"/>
    <w:rsid w:val="006B60C1"/>
    <w:rsid w:val="006B6517"/>
    <w:rsid w:val="006C1E0A"/>
    <w:rsid w:val="006C73B4"/>
    <w:rsid w:val="006D1221"/>
    <w:rsid w:val="006E387E"/>
    <w:rsid w:val="006F0FD9"/>
    <w:rsid w:val="006F2539"/>
    <w:rsid w:val="007043FD"/>
    <w:rsid w:val="007152B4"/>
    <w:rsid w:val="0072112A"/>
    <w:rsid w:val="00721D96"/>
    <w:rsid w:val="007300BC"/>
    <w:rsid w:val="00734777"/>
    <w:rsid w:val="00736B9B"/>
    <w:rsid w:val="00744CAB"/>
    <w:rsid w:val="00747A84"/>
    <w:rsid w:val="007502B2"/>
    <w:rsid w:val="00752015"/>
    <w:rsid w:val="007561C6"/>
    <w:rsid w:val="00757C4C"/>
    <w:rsid w:val="007742EB"/>
    <w:rsid w:val="007769F2"/>
    <w:rsid w:val="007812AF"/>
    <w:rsid w:val="0079015D"/>
    <w:rsid w:val="00793564"/>
    <w:rsid w:val="007960C3"/>
    <w:rsid w:val="007A2354"/>
    <w:rsid w:val="007A2C55"/>
    <w:rsid w:val="007A4FC2"/>
    <w:rsid w:val="007A5804"/>
    <w:rsid w:val="007B667B"/>
    <w:rsid w:val="007C180F"/>
    <w:rsid w:val="007C31EA"/>
    <w:rsid w:val="007C32EA"/>
    <w:rsid w:val="007E67DC"/>
    <w:rsid w:val="007E67F4"/>
    <w:rsid w:val="007E713D"/>
    <w:rsid w:val="007F597A"/>
    <w:rsid w:val="008032A0"/>
    <w:rsid w:val="00816C1B"/>
    <w:rsid w:val="00817617"/>
    <w:rsid w:val="00826C85"/>
    <w:rsid w:val="00830322"/>
    <w:rsid w:val="0083460E"/>
    <w:rsid w:val="0084287B"/>
    <w:rsid w:val="0085442B"/>
    <w:rsid w:val="00862634"/>
    <w:rsid w:val="00870BE5"/>
    <w:rsid w:val="008716B5"/>
    <w:rsid w:val="00875C65"/>
    <w:rsid w:val="00876AE0"/>
    <w:rsid w:val="008800A0"/>
    <w:rsid w:val="00887DA5"/>
    <w:rsid w:val="00892358"/>
    <w:rsid w:val="00896132"/>
    <w:rsid w:val="008A0E19"/>
    <w:rsid w:val="008A7A9D"/>
    <w:rsid w:val="008B2C98"/>
    <w:rsid w:val="008B3176"/>
    <w:rsid w:val="008B5B76"/>
    <w:rsid w:val="008C04FC"/>
    <w:rsid w:val="008D4B25"/>
    <w:rsid w:val="008D6457"/>
    <w:rsid w:val="008E3D67"/>
    <w:rsid w:val="008F1494"/>
    <w:rsid w:val="008F2CA0"/>
    <w:rsid w:val="008F3AC4"/>
    <w:rsid w:val="00910E74"/>
    <w:rsid w:val="00916FC3"/>
    <w:rsid w:val="00917F2F"/>
    <w:rsid w:val="009236B5"/>
    <w:rsid w:val="00923F65"/>
    <w:rsid w:val="009240A2"/>
    <w:rsid w:val="009304FF"/>
    <w:rsid w:val="00933EA8"/>
    <w:rsid w:val="00934B26"/>
    <w:rsid w:val="0094106F"/>
    <w:rsid w:val="00941B7E"/>
    <w:rsid w:val="00944D01"/>
    <w:rsid w:val="00951A9D"/>
    <w:rsid w:val="00955D4C"/>
    <w:rsid w:val="009667F0"/>
    <w:rsid w:val="00966C07"/>
    <w:rsid w:val="00976D6F"/>
    <w:rsid w:val="009860F1"/>
    <w:rsid w:val="00986F98"/>
    <w:rsid w:val="00990849"/>
    <w:rsid w:val="00990F66"/>
    <w:rsid w:val="009921BC"/>
    <w:rsid w:val="009B66DB"/>
    <w:rsid w:val="009C2176"/>
    <w:rsid w:val="009C5472"/>
    <w:rsid w:val="009C66B9"/>
    <w:rsid w:val="009C7825"/>
    <w:rsid w:val="009E1B43"/>
    <w:rsid w:val="009E5D1A"/>
    <w:rsid w:val="009F3891"/>
    <w:rsid w:val="00A00D63"/>
    <w:rsid w:val="00A1141B"/>
    <w:rsid w:val="00A11A8C"/>
    <w:rsid w:val="00A152FF"/>
    <w:rsid w:val="00A21BA2"/>
    <w:rsid w:val="00A235B9"/>
    <w:rsid w:val="00A3412B"/>
    <w:rsid w:val="00A45D73"/>
    <w:rsid w:val="00A544AB"/>
    <w:rsid w:val="00A603D2"/>
    <w:rsid w:val="00A60FC9"/>
    <w:rsid w:val="00A62390"/>
    <w:rsid w:val="00A63512"/>
    <w:rsid w:val="00A64369"/>
    <w:rsid w:val="00A6677E"/>
    <w:rsid w:val="00A91991"/>
    <w:rsid w:val="00A91DC1"/>
    <w:rsid w:val="00AA039A"/>
    <w:rsid w:val="00AB04E5"/>
    <w:rsid w:val="00AB14D3"/>
    <w:rsid w:val="00AB754D"/>
    <w:rsid w:val="00AB797F"/>
    <w:rsid w:val="00AC13A8"/>
    <w:rsid w:val="00AC2D7F"/>
    <w:rsid w:val="00AC4F84"/>
    <w:rsid w:val="00AD667C"/>
    <w:rsid w:val="00AE03C0"/>
    <w:rsid w:val="00AE4B22"/>
    <w:rsid w:val="00AE676A"/>
    <w:rsid w:val="00AE6C01"/>
    <w:rsid w:val="00AE7D8E"/>
    <w:rsid w:val="00AF0533"/>
    <w:rsid w:val="00AF1E79"/>
    <w:rsid w:val="00AF2710"/>
    <w:rsid w:val="00AF720D"/>
    <w:rsid w:val="00B049D0"/>
    <w:rsid w:val="00B103F1"/>
    <w:rsid w:val="00B12AFA"/>
    <w:rsid w:val="00B16C6D"/>
    <w:rsid w:val="00B17AF5"/>
    <w:rsid w:val="00B229C5"/>
    <w:rsid w:val="00B234EB"/>
    <w:rsid w:val="00B37535"/>
    <w:rsid w:val="00B37627"/>
    <w:rsid w:val="00B413BE"/>
    <w:rsid w:val="00B41AD7"/>
    <w:rsid w:val="00B50927"/>
    <w:rsid w:val="00B567CE"/>
    <w:rsid w:val="00B56954"/>
    <w:rsid w:val="00B57C81"/>
    <w:rsid w:val="00B60FA1"/>
    <w:rsid w:val="00B618FF"/>
    <w:rsid w:val="00B6371F"/>
    <w:rsid w:val="00B663C8"/>
    <w:rsid w:val="00B725F6"/>
    <w:rsid w:val="00B74EC6"/>
    <w:rsid w:val="00B76029"/>
    <w:rsid w:val="00B761C2"/>
    <w:rsid w:val="00B85F6F"/>
    <w:rsid w:val="00B9346C"/>
    <w:rsid w:val="00B94A52"/>
    <w:rsid w:val="00BA6CBD"/>
    <w:rsid w:val="00BB3BCD"/>
    <w:rsid w:val="00BB3FDB"/>
    <w:rsid w:val="00BB536B"/>
    <w:rsid w:val="00BC5EE2"/>
    <w:rsid w:val="00BC6D97"/>
    <w:rsid w:val="00BD5102"/>
    <w:rsid w:val="00BE6A7B"/>
    <w:rsid w:val="00C01351"/>
    <w:rsid w:val="00C02805"/>
    <w:rsid w:val="00C045D5"/>
    <w:rsid w:val="00C174BE"/>
    <w:rsid w:val="00C2641B"/>
    <w:rsid w:val="00C571A7"/>
    <w:rsid w:val="00C85CE9"/>
    <w:rsid w:val="00CA791A"/>
    <w:rsid w:val="00CB3D3D"/>
    <w:rsid w:val="00CB6E7F"/>
    <w:rsid w:val="00CC245D"/>
    <w:rsid w:val="00CC49C0"/>
    <w:rsid w:val="00CC5787"/>
    <w:rsid w:val="00CC5A45"/>
    <w:rsid w:val="00CD394D"/>
    <w:rsid w:val="00CD3E52"/>
    <w:rsid w:val="00CD55C3"/>
    <w:rsid w:val="00CE1411"/>
    <w:rsid w:val="00CE4D86"/>
    <w:rsid w:val="00CE7A3D"/>
    <w:rsid w:val="00CF48F1"/>
    <w:rsid w:val="00D01E75"/>
    <w:rsid w:val="00D03A4E"/>
    <w:rsid w:val="00D04E2B"/>
    <w:rsid w:val="00D06469"/>
    <w:rsid w:val="00D13666"/>
    <w:rsid w:val="00D22EF0"/>
    <w:rsid w:val="00D2521E"/>
    <w:rsid w:val="00D25282"/>
    <w:rsid w:val="00D2737A"/>
    <w:rsid w:val="00D2747A"/>
    <w:rsid w:val="00D27522"/>
    <w:rsid w:val="00D31D6C"/>
    <w:rsid w:val="00D43DC7"/>
    <w:rsid w:val="00D54C0F"/>
    <w:rsid w:val="00D67F45"/>
    <w:rsid w:val="00D74EFB"/>
    <w:rsid w:val="00D9130C"/>
    <w:rsid w:val="00DA12C0"/>
    <w:rsid w:val="00DA3225"/>
    <w:rsid w:val="00DB1135"/>
    <w:rsid w:val="00DB1DBF"/>
    <w:rsid w:val="00DB4669"/>
    <w:rsid w:val="00DB649F"/>
    <w:rsid w:val="00DC06BF"/>
    <w:rsid w:val="00DC5B30"/>
    <w:rsid w:val="00DD430C"/>
    <w:rsid w:val="00DD4440"/>
    <w:rsid w:val="00DE022E"/>
    <w:rsid w:val="00DE403E"/>
    <w:rsid w:val="00DF39AF"/>
    <w:rsid w:val="00DF645E"/>
    <w:rsid w:val="00E0599D"/>
    <w:rsid w:val="00E0654E"/>
    <w:rsid w:val="00E12301"/>
    <w:rsid w:val="00E147F0"/>
    <w:rsid w:val="00E14BAF"/>
    <w:rsid w:val="00E16B4C"/>
    <w:rsid w:val="00E20D27"/>
    <w:rsid w:val="00E24E10"/>
    <w:rsid w:val="00E25669"/>
    <w:rsid w:val="00E30455"/>
    <w:rsid w:val="00E30E50"/>
    <w:rsid w:val="00E33786"/>
    <w:rsid w:val="00E337E2"/>
    <w:rsid w:val="00E34397"/>
    <w:rsid w:val="00E34762"/>
    <w:rsid w:val="00E44F26"/>
    <w:rsid w:val="00E5660F"/>
    <w:rsid w:val="00E620DB"/>
    <w:rsid w:val="00E64E55"/>
    <w:rsid w:val="00E7070A"/>
    <w:rsid w:val="00E73DBC"/>
    <w:rsid w:val="00E80C5B"/>
    <w:rsid w:val="00E9102D"/>
    <w:rsid w:val="00E92CB7"/>
    <w:rsid w:val="00E977A9"/>
    <w:rsid w:val="00EA184F"/>
    <w:rsid w:val="00EB3753"/>
    <w:rsid w:val="00EB48AA"/>
    <w:rsid w:val="00EB6F94"/>
    <w:rsid w:val="00EC4A5C"/>
    <w:rsid w:val="00EC7A4D"/>
    <w:rsid w:val="00EE160E"/>
    <w:rsid w:val="00EE20A2"/>
    <w:rsid w:val="00EE4750"/>
    <w:rsid w:val="00EF08CB"/>
    <w:rsid w:val="00EF468F"/>
    <w:rsid w:val="00EF5C1C"/>
    <w:rsid w:val="00F006E1"/>
    <w:rsid w:val="00F0137C"/>
    <w:rsid w:val="00F04902"/>
    <w:rsid w:val="00F04A5E"/>
    <w:rsid w:val="00F069DD"/>
    <w:rsid w:val="00F144EE"/>
    <w:rsid w:val="00F14B79"/>
    <w:rsid w:val="00F15751"/>
    <w:rsid w:val="00F1667A"/>
    <w:rsid w:val="00F20F0C"/>
    <w:rsid w:val="00F2465B"/>
    <w:rsid w:val="00F31148"/>
    <w:rsid w:val="00F3373F"/>
    <w:rsid w:val="00F33AA6"/>
    <w:rsid w:val="00F369D0"/>
    <w:rsid w:val="00F44CB9"/>
    <w:rsid w:val="00F46FDB"/>
    <w:rsid w:val="00F47171"/>
    <w:rsid w:val="00F47A0E"/>
    <w:rsid w:val="00F65350"/>
    <w:rsid w:val="00F6761C"/>
    <w:rsid w:val="00F71C3B"/>
    <w:rsid w:val="00F73F9E"/>
    <w:rsid w:val="00F80CDE"/>
    <w:rsid w:val="00F83197"/>
    <w:rsid w:val="00F8685B"/>
    <w:rsid w:val="00F93A5D"/>
    <w:rsid w:val="00F978D8"/>
    <w:rsid w:val="00FA6775"/>
    <w:rsid w:val="00FB443D"/>
    <w:rsid w:val="00FB74F6"/>
    <w:rsid w:val="00FC3B3C"/>
    <w:rsid w:val="00FC56D5"/>
    <w:rsid w:val="00FD3032"/>
    <w:rsid w:val="00FD4663"/>
    <w:rsid w:val="00FE06E0"/>
    <w:rsid w:val="00FE2676"/>
    <w:rsid w:val="00FE2D39"/>
    <w:rsid w:val="00FE5813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31BB3"/>
  <w15:docId w15:val="{C74D6744-8FEF-4D36-A589-97044736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2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b1,3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b1 Char,3 Char"/>
    <w:link w:val="ListParagraph"/>
    <w:uiPriority w:val="34"/>
    <w:qFormat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semiHidden/>
    <w:unhideWhenUsed/>
    <w:rsid w:val="006D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6D1221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B74F6"/>
    <w:rPr>
      <w:i/>
      <w:iCs/>
    </w:rPr>
  </w:style>
  <w:style w:type="character" w:styleId="Hyperlink">
    <w:name w:val="Hyperlink"/>
    <w:basedOn w:val="DefaultParagraphFont"/>
    <w:uiPriority w:val="99"/>
    <w:unhideWhenUsed/>
    <w:rsid w:val="005F4BC4"/>
    <w:rPr>
      <w:color w:val="0000FF" w:themeColor="hyperlink"/>
      <w:u w:val="single"/>
    </w:rPr>
  </w:style>
  <w:style w:type="character" w:customStyle="1" w:styleId="normChar">
    <w:name w:val="norm Char"/>
    <w:link w:val="norm"/>
    <w:locked/>
    <w:rsid w:val="006C1E0A"/>
    <w:rPr>
      <w:rFonts w:ascii="Arial Armenian" w:eastAsia="Times New Roman" w:hAnsi="Arial Armenian" w:cs="Times New Roman"/>
      <w:szCs w:val="20"/>
    </w:rPr>
  </w:style>
  <w:style w:type="paragraph" w:customStyle="1" w:styleId="norm">
    <w:name w:val="norm"/>
    <w:basedOn w:val="Normal"/>
    <w:link w:val="normChar"/>
    <w:qFormat/>
    <w:rsid w:val="006C1E0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6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6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CDB21-185A-4E79-AC8E-13B1F88F3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3636</TotalTime>
  <Pages>12</Pages>
  <Words>1740</Words>
  <Characters>12324</Characters>
  <Application>Microsoft Office Word</Application>
  <DocSecurity>0</DocSecurity>
  <Lines>439</Lines>
  <Paragraphs>91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s.hakobyan</dc:creator>
  <cp:keywords>https://mul2.gov.am/tasks/924120/oneclick/3.Ampopatert.docx?token=11778e98487d5998cc4ca2c6a82367ea</cp:keywords>
  <cp:lastModifiedBy>Ruzanna Khachatryan</cp:lastModifiedBy>
  <cp:revision>422</cp:revision>
  <cp:lastPrinted>2021-08-26T06:53:00Z</cp:lastPrinted>
  <dcterms:created xsi:type="dcterms:W3CDTF">2021-08-25T11:45:00Z</dcterms:created>
  <dcterms:modified xsi:type="dcterms:W3CDTF">2024-02-14T06:11:00Z</dcterms:modified>
</cp:coreProperties>
</file>