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59E" w:rsidRDefault="0019459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59E" w:rsidRDefault="0019459E" w:rsidP="00206B53">
      <w:pPr>
        <w:jc w:val="center"/>
      </w:pPr>
    </w:p>
    <w:p w:rsidR="0019459E" w:rsidRDefault="0019459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459E" w:rsidRDefault="0019459E" w:rsidP="00206B53">
      <w:pPr>
        <w:pStyle w:val="mechtex"/>
        <w:rPr>
          <w:rFonts w:ascii="GHEA Mariam" w:hAnsi="GHEA Mariam"/>
          <w:b/>
        </w:rPr>
      </w:pPr>
    </w:p>
    <w:p w:rsidR="0019459E" w:rsidRDefault="0019459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9459E" w:rsidRPr="008E1B5A" w:rsidRDefault="0019459E" w:rsidP="00206B53">
      <w:pPr>
        <w:jc w:val="center"/>
        <w:rPr>
          <w:rFonts w:ascii="GHEA Mariam" w:hAnsi="GHEA Mariam"/>
          <w:sz w:val="24"/>
          <w:szCs w:val="24"/>
        </w:rPr>
      </w:pPr>
    </w:p>
    <w:p w:rsidR="0019459E" w:rsidRPr="008E1B5A" w:rsidRDefault="0019459E" w:rsidP="00206B53">
      <w:pPr>
        <w:jc w:val="center"/>
        <w:rPr>
          <w:rFonts w:ascii="GHEA Mariam" w:hAnsi="GHEA Mariam"/>
          <w:sz w:val="24"/>
          <w:szCs w:val="24"/>
        </w:rPr>
      </w:pPr>
    </w:p>
    <w:p w:rsidR="0019459E" w:rsidRPr="0019459E" w:rsidRDefault="0019459E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9459E" w:rsidRPr="00000A81" w:rsidRDefault="0019459E" w:rsidP="00206B53">
      <w:pPr>
        <w:jc w:val="center"/>
        <w:rPr>
          <w:rFonts w:ascii="GHEA Mariam" w:hAnsi="GHEA Mariam"/>
          <w:sz w:val="24"/>
          <w:szCs w:val="24"/>
        </w:rPr>
      </w:pPr>
    </w:p>
    <w:p w:rsidR="0019459E" w:rsidRPr="00000A81" w:rsidRDefault="0019459E" w:rsidP="00206B53">
      <w:pPr>
        <w:jc w:val="center"/>
        <w:rPr>
          <w:rFonts w:ascii="GHEA Mariam" w:hAnsi="GHEA Mariam"/>
          <w:sz w:val="24"/>
          <w:szCs w:val="24"/>
        </w:rPr>
      </w:pPr>
    </w:p>
    <w:p w:rsidR="0019459E" w:rsidRPr="008E1B5A" w:rsidRDefault="0019459E" w:rsidP="00206B53">
      <w:pPr>
        <w:jc w:val="center"/>
        <w:rPr>
          <w:rFonts w:ascii="GHEA Mariam" w:hAnsi="GHEA Mariam"/>
          <w:sz w:val="24"/>
          <w:szCs w:val="24"/>
        </w:rPr>
      </w:pPr>
    </w:p>
    <w:p w:rsidR="0019459E" w:rsidRDefault="0019459E" w:rsidP="0019459E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19459E">
        <w:rPr>
          <w:rFonts w:ascii="GHEA Mariam" w:hAnsi="GHEA Mariam"/>
          <w:sz w:val="24"/>
          <w:szCs w:val="24"/>
          <w:lang w:val="hy-AM"/>
        </w:rPr>
        <w:t>«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ՎԵՐԱԿԱՌՈՒՑՄԱՆ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ԶԱՐԳԱՑՄԱՆ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ԵՎՐՈՊԱԿԱՆ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ԲԱՆԿԻ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ՀԻՄՆԱԴՐՄ</w:t>
      </w:r>
      <w:r w:rsidRPr="0019459E">
        <w:rPr>
          <w:rFonts w:ascii="GHEA Mariam" w:hAnsi="GHEA Mariam" w:cs="Arial"/>
          <w:sz w:val="24"/>
          <w:szCs w:val="24"/>
          <w:lang w:val="hy-AM"/>
        </w:rPr>
        <w:t>ԱՆ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ԹԻՎ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1 </w:t>
      </w:r>
      <w:r w:rsidRPr="0019459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ՓՈՓՈԽՈՒԹՅՈՒՆ՝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ԲԱՆԿԻ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ՈՒԹՅԱՆ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ԱՇԽԱՐՀԱԳՐԱԿԱՆ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ՇՐՋԱՆԱԿԻ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ԵՎ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ԱՍՏԻՃԱ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ՆԱԿԱՆ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ԸՆԴԼԱՅՆՄԱՆ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ՀՆԱՐԱՎՈՐՈՒԹՅՈՒՆ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ԸՆՁԵՌԵԼՈՒ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ԴԵՊԻ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ՍԱՀԱՐԱԿԱՆ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ԱՖՐԻԿԱ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ԵՎ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ԻՐԱՔ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>»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ԹԻՎ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259 </w:t>
      </w:r>
      <w:r w:rsidRPr="0019459E">
        <w:rPr>
          <w:rFonts w:ascii="GHEA Mariam" w:hAnsi="GHEA Mariam" w:cs="Arial"/>
          <w:sz w:val="24"/>
          <w:szCs w:val="24"/>
          <w:lang w:val="hy-AM"/>
        </w:rPr>
        <w:t>ԲԱՆԱՁԵՎԸ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ՄԱՍԻՆ</w:t>
      </w:r>
      <w:r w:rsidRPr="0019459E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eastAsia="Batang" w:hAnsi="GHEA Mariam" w:cs="Arial"/>
          <w:sz w:val="24"/>
          <w:szCs w:val="24"/>
          <w:lang w:val="hy-AM"/>
        </w:rPr>
        <w:t>ՕՐԵՆՔԻ</w:t>
      </w:r>
      <w:r w:rsidRPr="0019459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19459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19459E" w:rsidRDefault="0019459E" w:rsidP="0019459E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19459E" w:rsidRPr="0019459E" w:rsidRDefault="0019459E" w:rsidP="0019459E">
      <w:pPr>
        <w:pStyle w:val="mechtex"/>
        <w:rPr>
          <w:lang w:val="hy-AM"/>
        </w:rPr>
      </w:pPr>
    </w:p>
    <w:p w:rsidR="0019459E" w:rsidRDefault="0019459E" w:rsidP="0019459E">
      <w:pPr>
        <w:ind w:right="96"/>
        <w:jc w:val="both"/>
        <w:rPr>
          <w:b/>
          <w:bCs/>
          <w:sz w:val="24"/>
          <w:szCs w:val="24"/>
          <w:lang w:val="hy-AM"/>
        </w:rPr>
      </w:pPr>
    </w:p>
    <w:p w:rsidR="0019459E" w:rsidRPr="0019459E" w:rsidRDefault="0019459E" w:rsidP="0019459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9459E">
        <w:rPr>
          <w:rFonts w:ascii="GHEA Mariam" w:hAnsi="GHEA Mariam" w:cs="Arial"/>
          <w:sz w:val="24"/>
          <w:szCs w:val="24"/>
          <w:lang w:val="hy-AM"/>
        </w:rPr>
        <w:t>Հիմք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hy-AM"/>
        </w:rPr>
        <w:t>«</w:t>
      </w:r>
      <w:r w:rsidRPr="0019459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ժողովի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>»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պետության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65-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9459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Sylfaen"/>
          <w:spacing w:val="-6"/>
          <w:sz w:val="24"/>
          <w:szCs w:val="24"/>
          <w:lang w:val="hy-AM"/>
        </w:rPr>
        <w:t>«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t>Միջազ</w:t>
      </w:r>
      <w:r w:rsidRPr="0019459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գայի</w:t>
      </w:r>
      <w:r w:rsidRPr="0019459E">
        <w:rPr>
          <w:rFonts w:ascii="GHEA Mariam" w:hAnsi="GHEA Mariam" w:cs="Arial"/>
          <w:sz w:val="24"/>
          <w:szCs w:val="24"/>
          <w:lang w:val="hy-AM"/>
        </w:rPr>
        <w:t>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մասին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>»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</w:t>
      </w:r>
      <w:r w:rsidRPr="0019459E">
        <w:rPr>
          <w:rFonts w:ascii="GHEA Mariam" w:hAnsi="GHEA Mariam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պե</w:t>
      </w:r>
      <w:r w:rsidRPr="0019459E">
        <w:rPr>
          <w:rFonts w:ascii="GHEA Mariam" w:hAnsi="GHEA Mariam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օրենքի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12-</w:t>
      </w:r>
      <w:r w:rsidRPr="0019459E">
        <w:rPr>
          <w:rFonts w:ascii="GHEA Mariam" w:hAnsi="GHEA Mariam" w:cs="Arial"/>
          <w:sz w:val="24"/>
          <w:szCs w:val="24"/>
          <w:lang w:val="hy-AM"/>
        </w:rPr>
        <w:t>րդ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3-</w:t>
      </w:r>
      <w:r w:rsidRPr="0019459E">
        <w:rPr>
          <w:rFonts w:ascii="GHEA Mariam" w:hAnsi="GHEA Mariam" w:cs="Arial"/>
          <w:sz w:val="24"/>
          <w:szCs w:val="24"/>
          <w:lang w:val="hy-AM"/>
        </w:rPr>
        <w:t>րդ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մասը՝</w:t>
      </w:r>
      <w:r w:rsidRPr="0019459E">
        <w:rPr>
          <w:rFonts w:ascii="GHEA Mariam" w:hAnsi="GHEA Mariam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9459E">
        <w:rPr>
          <w:rFonts w:ascii="GHEA Mariam" w:hAnsi="GHEA Mariam" w:cs="Sylfaen"/>
          <w:sz w:val="24"/>
          <w:szCs w:val="24"/>
          <w:lang w:val="de-DE"/>
        </w:rPr>
        <w:t>ո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ր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ո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շ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ու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9459E">
        <w:rPr>
          <w:rFonts w:ascii="GHEA Mariam" w:hAnsi="GHEA Mariam" w:cs="Sylfaen"/>
          <w:sz w:val="24"/>
          <w:szCs w:val="24"/>
          <w:lang w:val="de-DE"/>
        </w:rPr>
        <w:t>մ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9459E">
        <w:rPr>
          <w:rFonts w:ascii="GHEA Mariam" w:hAnsi="GHEA Mariam" w:cs="Sylfaen"/>
          <w:sz w:val="24"/>
          <w:szCs w:val="24"/>
          <w:lang w:val="de-DE"/>
        </w:rPr>
        <w:t>է</w:t>
      </w:r>
      <w:r w:rsidRPr="0019459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9459E" w:rsidRPr="0019459E" w:rsidRDefault="0019459E" w:rsidP="0019459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19459E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19459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տալ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և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բանկի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կառավարիչների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2023 </w:t>
      </w:r>
      <w:r w:rsidRPr="0019459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մայիսի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18-</w:t>
      </w:r>
      <w:r w:rsidRPr="0019459E">
        <w:rPr>
          <w:rFonts w:ascii="GHEA Mariam" w:hAnsi="GHEA Mariam" w:cs="Arial"/>
          <w:sz w:val="24"/>
          <w:szCs w:val="24"/>
          <w:lang w:val="hy-AM"/>
        </w:rPr>
        <w:t>ի</w:t>
      </w:r>
      <w:bookmarkStart w:id="0" w:name="_GoBack"/>
      <w:bookmarkEnd w:id="0"/>
      <w:r w:rsidRPr="0019459E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19459E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և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բանկի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հիմնադրման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թիվ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1 </w:t>
      </w:r>
      <w:r w:rsidRPr="0019459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փոփոխություն՝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Բանկի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աշխարհագրական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շրջանակի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փակ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և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աստիճանական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ընդլայնման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հնարավորություն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ընձեռելու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դեպի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սահարական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Աֆրիկա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և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Իրաք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>»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թիվ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259 </w:t>
      </w:r>
      <w:r w:rsidRPr="0019459E">
        <w:rPr>
          <w:rFonts w:ascii="GHEA Mariam" w:hAnsi="GHEA Mariam" w:cs="Arial"/>
          <w:sz w:val="24"/>
          <w:szCs w:val="24"/>
          <w:lang w:val="hy-AM"/>
        </w:rPr>
        <w:t>բանաձևը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մասին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>»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օրենքի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19459E">
        <w:rPr>
          <w:rFonts w:ascii="GHEA Mariam" w:hAnsi="GHEA Mariam" w:cs="Sylfaen"/>
          <w:sz w:val="24"/>
          <w:szCs w:val="24"/>
          <w:lang w:val="hy-AM"/>
        </w:rPr>
        <w:t>:</w:t>
      </w:r>
    </w:p>
    <w:p w:rsidR="0019459E" w:rsidRPr="0019459E" w:rsidRDefault="0019459E" w:rsidP="0019459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19459E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19459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դիմել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19459E">
        <w:rPr>
          <w:rFonts w:ascii="GHEA Mariam" w:hAnsi="GHEA Mariam" w:cs="Sylfaen"/>
          <w:sz w:val="24"/>
          <w:szCs w:val="24"/>
          <w:lang w:val="hy-AM"/>
        </w:rPr>
        <w:t>:</w:t>
      </w:r>
    </w:p>
    <w:p w:rsidR="0019459E" w:rsidRPr="0019459E" w:rsidRDefault="0019459E" w:rsidP="0019459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19459E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կողմից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մասին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459E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կարգով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ժողով</w:t>
      </w:r>
      <w:r w:rsidRPr="0019459E">
        <w:rPr>
          <w:rFonts w:ascii="GHEA Mariam" w:hAnsi="GHEA Mariam" w:cs="Sylfaen"/>
          <w:sz w:val="24"/>
          <w:szCs w:val="24"/>
          <w:lang w:val="hy-AM"/>
        </w:rPr>
        <w:t>:</w:t>
      </w:r>
    </w:p>
    <w:p w:rsidR="0019459E" w:rsidRPr="0019459E" w:rsidRDefault="0019459E" w:rsidP="0019459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19459E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Էդուարդ</w:t>
      </w:r>
      <w:r w:rsidRPr="001945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9459E">
        <w:rPr>
          <w:rFonts w:ascii="GHEA Mariam" w:hAnsi="GHEA Mariam" w:cs="Arial"/>
          <w:sz w:val="24"/>
          <w:szCs w:val="24"/>
          <w:lang w:val="hy-AM"/>
        </w:rPr>
        <w:t>Հակոբյանին</w:t>
      </w:r>
      <w:r w:rsidRPr="0019459E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19459E" w:rsidRDefault="0019459E">
      <w:pPr>
        <w:pStyle w:val="mechtex"/>
        <w:rPr>
          <w:rFonts w:asciiTheme="minorHAnsi" w:hAnsiTheme="minorHAnsi"/>
          <w:lang w:val="hy-AM"/>
        </w:rPr>
      </w:pPr>
    </w:p>
    <w:p w:rsidR="0019459E" w:rsidRDefault="0019459E">
      <w:pPr>
        <w:pStyle w:val="mechtex"/>
        <w:rPr>
          <w:rFonts w:asciiTheme="minorHAnsi" w:hAnsiTheme="minorHAnsi"/>
          <w:lang w:val="hy-AM"/>
        </w:rPr>
      </w:pPr>
    </w:p>
    <w:p w:rsidR="0019459E" w:rsidRPr="0019459E" w:rsidRDefault="0019459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945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945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459E" w:rsidRPr="0019459E" w:rsidRDefault="0019459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9459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945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ab/>
      </w:r>
      <w:r w:rsidRPr="0019459E">
        <w:rPr>
          <w:rFonts w:ascii="GHEA Mariam" w:hAnsi="GHEA Mariam" w:cs="Arial Armenian"/>
          <w:sz w:val="24"/>
          <w:szCs w:val="24"/>
          <w:lang w:val="hy-AM"/>
        </w:rPr>
        <w:tab/>
      </w:r>
      <w:r w:rsidRPr="0019459E">
        <w:rPr>
          <w:rFonts w:ascii="GHEA Mariam" w:hAnsi="GHEA Mariam" w:cs="Arial Armenian"/>
          <w:sz w:val="24"/>
          <w:szCs w:val="24"/>
          <w:lang w:val="hy-AM"/>
        </w:rPr>
        <w:tab/>
      </w:r>
      <w:r w:rsidRPr="0019459E">
        <w:rPr>
          <w:rFonts w:ascii="GHEA Mariam" w:hAnsi="GHEA Mariam" w:cs="Arial Armenian"/>
          <w:sz w:val="24"/>
          <w:szCs w:val="24"/>
          <w:lang w:val="hy-AM"/>
        </w:rPr>
        <w:tab/>
      </w:r>
      <w:r w:rsidRPr="0019459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9459E">
        <w:rPr>
          <w:rFonts w:ascii="GHEA Mariam" w:hAnsi="GHEA Mariam" w:cs="Sylfaen"/>
          <w:sz w:val="24"/>
          <w:szCs w:val="24"/>
          <w:lang w:val="hy-AM"/>
        </w:rPr>
        <w:t>.</w:t>
      </w:r>
      <w:r w:rsidRPr="0019459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945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9459E" w:rsidRPr="0019459E" w:rsidRDefault="0019459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9459E" w:rsidRPr="0019459E" w:rsidRDefault="0019459E" w:rsidP="0019459E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19459E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9459E" w:rsidRPr="0019459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30D" w:rsidRDefault="00CC430D">
      <w:r>
        <w:separator/>
      </w:r>
    </w:p>
  </w:endnote>
  <w:endnote w:type="continuationSeparator" w:id="0">
    <w:p w:rsidR="00CC430D" w:rsidRDefault="00CC4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C430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027E2">
      <w:rPr>
        <w:noProof/>
      </w:rPr>
      <w:t>voroshumTK39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30D" w:rsidRDefault="00CC430D">
      <w:r>
        <w:separator/>
      </w:r>
    </w:p>
  </w:footnote>
  <w:footnote w:type="continuationSeparator" w:id="0">
    <w:p w:rsidR="00CC430D" w:rsidRDefault="00CC4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6F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59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59E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58C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7E2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3B7C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30D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6FA2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DB5917-C4FD-43ED-81C6-8DDE6599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9459E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19459E"/>
    <w:rPr>
      <w:b/>
      <w:bCs/>
    </w:rPr>
  </w:style>
  <w:style w:type="character" w:customStyle="1" w:styleId="normChar">
    <w:name w:val="norm Char"/>
    <w:link w:val="norm"/>
    <w:rsid w:val="0019459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9459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9459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2024-02-13T07:32:00Z</dcterms:created>
  <dcterms:modified xsi:type="dcterms:W3CDTF">2024-02-13T07:41:00Z</dcterms:modified>
</cp:coreProperties>
</file>