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3A5D1E" w14:textId="77777777" w:rsidR="004357A5" w:rsidRPr="004357A5" w:rsidRDefault="004357A5" w:rsidP="004357A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eastAsia="ru-RU"/>
        </w:rPr>
      </w:pPr>
      <w:r w:rsidRPr="004357A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eastAsia="ru-RU"/>
        </w:rPr>
        <w:t>ԱՄՓՈՓԱԹԵՐԹ</w:t>
      </w:r>
    </w:p>
    <w:p w14:paraId="2B12F8C1" w14:textId="77777777" w:rsidR="004357A5" w:rsidRPr="00664F3E" w:rsidRDefault="00566488" w:rsidP="00566488">
      <w:pPr>
        <w:autoSpaceDE w:val="0"/>
        <w:autoSpaceDN w:val="0"/>
        <w:adjustRightInd w:val="0"/>
        <w:spacing w:after="0" w:line="360" w:lineRule="auto"/>
        <w:ind w:right="-64"/>
        <w:contextualSpacing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 w:eastAsia="ru-RU"/>
        </w:rPr>
      </w:pPr>
      <w:r w:rsidRPr="00566488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</w:rPr>
        <w:t></w:t>
      </w:r>
      <w:r w:rsidRPr="00566488">
        <w:rPr>
          <w:rFonts w:ascii="GHEA Grapalat" w:eastAsia="Times New Roman" w:hAnsi="GHEA Grapalat" w:cs="Calibri Light"/>
          <w:b/>
          <w:bCs/>
          <w:kern w:val="0"/>
          <w:sz w:val="24"/>
          <w:szCs w:val="24"/>
          <w:lang w:val="hy-AM" w:eastAsia="ru-RU"/>
        </w:rPr>
        <w:t>ՀԱՅԱUՏԱՆԻ ՀԱՆՐԱՊԵՏՈՒԹՅԱՆ ԿԱՌԱՎԱՐՈՒԹՅԱՆ 2006 ԹՎԱԿԱՆԻ ՆՈՅԵՄԲԵՐԻ 2-Ի N 1911-Ն ՈՐՈՇՄԱՆ ՄԵՋ ԼՐԱՑՈՒՄ ԵՎ ՓՈՓՈԽՈՒԹՅՈՒՆ ԿԱՏԱՐԵԼՈՒ ՄԱUԻՆ</w:t>
      </w:r>
      <w:r w:rsidRPr="00566488">
        <w:rPr>
          <w:rFonts w:ascii="GHEA Grapalat" w:eastAsia="Times New Roman" w:hAnsi="GHEA Grapalat" w:cs="Sylfaen"/>
          <w:b/>
          <w:bCs/>
          <w:kern w:val="0"/>
          <w:sz w:val="24"/>
          <w:szCs w:val="24"/>
          <w:lang w:val="hy-AM" w:eastAsia="ru-RU"/>
        </w:rPr>
        <w:t> ՀԱՅԱՍՏԱՆԻ ՀԱՆՐԱՊԵՏՈՒԹՅԱՆ ԿԱՌԱՎԱՐՈՒԹՅԱՆ ՈՐՈՇՄԱՆ ՆԱԽԱԳԾԻ</w:t>
      </w:r>
      <w:r w:rsidR="00B63E28" w:rsidRPr="00B63E28">
        <w:rPr>
          <w:rFonts w:ascii="GHEA Grapalat" w:eastAsia="Times New Roman" w:hAnsi="GHEA Grapalat" w:cs="Sylfaen"/>
          <w:b/>
          <w:bCs/>
          <w:kern w:val="0"/>
          <w:sz w:val="24"/>
          <w:szCs w:val="24"/>
          <w:lang w:eastAsia="ru-RU"/>
        </w:rPr>
        <w:t xml:space="preserve"> </w:t>
      </w:r>
      <w:r w:rsidR="00F41F8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 w:eastAsia="ru-RU"/>
        </w:rPr>
        <w:t>Վ</w:t>
      </w:r>
      <w:r w:rsidR="004357A5" w:rsidRPr="004357A5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zCs w:val="24"/>
          <w:lang w:val="hy-AM" w:eastAsia="ru-RU"/>
        </w:rPr>
        <w:t>ԵՐԱԲԵՐՅԱԼ</w:t>
      </w:r>
    </w:p>
    <w:p w14:paraId="11DDC814" w14:textId="77777777" w:rsidR="004357A5" w:rsidRPr="004357A5" w:rsidRDefault="004357A5" w:rsidP="004357A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kern w:val="0"/>
          <w:sz w:val="21"/>
          <w:szCs w:val="21"/>
          <w:lang w:eastAsia="ru-RU"/>
        </w:rPr>
      </w:pPr>
      <w:r w:rsidRPr="004357A5">
        <w:rPr>
          <w:rFonts w:ascii="Calibri" w:eastAsia="Times New Roman" w:hAnsi="Calibri" w:cs="Calibri"/>
          <w:color w:val="000000"/>
          <w:kern w:val="0"/>
          <w:sz w:val="21"/>
          <w:szCs w:val="21"/>
          <w:lang w:eastAsia="ru-RU"/>
        </w:rPr>
        <w:t>      </w:t>
      </w:r>
    </w:p>
    <w:tbl>
      <w:tblPr>
        <w:tblW w:w="1433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88"/>
        <w:gridCol w:w="2823"/>
        <w:gridCol w:w="22"/>
      </w:tblGrid>
      <w:tr w:rsidR="004357A5" w:rsidRPr="004357A5" w14:paraId="21F9B629" w14:textId="77777777" w:rsidTr="00A472B4">
        <w:trPr>
          <w:tblCellSpacing w:w="0" w:type="dxa"/>
          <w:jc w:val="center"/>
        </w:trPr>
        <w:tc>
          <w:tcPr>
            <w:tcW w:w="114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4515114" w14:textId="77777777" w:rsidR="004357A5" w:rsidRPr="004357A5" w:rsidRDefault="004357A5" w:rsidP="004357A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1</w:t>
            </w: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 w:rsidR="00664F3E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առողջապահության</w:t>
            </w: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28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A02D61" w14:textId="77777777" w:rsidR="004357A5" w:rsidRPr="00B92B3F" w:rsidRDefault="00074753" w:rsidP="001152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20</w:t>
            </w:r>
            <w:r w:rsidR="004357A5" w:rsidRPr="00B92B3F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10</w:t>
            </w:r>
            <w:r w:rsidR="004357A5" w:rsidRPr="00B92B3F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4357A5" w:rsidRPr="004357A5" w14:paraId="0AECC7FA" w14:textId="77777777" w:rsidTr="00A472B4">
        <w:trPr>
          <w:tblCellSpacing w:w="0" w:type="dxa"/>
          <w:jc w:val="center"/>
        </w:trPr>
        <w:tc>
          <w:tcPr>
            <w:tcW w:w="114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CE0729" w14:textId="77777777" w:rsidR="004357A5" w:rsidRPr="004357A5" w:rsidRDefault="004357A5" w:rsidP="004357A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845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D0D0D0"/>
            <w:hideMark/>
          </w:tcPr>
          <w:p w14:paraId="11F54F38" w14:textId="77777777" w:rsidR="004357A5" w:rsidRPr="00B92B3F" w:rsidRDefault="00074753" w:rsidP="001152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074753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ԱԱ//23669-2023</w:t>
            </w:r>
          </w:p>
        </w:tc>
      </w:tr>
      <w:tr w:rsidR="004357A5" w:rsidRPr="00A472B4" w14:paraId="55589ABC" w14:textId="77777777" w:rsidTr="00A472B4">
        <w:trPr>
          <w:trHeight w:val="3437"/>
          <w:tblCellSpacing w:w="0" w:type="dxa"/>
          <w:jc w:val="center"/>
        </w:trPr>
        <w:tc>
          <w:tcPr>
            <w:tcW w:w="1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C070E0" w14:textId="77777777" w:rsidR="00074753" w:rsidRDefault="00074753" w:rsidP="00074753">
            <w:pPr>
              <w:spacing w:line="360" w:lineRule="auto"/>
              <w:ind w:left="129" w:right="163" w:firstLine="708"/>
              <w:jc w:val="both"/>
              <w:rPr>
                <w:rFonts w:ascii="Cambria Math" w:eastAsia="Times New Roman" w:hAnsi="Cambria Math" w:cs="Cambria Math"/>
                <w:kern w:val="0"/>
                <w:sz w:val="24"/>
                <w:szCs w:val="24"/>
                <w:lang w:val="hy-AM" w:eastAsia="ru-RU"/>
              </w:rPr>
            </w:pPr>
            <w:r w:rsidRPr="00074753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Ի պատասխան՝ հոկտեմբերի 13-ի «Հայաստանի Հանրապետության կառավարության 2006 թվականի նոյեմբերի 2-ի N 1911-Ն որոշման մեջ լրացում և փոփոխություններ կատարելու մասին» Հայաստանի Հանրապետության կառավարության որոշման նախագծի վերաբերյալ թիվ ԳՍ/15</w:t>
            </w:r>
            <w:r w:rsidRPr="00074753">
              <w:rPr>
                <w:rFonts w:ascii="Cambria Math" w:eastAsia="Times New Roman" w:hAnsi="Cambria Math" w:cs="Cambria Math"/>
                <w:kern w:val="0"/>
                <w:sz w:val="24"/>
                <w:szCs w:val="24"/>
                <w:lang w:val="hy-AM" w:eastAsia="ru-RU"/>
              </w:rPr>
              <w:t>․</w:t>
            </w:r>
            <w:r w:rsidRPr="00074753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2/31305-2023 գրության, տեղեկացնում եմ հետևյալը</w:t>
            </w:r>
            <w:r w:rsidRPr="00074753">
              <w:rPr>
                <w:rFonts w:ascii="Cambria Math" w:eastAsia="Times New Roman" w:hAnsi="Cambria Math" w:cs="Cambria Math"/>
                <w:kern w:val="0"/>
                <w:sz w:val="24"/>
                <w:szCs w:val="24"/>
                <w:lang w:val="hy-AM" w:eastAsia="ru-RU"/>
              </w:rPr>
              <w:t>․</w:t>
            </w:r>
          </w:p>
          <w:p w14:paraId="49B71DE9" w14:textId="77777777" w:rsidR="004357A5" w:rsidRPr="00074753" w:rsidRDefault="00074753" w:rsidP="00074753">
            <w:pPr>
              <w:spacing w:line="360" w:lineRule="auto"/>
              <w:ind w:left="129" w:right="163"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  <w:r w:rsidRPr="00074753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</w:rPr>
              <w:t>1</w:t>
            </w:r>
            <w:r w:rsidRPr="00074753">
              <w:rPr>
                <w:rFonts w:ascii="Cambria Math" w:eastAsia="Times New Roman" w:hAnsi="Cambria Math" w:cs="Times New Roman"/>
                <w:b/>
                <w:bCs/>
                <w:kern w:val="0"/>
                <w:sz w:val="24"/>
                <w:szCs w:val="24"/>
                <w:lang w:val="hy-AM" w:eastAsia="ru-RU"/>
              </w:rPr>
              <w:t>․</w:t>
            </w:r>
            <w:r w:rsidRPr="00074753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 xml:space="preserve">նախագծի 1-ին կետի 2-րդ ենթակետի սկիզբը անհրաժեշտ է համալրել հետևյալ բառերով «Շիրակի մարզի առողջապահական համակարգի օպտիմալացման պլանի </w:t>
            </w:r>
            <w:r w:rsidRPr="00074753">
              <w:rPr>
                <w:rFonts w:ascii="Cambria Math" w:eastAsia="Times New Roman" w:hAnsi="Cambria Math" w:cs="Times New Roman"/>
                <w:kern w:val="0"/>
                <w:sz w:val="24"/>
                <w:szCs w:val="24"/>
                <w:lang w:val="hy-AM" w:eastAsia="ru-RU"/>
              </w:rPr>
              <w:t>․․․</w:t>
            </w:r>
            <w:r w:rsidRPr="00074753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»,</w:t>
            </w: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11035A00" w14:textId="77777777" w:rsidR="002C6AAC" w:rsidRDefault="002C6AAC" w:rsidP="004357A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8A06A1F" w14:textId="77777777" w:rsidR="002C6AAC" w:rsidRDefault="002C6AAC" w:rsidP="00701F6C">
            <w:pPr>
              <w:spacing w:after="0" w:line="360" w:lineRule="auto"/>
              <w:ind w:left="-1535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4D1402F9" w14:textId="77777777" w:rsidR="002C6AAC" w:rsidRDefault="002C6AAC" w:rsidP="004357A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13C2F0E3" w14:textId="77777777" w:rsidR="002C6AAC" w:rsidRDefault="002C6AAC" w:rsidP="004357A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389FF38E" w14:textId="77777777" w:rsidR="002C6AAC" w:rsidRDefault="00EC6079" w:rsidP="004357A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Ընդունվել է</w:t>
            </w:r>
            <w:r w:rsidR="00701F6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։ Նախագիծը լրամշակվել է։</w:t>
            </w:r>
          </w:p>
          <w:p w14:paraId="6B4F662D" w14:textId="77777777" w:rsidR="004357A5" w:rsidRPr="004357A5" w:rsidRDefault="004357A5" w:rsidP="004357A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</w:tc>
        <w:tc>
          <w:tcPr>
            <w:tcW w:w="2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0FB326" w14:textId="77777777" w:rsidR="004357A5" w:rsidRPr="004357A5" w:rsidRDefault="004357A5" w:rsidP="001152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</w:tc>
      </w:tr>
      <w:tr w:rsidR="00664F3E" w:rsidRPr="00A472B4" w14:paraId="08571DA8" w14:textId="77777777" w:rsidTr="00A472B4">
        <w:trPr>
          <w:trHeight w:val="610"/>
          <w:tblCellSpacing w:w="0" w:type="dxa"/>
          <w:jc w:val="center"/>
        </w:trPr>
        <w:tc>
          <w:tcPr>
            <w:tcW w:w="1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3507A5" w14:textId="77777777" w:rsidR="00664F3E" w:rsidRPr="00074753" w:rsidRDefault="00074753" w:rsidP="00074753">
            <w:pPr>
              <w:spacing w:line="360" w:lineRule="auto"/>
              <w:ind w:left="129" w:right="163"/>
              <w:contextualSpacing/>
              <w:jc w:val="both"/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</w:pPr>
            <w:r w:rsidRPr="00074753">
              <w:rPr>
                <w:rFonts w:ascii="GHEA Grapalat" w:eastAsia="Times New Roman" w:hAnsi="GHEA Grapalat" w:cs="Times New Roman"/>
                <w:b/>
                <w:bCs/>
                <w:kern w:val="0"/>
                <w:sz w:val="24"/>
                <w:szCs w:val="24"/>
                <w:lang w:val="hy-AM" w:eastAsia="ru-RU"/>
              </w:rPr>
              <w:t>2</w:t>
            </w:r>
            <w:r w:rsidRPr="00074753">
              <w:rPr>
                <w:rFonts w:ascii="Cambria Math" w:eastAsia="Times New Roman" w:hAnsi="Cambria Math" w:cs="Times New Roman"/>
                <w:b/>
                <w:bCs/>
                <w:kern w:val="0"/>
                <w:sz w:val="24"/>
                <w:szCs w:val="24"/>
                <w:lang w:val="hy-AM" w:eastAsia="ru-RU"/>
              </w:rPr>
              <w:t>․</w:t>
            </w:r>
            <w:r w:rsidRPr="00074753">
              <w:rPr>
                <w:rFonts w:ascii="GHEA Grapalat" w:eastAsia="Times New Roman" w:hAnsi="GHEA Grapalat" w:cs="Times New Roman"/>
                <w:kern w:val="0"/>
                <w:sz w:val="24"/>
                <w:szCs w:val="24"/>
                <w:lang w:val="hy-AM" w:eastAsia="ru-RU"/>
              </w:rPr>
              <w:t>Նախագծի 3-րդ կետում հղում է տրվում նախագծի 1-ին կետի 1-ին ենթակետին, սակայն հղումը պետք է կատարվեր նախագծի 1-ին կետի 2-րդ ենթակետին, քանի որ վերակազմավորման դրույթները նախատեսվում են 2-րդ ենթակետով։</w:t>
            </w: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64732D9D" w14:textId="77777777" w:rsidR="00EC6079" w:rsidRDefault="00EC6079" w:rsidP="00EC607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Ընդունվել է</w:t>
            </w:r>
            <w:r w:rsidR="00701F6C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։ Նախագիծը լրամշակվել է։</w:t>
            </w:r>
          </w:p>
          <w:p w14:paraId="31A9D6B9" w14:textId="77777777" w:rsidR="00664F3E" w:rsidRPr="004357A5" w:rsidRDefault="00664F3E" w:rsidP="004357A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</w:tc>
        <w:tc>
          <w:tcPr>
            <w:tcW w:w="2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9F4641" w14:textId="77777777" w:rsidR="00664F3E" w:rsidRPr="004357A5" w:rsidRDefault="00664F3E" w:rsidP="001152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</w:tc>
      </w:tr>
      <w:tr w:rsidR="004357A5" w:rsidRPr="004357A5" w14:paraId="1408285D" w14:textId="77777777" w:rsidTr="00A472B4">
        <w:trPr>
          <w:tblCellSpacing w:w="0" w:type="dxa"/>
          <w:jc w:val="center"/>
        </w:trPr>
        <w:tc>
          <w:tcPr>
            <w:tcW w:w="114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1197B0B" w14:textId="77777777" w:rsidR="004357A5" w:rsidRPr="00115279" w:rsidRDefault="004357A5" w:rsidP="00115279">
            <w:pPr>
              <w:keepNext/>
              <w:keepLines/>
              <w:spacing w:after="0" w:line="276" w:lineRule="auto"/>
              <w:jc w:val="center"/>
              <w:outlineLvl w:val="0"/>
              <w:rPr>
                <w:rFonts w:ascii="GHEA Grapalat" w:eastAsiaTheme="majorEastAsia" w:hAnsi="GHEA Grapalat" w:cs="Sylfaen"/>
                <w:bCs/>
                <w:kern w:val="0"/>
                <w:sz w:val="24"/>
                <w:szCs w:val="24"/>
              </w:rPr>
            </w:pP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2</w:t>
            </w: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 w:rsidRPr="003C50F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 w:rsidR="00664F3E" w:rsidRPr="003C50F5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hy-AM"/>
              </w:rPr>
              <w:t>ֆինանսների</w:t>
            </w:r>
            <w:r w:rsidRPr="003C50F5">
              <w:rPr>
                <w:rFonts w:ascii="GHEA Grapalat" w:eastAsiaTheme="majorEastAsia" w:hAnsi="GHEA Grapalat" w:cstheme="majorBidi"/>
                <w:kern w:val="0"/>
                <w:sz w:val="24"/>
                <w:szCs w:val="24"/>
                <w:lang w:val="hy-AM"/>
              </w:rPr>
              <w:t xml:space="preserve"> ն</w:t>
            </w:r>
            <w:proofErr w:type="spellStart"/>
            <w:r w:rsidRPr="003C50F5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en-US"/>
              </w:rPr>
              <w:t>ախարարություն</w:t>
            </w:r>
            <w:proofErr w:type="spellEnd"/>
          </w:p>
        </w:tc>
        <w:tc>
          <w:tcPr>
            <w:tcW w:w="28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9213A4" w14:textId="77777777" w:rsidR="004357A5" w:rsidRPr="009B7D89" w:rsidRDefault="009B7D89" w:rsidP="001152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  <w:r w:rsidRPr="009B7D89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2</w:t>
            </w:r>
            <w:r w:rsidR="003C50F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7</w:t>
            </w:r>
            <w:r w:rsidR="004357A5" w:rsidRPr="009B7D89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</w:t>
            </w:r>
            <w:r w:rsidR="003C50F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10</w:t>
            </w:r>
            <w:r w:rsidR="004357A5" w:rsidRPr="009B7D89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4357A5" w:rsidRPr="004357A5" w14:paraId="41334277" w14:textId="77777777" w:rsidTr="00A472B4">
        <w:trPr>
          <w:tblCellSpacing w:w="0" w:type="dxa"/>
          <w:jc w:val="center"/>
        </w:trPr>
        <w:tc>
          <w:tcPr>
            <w:tcW w:w="114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012A97" w14:textId="77777777" w:rsidR="004357A5" w:rsidRPr="004357A5" w:rsidRDefault="004357A5" w:rsidP="004357A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8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FCB9C2C" w14:textId="77777777" w:rsidR="00115279" w:rsidRPr="009B7D89" w:rsidRDefault="004357A5" w:rsidP="003C50F5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9B7D89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 xml:space="preserve">N </w:t>
            </w:r>
            <w:r w:rsidR="003C50F5" w:rsidRPr="003C50F5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01/11-4/20670-2023</w:t>
            </w:r>
          </w:p>
        </w:tc>
      </w:tr>
      <w:tr w:rsidR="004357A5" w:rsidRPr="00566488" w14:paraId="5127DBE0" w14:textId="77777777" w:rsidTr="00A472B4">
        <w:trPr>
          <w:tblCellSpacing w:w="0" w:type="dxa"/>
          <w:jc w:val="center"/>
        </w:trPr>
        <w:tc>
          <w:tcPr>
            <w:tcW w:w="1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899A15" w14:textId="77777777" w:rsidR="004357A5" w:rsidRPr="003C50F5" w:rsidRDefault="003C50F5" w:rsidP="003C50F5">
            <w:pPr>
              <w:suppressAutoHyphens/>
              <w:spacing w:after="0" w:line="360" w:lineRule="auto"/>
              <w:ind w:left="129" w:right="163"/>
              <w:jc w:val="both"/>
              <w:rPr>
                <w:rFonts w:ascii="GHEA Grapalat" w:eastAsia="Calibri" w:hAnsi="GHEA Grapalat" w:cs="Calibri"/>
                <w:color w:val="00000A"/>
                <w:spacing w:val="-6"/>
                <w:kern w:val="0"/>
                <w:sz w:val="24"/>
                <w:szCs w:val="24"/>
                <w:lang w:val="af-ZA"/>
              </w:rPr>
            </w:pPr>
            <w:r w:rsidRPr="003C50F5">
              <w:rPr>
                <w:rFonts w:ascii="GHEA Grapalat" w:eastAsia="Calibri" w:hAnsi="GHEA Grapalat" w:cs="Calibri"/>
                <w:color w:val="00000A"/>
                <w:spacing w:val="-6"/>
                <w:kern w:val="0"/>
                <w:sz w:val="24"/>
                <w:szCs w:val="24"/>
                <w:lang w:val="af-ZA"/>
              </w:rPr>
              <w:t xml:space="preserve">ՀՀ ֆինանսների նախարարությունն ուսումնասիրել է </w:t>
            </w:r>
            <w:r w:rsidRPr="003C50F5">
              <w:rPr>
                <w:rFonts w:ascii="Calibri" w:eastAsia="Calibri" w:hAnsi="Calibri" w:cs="Calibri"/>
                <w:color w:val="000000"/>
                <w:kern w:val="0"/>
                <w:sz w:val="24"/>
                <w:szCs w:val="24"/>
                <w:shd w:val="clear" w:color="auto" w:fill="FFFFFF"/>
                <w:lang w:val="af-ZA"/>
              </w:rPr>
              <w:lastRenderedPageBreak/>
              <w:t> </w:t>
            </w:r>
            <w:r w:rsidRPr="003C50F5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af-ZA"/>
              </w:rPr>
              <w:t>«</w:t>
            </w:r>
            <w:proofErr w:type="spellStart"/>
            <w:r w:rsidRPr="003C50F5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en-US"/>
              </w:rPr>
              <w:t>ՀայաստանիՀանրապետությանկառավարության</w:t>
            </w:r>
            <w:proofErr w:type="spellEnd"/>
            <w:r w:rsidRPr="003C50F5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af-ZA"/>
              </w:rPr>
              <w:t xml:space="preserve"> 2006 </w:t>
            </w:r>
            <w:proofErr w:type="spellStart"/>
            <w:r w:rsidRPr="003C50F5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en-US"/>
              </w:rPr>
              <w:t>թվականինոյեմբերի</w:t>
            </w:r>
            <w:proofErr w:type="spellEnd"/>
            <w:r w:rsidRPr="003C50F5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af-ZA"/>
              </w:rPr>
              <w:t xml:space="preserve"> 2-</w:t>
            </w:r>
            <w:r w:rsidRPr="003C50F5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en-US"/>
              </w:rPr>
              <w:t>ի</w:t>
            </w:r>
            <w:r w:rsidRPr="003C50F5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af-ZA"/>
              </w:rPr>
              <w:t xml:space="preserve"> N 1911-</w:t>
            </w:r>
            <w:proofErr w:type="spellStart"/>
            <w:r w:rsidRPr="003C50F5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en-US"/>
              </w:rPr>
              <w:t>Նորոշմանմեջլրացումևփոփոխություններկատարելումասին</w:t>
            </w:r>
            <w:proofErr w:type="spellEnd"/>
            <w:r w:rsidRPr="003C50F5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af-ZA"/>
              </w:rPr>
              <w:t>»</w:t>
            </w:r>
            <w:r w:rsidRPr="003C50F5">
              <w:rPr>
                <w:rFonts w:ascii="Calibri" w:eastAsia="Calibri" w:hAnsi="Calibri" w:cs="Calibri"/>
                <w:color w:val="000000"/>
                <w:kern w:val="0"/>
                <w:sz w:val="24"/>
                <w:szCs w:val="24"/>
                <w:shd w:val="clear" w:color="auto" w:fill="FFFFFF"/>
                <w:lang w:val="af-ZA"/>
              </w:rPr>
              <w:t> </w:t>
            </w:r>
            <w:proofErr w:type="spellStart"/>
            <w:r w:rsidRPr="003C50F5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en-US"/>
              </w:rPr>
              <w:t>ՀՀկառավարությանորոշմաննախագ</w:t>
            </w:r>
            <w:proofErr w:type="spellEnd"/>
            <w:r w:rsidRPr="003C50F5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3C50F5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en-US"/>
              </w:rPr>
              <w:t>ծ</w:t>
            </w:r>
            <w:r w:rsidRPr="003C50F5">
              <w:rPr>
                <w:rFonts w:ascii="GHEA Grapalat" w:eastAsia="Calibri" w:hAnsi="GHEA Grapalat" w:cs="Calibri"/>
                <w:color w:val="000000"/>
                <w:kern w:val="0"/>
                <w:sz w:val="24"/>
                <w:szCs w:val="24"/>
                <w:shd w:val="clear" w:color="auto" w:fill="FFFFFF"/>
                <w:lang w:val="hy-AM"/>
              </w:rPr>
              <w:t xml:space="preserve">ը </w:t>
            </w:r>
            <w:r w:rsidRPr="003C50F5">
              <w:rPr>
                <w:rFonts w:ascii="GHEA Grapalat" w:eastAsia="Calibri" w:hAnsi="GHEA Grapalat" w:cs="Calibri"/>
                <w:color w:val="00000A"/>
                <w:spacing w:val="-6"/>
                <w:kern w:val="0"/>
                <w:sz w:val="24"/>
                <w:szCs w:val="24"/>
                <w:lang w:val="af-ZA"/>
              </w:rPr>
              <w:t>և հայտնում է, որ առաջարկություններ և դիտողություններ չունի:</w:t>
            </w:r>
          </w:p>
        </w:tc>
        <w:tc>
          <w:tcPr>
            <w:tcW w:w="28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7E90313" w14:textId="77777777" w:rsidR="002C6AAC" w:rsidRPr="004357A5" w:rsidRDefault="002C6AAC" w:rsidP="004357A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</w:p>
        </w:tc>
      </w:tr>
      <w:tr w:rsidR="004357A5" w:rsidRPr="004357A5" w14:paraId="4F4E6D62" w14:textId="77777777" w:rsidTr="00A472B4">
        <w:trPr>
          <w:trHeight w:val="510"/>
          <w:tblCellSpacing w:w="0" w:type="dxa"/>
          <w:jc w:val="center"/>
        </w:trPr>
        <w:tc>
          <w:tcPr>
            <w:tcW w:w="114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12AF067" w14:textId="77777777" w:rsidR="00115279" w:rsidRPr="00B92B3F" w:rsidRDefault="004357A5" w:rsidP="0011527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</w:pPr>
            <w:bookmarkStart w:id="0" w:name="_Hlk99525827"/>
            <w:r w:rsidRPr="00B92B3F"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  <w:lastRenderedPageBreak/>
              <w:t xml:space="preserve">3. </w:t>
            </w:r>
            <w:r w:rsidR="0093174C"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  <w:t>Պ</w:t>
            </w:r>
            <w:r w:rsidRPr="00B92B3F"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  <w:t>ետական գույքի կառավարման կոմիտե</w:t>
            </w:r>
          </w:p>
        </w:tc>
        <w:tc>
          <w:tcPr>
            <w:tcW w:w="28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555298" w14:textId="77777777" w:rsidR="004357A5" w:rsidRPr="00B92B3F" w:rsidRDefault="004A5F56" w:rsidP="00115279">
            <w:pPr>
              <w:spacing w:after="0" w:line="360" w:lineRule="auto"/>
              <w:jc w:val="center"/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</w:pPr>
            <w:r w:rsidRPr="00B92B3F"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  <w:t>1</w:t>
            </w:r>
            <w:r w:rsidR="002701D2"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  <w:t>9</w:t>
            </w:r>
            <w:r w:rsidR="004357A5" w:rsidRPr="00B92B3F"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  <w:t>.</w:t>
            </w:r>
            <w:r w:rsidR="002701D2"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  <w:t>10</w:t>
            </w:r>
            <w:r w:rsidR="004357A5" w:rsidRPr="00B92B3F"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  <w:t>.2023թ.</w:t>
            </w:r>
          </w:p>
        </w:tc>
      </w:tr>
      <w:tr w:rsidR="004357A5" w:rsidRPr="004357A5" w14:paraId="66090A73" w14:textId="77777777" w:rsidTr="00A472B4">
        <w:trPr>
          <w:tblCellSpacing w:w="0" w:type="dxa"/>
          <w:jc w:val="center"/>
        </w:trPr>
        <w:tc>
          <w:tcPr>
            <w:tcW w:w="114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C71794" w14:textId="77777777" w:rsidR="004357A5" w:rsidRPr="00B92B3F" w:rsidRDefault="004357A5" w:rsidP="004357A5">
            <w:pPr>
              <w:spacing w:after="0" w:line="360" w:lineRule="auto"/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28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6E04D7B" w14:textId="77777777" w:rsidR="004357A5" w:rsidRPr="00B92B3F" w:rsidRDefault="002701D2" w:rsidP="00115279">
            <w:pPr>
              <w:tabs>
                <w:tab w:val="left" w:pos="1410"/>
              </w:tabs>
              <w:spacing w:after="0" w:line="360" w:lineRule="auto"/>
              <w:jc w:val="center"/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</w:pPr>
            <w:r w:rsidRPr="002701D2"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  <w:t>01/11.2/7658-2023</w:t>
            </w:r>
          </w:p>
        </w:tc>
      </w:tr>
      <w:bookmarkEnd w:id="0"/>
      <w:tr w:rsidR="00190F5D" w:rsidRPr="002C6AAC" w14:paraId="60E3EE2F" w14:textId="77777777" w:rsidTr="00A472B4">
        <w:trPr>
          <w:tblCellSpacing w:w="0" w:type="dxa"/>
          <w:jc w:val="center"/>
        </w:trPr>
        <w:tc>
          <w:tcPr>
            <w:tcW w:w="1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E2C269" w14:textId="77777777" w:rsidR="00190F5D" w:rsidRPr="002701D2" w:rsidRDefault="002701D2" w:rsidP="002701D2">
            <w:pPr>
              <w:spacing w:after="0" w:line="360" w:lineRule="auto"/>
              <w:ind w:left="129" w:right="163" w:firstLine="567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 w:rsidRPr="002701D2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t xml:space="preserve">«Հայաստանի Հանրապետության կառավարության 2006 թվականի նոյեմբերի 2-ի N 1911-Ն որոշման մեջ լրացում և փոփոխություններ կատարելու մասին» ՀՀ կառավարության որոշման նախագծի վերաբերյալ Պետական գույքի կառավարման կոմիտեն դիտողություններ և առաջարկություններ չունի։ </w:t>
            </w:r>
          </w:p>
        </w:tc>
        <w:tc>
          <w:tcPr>
            <w:tcW w:w="28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48E773" w14:textId="77777777" w:rsidR="00190F5D" w:rsidRPr="004357A5" w:rsidRDefault="00190F5D" w:rsidP="00F53402">
            <w:pPr>
              <w:spacing w:after="0" w:line="276" w:lineRule="auto"/>
              <w:ind w:left="-420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</w:tc>
      </w:tr>
      <w:tr w:rsidR="007C640B" w:rsidRPr="002C6AAC" w14:paraId="1A019CCF" w14:textId="77777777" w:rsidTr="00A472B4">
        <w:trPr>
          <w:tblCellSpacing w:w="0" w:type="dxa"/>
          <w:jc w:val="center"/>
        </w:trPr>
        <w:tc>
          <w:tcPr>
            <w:tcW w:w="1148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23355EE3" w14:textId="77777777" w:rsidR="007C640B" w:rsidRPr="007C640B" w:rsidRDefault="007C640B" w:rsidP="007C640B">
            <w:pPr>
              <w:spacing w:after="0" w:line="360" w:lineRule="auto"/>
              <w:ind w:left="129" w:right="163" w:firstLine="567"/>
              <w:jc w:val="center"/>
              <w:rPr>
                <w:rFonts w:ascii="GHEA Grapalat" w:eastAsia="Calibri" w:hAnsi="GHEA Grapalat" w:cs="Times New Roman"/>
                <w:kern w:val="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4</w:t>
            </w:r>
            <w:r w:rsidRPr="004357A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eastAsia="ru-RU"/>
              </w:rPr>
              <w:t xml:space="preserve">. </w:t>
            </w:r>
            <w:r w:rsidRPr="003C50F5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hy-AM"/>
              </w:rPr>
              <w:t>արդարադատության</w:t>
            </w:r>
            <w:r w:rsidRPr="003C50F5">
              <w:rPr>
                <w:rFonts w:ascii="GHEA Grapalat" w:eastAsiaTheme="majorEastAsia" w:hAnsi="GHEA Grapalat" w:cstheme="majorBidi"/>
                <w:kern w:val="0"/>
                <w:sz w:val="24"/>
                <w:szCs w:val="24"/>
                <w:lang w:val="hy-AM"/>
              </w:rPr>
              <w:t xml:space="preserve"> ն</w:t>
            </w:r>
            <w:proofErr w:type="spellStart"/>
            <w:r w:rsidRPr="003C50F5">
              <w:rPr>
                <w:rFonts w:ascii="GHEA Grapalat" w:eastAsiaTheme="majorEastAsia" w:hAnsi="GHEA Grapalat" w:cs="Sylfaen"/>
                <w:kern w:val="0"/>
                <w:sz w:val="24"/>
                <w:szCs w:val="24"/>
                <w:lang w:val="en-US"/>
              </w:rPr>
              <w:t>ախարարություն</w:t>
            </w:r>
            <w:proofErr w:type="spellEnd"/>
          </w:p>
        </w:tc>
        <w:tc>
          <w:tcPr>
            <w:tcW w:w="28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185EDD3" w14:textId="77777777" w:rsidR="007C640B" w:rsidRPr="004357A5" w:rsidRDefault="007C640B" w:rsidP="007C640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9B7D89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2</w:t>
            </w:r>
            <w:r w:rsidRPr="009B7D89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11</w:t>
            </w:r>
            <w:r w:rsidRPr="009B7D89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7C640B" w:rsidRPr="002C6AAC" w14:paraId="56BCD1AE" w14:textId="77777777" w:rsidTr="00A472B4">
        <w:trPr>
          <w:tblCellSpacing w:w="0" w:type="dxa"/>
          <w:jc w:val="center"/>
        </w:trPr>
        <w:tc>
          <w:tcPr>
            <w:tcW w:w="11488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E96CEB" w14:textId="77777777" w:rsidR="007C640B" w:rsidRPr="007C640B" w:rsidRDefault="007C640B" w:rsidP="007C640B">
            <w:pPr>
              <w:spacing w:after="0" w:line="360" w:lineRule="auto"/>
              <w:ind w:left="129" w:right="163" w:firstLine="567"/>
              <w:jc w:val="center"/>
              <w:rPr>
                <w:rFonts w:ascii="GHEA Grapalat" w:eastAsia="Calibri" w:hAnsi="GHEA Grapalat" w:cs="Times New Roman"/>
                <w:kern w:val="0"/>
                <w:sz w:val="24"/>
                <w:szCs w:val="24"/>
              </w:rPr>
            </w:pPr>
          </w:p>
        </w:tc>
        <w:tc>
          <w:tcPr>
            <w:tcW w:w="28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804444A" w14:textId="77777777" w:rsidR="007C640B" w:rsidRPr="004357A5" w:rsidRDefault="007C640B" w:rsidP="007C640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 w:rsidRPr="009B7D89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 xml:space="preserve">N </w:t>
            </w:r>
            <w:r w:rsidRPr="007C640B"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  <w:t>49469-2023</w:t>
            </w:r>
          </w:p>
        </w:tc>
      </w:tr>
      <w:tr w:rsidR="007C640B" w:rsidRPr="00A472B4" w14:paraId="470CFD55" w14:textId="77777777" w:rsidTr="00A472B4">
        <w:trPr>
          <w:tblCellSpacing w:w="0" w:type="dxa"/>
          <w:jc w:val="center"/>
        </w:trPr>
        <w:tc>
          <w:tcPr>
            <w:tcW w:w="1148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C4D15C" w14:textId="77777777" w:rsidR="007C640B" w:rsidRPr="007C640B" w:rsidRDefault="007C640B" w:rsidP="007C640B">
            <w:pPr>
              <w:tabs>
                <w:tab w:val="left" w:pos="156"/>
              </w:tabs>
              <w:spacing w:after="0" w:line="360" w:lineRule="auto"/>
              <w:ind w:left="156" w:right="123"/>
              <w:jc w:val="both"/>
              <w:rPr>
                <w:rFonts w:ascii="GHEA Grapalat" w:eastAsia="Times New Roman" w:hAnsi="GHEA Grapalat" w:cs="Sylfaen"/>
                <w:i/>
                <w:kern w:val="0"/>
                <w:sz w:val="24"/>
                <w:szCs w:val="24"/>
                <w:lang w:val="hy-AM" w:eastAsia="ru-RU"/>
              </w:rPr>
            </w:pPr>
            <w:r w:rsidRPr="007C640B">
              <w:rPr>
                <w:rFonts w:ascii="GHEA Grapalat" w:eastAsia="Times New Roman" w:hAnsi="GHEA Grapalat" w:cs="Sylfaen"/>
                <w:i/>
                <w:kern w:val="0"/>
                <w:sz w:val="24"/>
                <w:szCs w:val="24"/>
                <w:lang w:val="hy-AM" w:eastAsia="ru-RU"/>
              </w:rPr>
              <w:t>«Հայաստանի Հանրապետության կառավարության 2006 թվականի նոյեմբերի 2-ի N 1911-Ն որոշման մեջ լրացում և փոփոխություններ կատարելու մասին</w:t>
            </w:r>
            <w:r w:rsidRPr="007C640B">
              <w:rPr>
                <w:rFonts w:ascii="GHEA Grapalat" w:eastAsia="Times New Roman" w:hAnsi="GHEA Grapalat" w:cs="Sylfaen"/>
                <w:kern w:val="0"/>
                <w:lang w:val="hy-AM" w:eastAsia="ru-RU"/>
              </w:rPr>
              <w:t xml:space="preserve">» </w:t>
            </w:r>
            <w:r w:rsidRPr="007C640B">
              <w:rPr>
                <w:rFonts w:ascii="GHEA Grapalat" w:eastAsia="Times New Roman" w:hAnsi="GHEA Grapalat" w:cs="Sylfaen"/>
                <w:i/>
                <w:kern w:val="0"/>
                <w:sz w:val="24"/>
                <w:szCs w:val="24"/>
                <w:lang w:val="hy-AM" w:eastAsia="ru-RU"/>
              </w:rPr>
              <w:t>Հայաստանի Հանրապետության կառավարության որոշման նախագծի (այսուհետ՝ Նախագիծ) վերաբերյալ հայտնում ենք հետևյալը՝</w:t>
            </w:r>
          </w:p>
          <w:p w14:paraId="2DA08566" w14:textId="77777777" w:rsidR="007C640B" w:rsidRPr="007C640B" w:rsidRDefault="007C640B" w:rsidP="007C640B">
            <w:pPr>
              <w:tabs>
                <w:tab w:val="left" w:pos="156"/>
              </w:tabs>
              <w:spacing w:after="0" w:line="360" w:lineRule="auto"/>
              <w:ind w:left="156" w:right="123"/>
              <w:jc w:val="both"/>
              <w:rPr>
                <w:rFonts w:ascii="GHEA Grapalat" w:eastAsia="Times New Roman" w:hAnsi="GHEA Grapalat" w:cs="Sylfaen"/>
                <w:i/>
                <w:kern w:val="0"/>
                <w:sz w:val="24"/>
                <w:szCs w:val="24"/>
                <w:lang w:val="hy-AM" w:eastAsia="ru-RU"/>
              </w:rPr>
            </w:pPr>
            <w:r w:rsidRPr="007C640B">
              <w:rPr>
                <w:rFonts w:ascii="GHEA Grapalat" w:eastAsia="Times New Roman" w:hAnsi="GHEA Grapalat" w:cs="Sylfaen"/>
                <w:i/>
                <w:kern w:val="0"/>
                <w:sz w:val="24"/>
                <w:szCs w:val="24"/>
                <w:lang w:val="hy-AM" w:eastAsia="ru-RU"/>
              </w:rPr>
              <w:tab/>
            </w:r>
            <w:r w:rsidRPr="007C640B">
              <w:rPr>
                <w:rFonts w:ascii="GHEA Grapalat" w:eastAsia="Times New Roman" w:hAnsi="GHEA Grapalat" w:cs="Sylfaen"/>
                <w:kern w:val="0"/>
                <w:sz w:val="24"/>
                <w:szCs w:val="24"/>
                <w:lang w:val="hy-AM" w:eastAsia="ru-RU"/>
              </w:rPr>
              <w:t>1.Նախագծի վերնագրում և 1-ին կետում «փոփոխություններ» բառն անհրաժեշտ է փոխարինել «փոփոխություն»բառով, քանի որ Նախագծում կատարվում է մեկ փոփոխություն:</w:t>
            </w:r>
          </w:p>
          <w:p w14:paraId="022A5EC5" w14:textId="6FBB0327" w:rsidR="007C640B" w:rsidRPr="007C640B" w:rsidRDefault="007C640B" w:rsidP="00F53402">
            <w:pPr>
              <w:tabs>
                <w:tab w:val="left" w:pos="156"/>
              </w:tabs>
              <w:spacing w:after="0" w:line="360" w:lineRule="auto"/>
              <w:ind w:left="156" w:right="106"/>
              <w:jc w:val="both"/>
              <w:rPr>
                <w:rFonts w:ascii="GHEA Grapalat" w:eastAsia="Times New Roman" w:hAnsi="GHEA Grapalat" w:cs="Sylfaen"/>
                <w:b/>
                <w:i/>
                <w:kern w:val="0"/>
                <w:sz w:val="24"/>
                <w:szCs w:val="24"/>
                <w:lang w:val="hy-AM" w:eastAsia="ru-RU"/>
              </w:rPr>
            </w:pPr>
            <w:r w:rsidRPr="007C640B">
              <w:rPr>
                <w:rFonts w:ascii="GHEA Grapalat" w:eastAsia="Times New Roman" w:hAnsi="GHEA Grapalat" w:cs="Sylfaen"/>
                <w:i/>
                <w:kern w:val="0"/>
                <w:sz w:val="24"/>
                <w:szCs w:val="24"/>
                <w:lang w:val="hy-AM" w:eastAsia="ru-RU"/>
              </w:rPr>
              <w:tab/>
            </w:r>
            <w:r w:rsidRPr="007C640B">
              <w:rPr>
                <w:rFonts w:ascii="GHEA Grapalat" w:eastAsia="Times New Roman" w:hAnsi="GHEA Grapalat" w:cs="Sylfaen"/>
                <w:kern w:val="0"/>
                <w:sz w:val="24"/>
                <w:szCs w:val="24"/>
                <w:lang w:val="hy-AM" w:eastAsia="ru-RU"/>
              </w:rPr>
              <w:t>2. Նախագծի 1-ին կետի 1-ին ենթակետում նախատեսվում է «</w:t>
            </w:r>
            <w:r w:rsidRPr="007C640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 w:eastAsia="ru-RU"/>
              </w:rPr>
              <w:t>Աղյուսակ</w:t>
            </w:r>
            <w:r w:rsidRPr="007C640B">
              <w:rPr>
                <w:rFonts w:ascii="GHEA Grapalat" w:eastAsia="Times New Roman" w:hAnsi="GHEA Grapalat" w:cs="Sylfaen"/>
                <w:kern w:val="0"/>
                <w:sz w:val="24"/>
                <w:szCs w:val="24"/>
                <w:lang w:val="hy-AM" w:eastAsia="ru-RU"/>
              </w:rPr>
              <w:t>» 2-ից</w:t>
            </w:r>
            <w:r w:rsidRPr="007C640B">
              <w:rPr>
                <w:rFonts w:ascii="GHEA Grapalat" w:eastAsia="Times New Roman" w:hAnsi="GHEA Grapalat" w:cs="Sylfaen"/>
                <w:b/>
                <w:kern w:val="0"/>
                <w:sz w:val="24"/>
                <w:szCs w:val="24"/>
                <w:lang w:val="hy-AM" w:eastAsia="ru-RU"/>
              </w:rPr>
              <w:t xml:space="preserve"> հանել </w:t>
            </w:r>
            <w:r w:rsidRPr="007C640B">
              <w:rPr>
                <w:rFonts w:ascii="GHEA Grapalat" w:eastAsia="Times New Roman" w:hAnsi="GHEA Grapalat" w:cs="Sylfaen"/>
                <w:kern w:val="0"/>
                <w:sz w:val="24"/>
                <w:szCs w:val="24"/>
                <w:lang w:val="hy-AM" w:eastAsia="ru-RU"/>
              </w:rPr>
              <w:t>16-րդ կետը, նկատի ունենալով «Նորմատիվ իրավական ակտերի մասին» օրենքի 33-րդ հոդվածի 1-ին մասը</w:t>
            </w:r>
            <w:r w:rsidRPr="007C640B">
              <w:rPr>
                <w:rFonts w:ascii="GHEA Grapalat" w:eastAsia="Times New Roman" w:hAnsi="GHEA Grapalat" w:cs="Sylfaen"/>
                <w:i/>
                <w:kern w:val="0"/>
                <w:sz w:val="24"/>
                <w:szCs w:val="24"/>
                <w:lang w:val="hy-AM" w:eastAsia="ru-RU"/>
              </w:rPr>
              <w:t xml:space="preserve">՝ </w:t>
            </w:r>
            <w:r w:rsidRPr="007C640B">
              <w:rPr>
                <w:rFonts w:ascii="GHEA Grapalat" w:eastAsia="Times New Roman" w:hAnsi="GHEA Grapalat" w:cs="Sylfaen"/>
                <w:kern w:val="0"/>
                <w:sz w:val="24"/>
                <w:szCs w:val="24"/>
                <w:lang w:val="hy-AM" w:eastAsia="ru-RU"/>
              </w:rPr>
              <w:t xml:space="preserve"> անհրաժեշտ է</w:t>
            </w:r>
            <w:r w:rsidR="00F53402">
              <w:rPr>
                <w:rFonts w:ascii="GHEA Grapalat" w:eastAsia="Times New Roman" w:hAnsi="GHEA Grapalat" w:cs="Sylfaen"/>
                <w:kern w:val="0"/>
                <w:sz w:val="24"/>
                <w:szCs w:val="24"/>
                <w:lang w:val="hy-AM" w:eastAsia="ru-RU"/>
              </w:rPr>
              <w:t xml:space="preserve"> </w:t>
            </w:r>
            <w:r w:rsidRPr="007C640B">
              <w:rPr>
                <w:rFonts w:ascii="GHEA Grapalat" w:eastAsia="Times New Roman" w:hAnsi="GHEA Grapalat" w:cs="Sylfaen"/>
                <w:kern w:val="0"/>
                <w:sz w:val="24"/>
                <w:szCs w:val="24"/>
                <w:lang w:val="hy-AM" w:eastAsia="ru-RU"/>
              </w:rPr>
              <w:t xml:space="preserve">16-րդ կետը </w:t>
            </w:r>
            <w:r w:rsidRPr="007C640B">
              <w:rPr>
                <w:rFonts w:ascii="GHEA Grapalat" w:eastAsia="Times New Roman" w:hAnsi="GHEA Grapalat" w:cs="Sylfaen"/>
                <w:b/>
                <w:i/>
                <w:kern w:val="0"/>
                <w:sz w:val="24"/>
                <w:szCs w:val="24"/>
                <w:lang w:val="hy-AM" w:eastAsia="ru-RU"/>
              </w:rPr>
              <w:t>ուժը կորցրած ճանաչել:</w:t>
            </w:r>
          </w:p>
          <w:p w14:paraId="2E824E56" w14:textId="77777777" w:rsidR="007C640B" w:rsidRPr="007C640B" w:rsidRDefault="007C640B" w:rsidP="007C640B">
            <w:pPr>
              <w:tabs>
                <w:tab w:val="left" w:pos="156"/>
              </w:tabs>
              <w:spacing w:after="0" w:line="360" w:lineRule="auto"/>
              <w:ind w:left="156" w:right="123"/>
              <w:jc w:val="both"/>
              <w:rPr>
                <w:rFonts w:ascii="GHEA Grapalat" w:eastAsia="Times New Roman" w:hAnsi="GHEA Grapalat" w:cs="Sylfaen"/>
                <w:i/>
                <w:kern w:val="0"/>
                <w:sz w:val="24"/>
                <w:szCs w:val="24"/>
                <w:lang w:val="hy-AM" w:eastAsia="ru-RU"/>
              </w:rPr>
            </w:pPr>
            <w:r w:rsidRPr="007C640B">
              <w:rPr>
                <w:rFonts w:ascii="GHEA Grapalat" w:eastAsia="Times New Roman" w:hAnsi="GHEA Grapalat" w:cs="Sylfaen"/>
                <w:i/>
                <w:kern w:val="0"/>
                <w:sz w:val="24"/>
                <w:szCs w:val="24"/>
                <w:lang w:val="hy-AM" w:eastAsia="ru-RU"/>
              </w:rPr>
              <w:tab/>
            </w:r>
            <w:r w:rsidRPr="007C640B">
              <w:rPr>
                <w:rFonts w:ascii="GHEA Grapalat" w:eastAsia="Times New Roman" w:hAnsi="GHEA Grapalat" w:cs="Sylfaen"/>
                <w:kern w:val="0"/>
                <w:sz w:val="24"/>
                <w:szCs w:val="24"/>
                <w:lang w:val="hy-AM" w:eastAsia="ru-RU"/>
              </w:rPr>
              <w:t>3. Սահմանադրության 86-րդ հոդվածի 1-ին մասի 7-րդ կետի համաձայն՝</w:t>
            </w:r>
            <w:r w:rsidRPr="007C640B">
              <w:rPr>
                <w:rFonts w:ascii="GHEA Grapalat" w:eastAsia="Times New Roman" w:hAnsi="GHEA Grapalat" w:cs="Sylfaen"/>
                <w:i/>
                <w:kern w:val="0"/>
                <w:sz w:val="24"/>
                <w:szCs w:val="24"/>
                <w:lang w:val="hy-AM" w:eastAsia="ru-RU"/>
              </w:rPr>
              <w:t xml:space="preserve"> «</w:t>
            </w:r>
            <w:r w:rsidRPr="007C640B">
              <w:rPr>
                <w:rFonts w:ascii="GHEA Grapalat" w:eastAsia="Times New Roman" w:hAnsi="GHEA Grapalat" w:cs="Times New Roman"/>
                <w:i/>
                <w:color w:val="000000"/>
                <w:kern w:val="0"/>
                <w:sz w:val="24"/>
                <w:szCs w:val="24"/>
                <w:shd w:val="clear" w:color="auto" w:fill="FFFFFF"/>
                <w:lang w:val="hy-AM" w:eastAsia="ru-RU"/>
              </w:rPr>
              <w:t xml:space="preserve">Տնտեսական, </w:t>
            </w:r>
            <w:r w:rsidRPr="007C640B">
              <w:rPr>
                <w:rFonts w:ascii="GHEA Grapalat" w:eastAsia="Times New Roman" w:hAnsi="GHEA Grapalat" w:cs="Times New Roman"/>
                <w:i/>
                <w:color w:val="000000"/>
                <w:kern w:val="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սոցիալական և մշակութային ոլորտներում պետության քաղաքականության հիմնական նպատակներից է `</w:t>
            </w:r>
            <w:r w:rsidRPr="007C640B">
              <w:rPr>
                <w:rFonts w:ascii="Arial" w:eastAsia="Times New Roman" w:hAnsi="Arial" w:cs="Arial"/>
                <w:i/>
                <w:color w:val="000000"/>
                <w:kern w:val="0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7C640B">
              <w:rPr>
                <w:rFonts w:ascii="GHEA Grapalat" w:eastAsia="Times New Roman" w:hAnsi="GHEA Grapalat" w:cs="Times New Roman"/>
                <w:i/>
                <w:color w:val="000000"/>
                <w:kern w:val="0"/>
                <w:sz w:val="24"/>
                <w:szCs w:val="24"/>
                <w:shd w:val="clear" w:color="auto" w:fill="FFFFFF"/>
                <w:lang w:val="hy-AM" w:eastAsia="ru-RU"/>
              </w:rPr>
              <w:t xml:space="preserve">բնակչության առողջության պահպանման և բարելավման ծրագրերի իրականացումը, արդյունավետ և </w:t>
            </w:r>
            <w:r w:rsidRPr="007C640B">
              <w:rPr>
                <w:rFonts w:ascii="GHEA Grapalat" w:eastAsia="Times New Roman" w:hAnsi="GHEA Grapalat" w:cs="Times New Roman"/>
                <w:b/>
                <w:i/>
                <w:color w:val="000000"/>
                <w:kern w:val="0"/>
                <w:sz w:val="24"/>
                <w:szCs w:val="24"/>
                <w:shd w:val="clear" w:color="auto" w:fill="FFFFFF"/>
                <w:lang w:val="hy-AM" w:eastAsia="ru-RU"/>
              </w:rPr>
              <w:t>մատչելի բժշկական սպասարկման պայմանների ստեղծումը</w:t>
            </w:r>
            <w:r w:rsidRPr="007C640B">
              <w:rPr>
                <w:rFonts w:ascii="GHEA Grapalat" w:eastAsia="Times New Roman" w:hAnsi="GHEA Grapalat" w:cs="Times New Roman"/>
                <w:i/>
                <w:color w:val="000000"/>
                <w:kern w:val="0"/>
                <w:sz w:val="24"/>
                <w:szCs w:val="24"/>
                <w:shd w:val="clear" w:color="auto" w:fill="FFFFFF"/>
                <w:lang w:val="hy-AM" w:eastAsia="ru-RU"/>
              </w:rPr>
              <w:t>.</w:t>
            </w:r>
            <w:r w:rsidRPr="007C640B">
              <w:rPr>
                <w:rFonts w:ascii="GHEA Grapalat" w:eastAsia="Times New Roman" w:hAnsi="GHEA Grapalat" w:cs="Sylfaen"/>
                <w:kern w:val="0"/>
                <w:lang w:val="hy-AM" w:eastAsia="ru-RU"/>
              </w:rPr>
              <w:t>»</w:t>
            </w:r>
            <w:r w:rsidRPr="007C640B">
              <w:rPr>
                <w:rFonts w:ascii="GHEA Grapalat" w:eastAsia="Times New Roman" w:hAnsi="GHEA Grapalat" w:cs="Times New Roman"/>
                <w:i/>
                <w:color w:val="000000"/>
                <w:kern w:val="0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  <w:p w14:paraId="5803F782" w14:textId="77777777" w:rsidR="007C640B" w:rsidRPr="007C640B" w:rsidRDefault="007C640B" w:rsidP="007C640B">
            <w:pPr>
              <w:tabs>
                <w:tab w:val="left" w:pos="156"/>
              </w:tabs>
              <w:spacing w:after="0" w:line="360" w:lineRule="auto"/>
              <w:ind w:left="156" w:right="123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7C640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 w:eastAsia="ru-RU"/>
              </w:rPr>
              <w:t xml:space="preserve">     Ուստի՝ գտնում ենք, որ նախ և առաջ անհրաժեշտ է քննարկման առարկա դարձնել այն հանգամանքը, թե արդյոք </w:t>
            </w:r>
            <w:r w:rsidRPr="007C640B">
              <w:rPr>
                <w:rFonts w:ascii="GHEA Grapalat" w:eastAsia="Times New Roman" w:hAnsi="GHEA Grapalat" w:cs="Sylfaen"/>
                <w:kern w:val="0"/>
                <w:sz w:val="24"/>
                <w:szCs w:val="24"/>
                <w:lang w:val="hy-AM" w:eastAsia="ru-RU"/>
              </w:rPr>
              <w:t>«Անիպեմզայի առողջության կենտրոն»-</w:t>
            </w:r>
            <w:r w:rsidRPr="007C640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 w:eastAsia="ru-RU"/>
              </w:rPr>
              <w:t xml:space="preserve">ը </w:t>
            </w:r>
            <w:r w:rsidRPr="007C640B">
              <w:rPr>
                <w:rFonts w:ascii="GHEA Grapalat" w:eastAsia="Times New Roman" w:hAnsi="GHEA Grapalat" w:cs="Sylfaen"/>
                <w:kern w:val="0"/>
                <w:sz w:val="24"/>
                <w:szCs w:val="24"/>
                <w:lang w:val="hy-AM" w:eastAsia="ru-RU"/>
              </w:rPr>
              <w:t>«Աղինի առողջության կենտրոն»</w:t>
            </w:r>
            <w:r w:rsidRPr="007C640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 w:eastAsia="ru-RU"/>
              </w:rPr>
              <w:t xml:space="preserve">-ին միացնելը և այն վերջինիս բուժակ մանկաբարձական կետ դաձնելը չի հանգեցնի տվյալ տարածքում բնակվող անձանց մատչելի բժշկական սպասարկում ստանալու սահմանադրական իրավունքի խախտման: </w:t>
            </w:r>
          </w:p>
          <w:p w14:paraId="2B3B24E6" w14:textId="77777777" w:rsidR="007C640B" w:rsidRPr="007C640B" w:rsidRDefault="007C640B" w:rsidP="007C640B">
            <w:pPr>
              <w:tabs>
                <w:tab w:val="left" w:pos="156"/>
              </w:tabs>
              <w:spacing w:after="0" w:line="360" w:lineRule="auto"/>
              <w:ind w:left="156" w:right="123"/>
              <w:jc w:val="both"/>
              <w:rPr>
                <w:rFonts w:ascii="GHEA Grapalat" w:eastAsia="Times New Roman" w:hAnsi="GHEA Grapalat" w:cs="Sylfaen"/>
                <w:kern w:val="0"/>
                <w:lang w:val="hy-AM" w:eastAsia="ru-RU"/>
              </w:rPr>
            </w:pPr>
            <w:r w:rsidRPr="007C640B">
              <w:rPr>
                <w:rFonts w:ascii="GHEA Grapalat" w:eastAsia="Times New Roman" w:hAnsi="GHEA Grapalat" w:cs="Sylfaen"/>
                <w:kern w:val="0"/>
                <w:sz w:val="24"/>
                <w:szCs w:val="24"/>
                <w:lang w:val="hy-AM" w:eastAsia="ru-RU"/>
              </w:rPr>
              <w:tab/>
              <w:t>4. Բացի այդ՝ նախագծի հիմնավորման մեջ «Անիպեմզայի առողջության կենտրոն»-</w:t>
            </w:r>
            <w:r w:rsidRPr="007C640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 w:eastAsia="ru-RU"/>
              </w:rPr>
              <w:t xml:space="preserve">ը </w:t>
            </w:r>
            <w:r w:rsidRPr="007C640B">
              <w:rPr>
                <w:rFonts w:ascii="GHEA Grapalat" w:eastAsia="Times New Roman" w:hAnsi="GHEA Grapalat" w:cs="Sylfaen"/>
                <w:kern w:val="0"/>
                <w:sz w:val="24"/>
                <w:szCs w:val="24"/>
                <w:lang w:val="hy-AM" w:eastAsia="ru-RU"/>
              </w:rPr>
              <w:t>«Աղինի առողջության կենտրոն»</w:t>
            </w:r>
            <w:r w:rsidRPr="007C640B"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shd w:val="clear" w:color="auto" w:fill="FFFFFF"/>
                <w:lang w:val="hy-AM" w:eastAsia="ru-RU"/>
              </w:rPr>
              <w:t>-ին միացնելու պատճառ որպես</w:t>
            </w:r>
            <w:r w:rsidRPr="007C640B">
              <w:rPr>
                <w:rFonts w:ascii="GHEA Grapalat" w:eastAsia="Times New Roman" w:hAnsi="GHEA Grapalat" w:cs="Sylfaen"/>
                <w:kern w:val="0"/>
                <w:sz w:val="24"/>
                <w:szCs w:val="24"/>
                <w:lang w:val="hy-AM" w:eastAsia="ru-RU"/>
              </w:rPr>
              <w:t xml:space="preserve"> նշվում է, որ</w:t>
            </w:r>
            <w:r w:rsidRPr="007C640B">
              <w:rPr>
                <w:rFonts w:ascii="GHEA Grapalat" w:eastAsia="Times New Roman" w:hAnsi="GHEA Grapalat" w:cs="Sylfaen"/>
                <w:i/>
                <w:kern w:val="0"/>
                <w:sz w:val="24"/>
                <w:szCs w:val="24"/>
                <w:lang w:val="hy-AM" w:eastAsia="ru-RU"/>
              </w:rPr>
              <w:t xml:space="preserve"> «Անիպեմզայի առողջության կենտրոն» ՊՈԱԿ-ի տնօրենի պաշտոնը 2017 թվականից թափուր է,  հայտարարված մրցույթներին դիմող չլինելու պատճառով դրանք չեն կայանում, ինչը արդյունավետ կառավարման և ազգաբնակչությանը մատուցվող բժշկական օգնության և սպասարկման տեսանկյունից լուրջ խոչընդոտ է։</w:t>
            </w:r>
            <w:r w:rsidRPr="007C640B">
              <w:rPr>
                <w:rFonts w:ascii="GHEA Grapalat" w:eastAsia="Times New Roman" w:hAnsi="GHEA Grapalat" w:cs="Sylfaen"/>
                <w:kern w:val="0"/>
                <w:lang w:val="hy-AM" w:eastAsia="ru-RU"/>
              </w:rPr>
              <w:t>»:</w:t>
            </w:r>
          </w:p>
          <w:p w14:paraId="170349E6" w14:textId="77777777" w:rsidR="007C640B" w:rsidRPr="007C640B" w:rsidRDefault="007C640B" w:rsidP="007C640B">
            <w:pPr>
              <w:tabs>
                <w:tab w:val="left" w:pos="156"/>
              </w:tabs>
              <w:spacing w:after="0" w:line="360" w:lineRule="auto"/>
              <w:ind w:left="156" w:right="123"/>
              <w:jc w:val="both"/>
              <w:rPr>
                <w:rFonts w:ascii="GHEA Grapalat" w:eastAsia="Times New Roman" w:hAnsi="GHEA Grapalat" w:cs="Sylfaen"/>
                <w:i/>
                <w:kern w:val="0"/>
                <w:sz w:val="24"/>
                <w:szCs w:val="24"/>
                <w:lang w:val="hy-AM" w:eastAsia="ru-RU"/>
              </w:rPr>
            </w:pPr>
            <w:r w:rsidRPr="007C640B">
              <w:rPr>
                <w:rFonts w:ascii="GHEA Grapalat" w:eastAsia="Times New Roman" w:hAnsi="GHEA Grapalat" w:cs="Sylfaen"/>
                <w:i/>
                <w:kern w:val="0"/>
                <w:sz w:val="24"/>
                <w:szCs w:val="24"/>
                <w:lang w:val="hy-AM" w:eastAsia="ru-RU"/>
              </w:rPr>
              <w:tab/>
              <w:t>Վերոնշյալով պայմանավորված՝ գտնում ենք, որ անհրաժեշտ է քննարկման առարկա դարձնել, թե արդյոք ՊՈԱԿ-ի տնօրենի պաշտոնի թափուր լինելը բավարար հիմք է «Անիպեմզայի առողջության կենտրոն»-</w:t>
            </w:r>
            <w:r w:rsidRPr="007C640B">
              <w:rPr>
                <w:rFonts w:ascii="GHEA Grapalat" w:eastAsia="Times New Roman" w:hAnsi="GHEA Grapalat" w:cs="Times New Roman"/>
                <w:i/>
                <w:color w:val="000000"/>
                <w:kern w:val="0"/>
                <w:sz w:val="24"/>
                <w:szCs w:val="24"/>
                <w:shd w:val="clear" w:color="auto" w:fill="FFFFFF"/>
                <w:lang w:val="hy-AM" w:eastAsia="ru-RU"/>
              </w:rPr>
              <w:t xml:space="preserve">ը վերակազմակերպելու և այն </w:t>
            </w:r>
            <w:r w:rsidRPr="007C640B">
              <w:rPr>
                <w:rFonts w:ascii="GHEA Grapalat" w:eastAsia="Times New Roman" w:hAnsi="GHEA Grapalat" w:cs="Sylfaen"/>
                <w:i/>
                <w:kern w:val="0"/>
                <w:sz w:val="24"/>
                <w:szCs w:val="24"/>
                <w:lang w:val="hy-AM" w:eastAsia="ru-RU"/>
              </w:rPr>
              <w:t>«Աղինի առողջության կենտրոն»</w:t>
            </w:r>
            <w:r w:rsidRPr="007C640B">
              <w:rPr>
                <w:rFonts w:ascii="GHEA Grapalat" w:eastAsia="Times New Roman" w:hAnsi="GHEA Grapalat" w:cs="Times New Roman"/>
                <w:i/>
                <w:color w:val="000000"/>
                <w:kern w:val="0"/>
                <w:sz w:val="24"/>
                <w:szCs w:val="24"/>
                <w:shd w:val="clear" w:color="auto" w:fill="FFFFFF"/>
                <w:lang w:val="hy-AM" w:eastAsia="ru-RU"/>
              </w:rPr>
              <w:t>-ին միացնելու համար:</w:t>
            </w:r>
          </w:p>
        </w:tc>
        <w:tc>
          <w:tcPr>
            <w:tcW w:w="28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436B4D3" w14:textId="77777777" w:rsidR="007C640B" w:rsidRDefault="007C640B" w:rsidP="007C640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</w:p>
          <w:p w14:paraId="71C3EC4C" w14:textId="77777777" w:rsidR="00486EAA" w:rsidRDefault="00486EAA" w:rsidP="007C640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</w:p>
          <w:p w14:paraId="044D2450" w14:textId="77777777" w:rsidR="00486EAA" w:rsidRDefault="00486EAA" w:rsidP="007C640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</w:p>
          <w:p w14:paraId="1E76B88D" w14:textId="77777777" w:rsidR="00486EAA" w:rsidRDefault="00486EAA" w:rsidP="007C640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</w:p>
          <w:p w14:paraId="4B92C87F" w14:textId="77777777" w:rsidR="00486EAA" w:rsidRDefault="00486EAA" w:rsidP="00486EA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Ընդունվել է։ Նախագիծը լրամշակվել է։</w:t>
            </w:r>
          </w:p>
          <w:p w14:paraId="592290B8" w14:textId="77777777" w:rsidR="00486EAA" w:rsidRDefault="00486EAA" w:rsidP="00486EA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Ընդունվել է։ Նախագիծը լրամշակվել է։</w:t>
            </w:r>
          </w:p>
          <w:p w14:paraId="1E16C1DB" w14:textId="77777777" w:rsidR="00486EAA" w:rsidRDefault="00486EAA" w:rsidP="007C640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</w:p>
          <w:p w14:paraId="56C8CF8D" w14:textId="77777777" w:rsidR="003C4CE4" w:rsidRDefault="003C4CE4" w:rsidP="00533EC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</w:p>
          <w:p w14:paraId="6A17AE52" w14:textId="1FE607E0" w:rsidR="00533ECB" w:rsidRDefault="00533ECB" w:rsidP="00533EC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lastRenderedPageBreak/>
              <w:t>Հիմնավորումը լրամշակվել է։</w:t>
            </w:r>
          </w:p>
          <w:p w14:paraId="29876FBC" w14:textId="77777777" w:rsidR="00533ECB" w:rsidRDefault="00533ECB" w:rsidP="007C640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</w:p>
          <w:p w14:paraId="4BD64102" w14:textId="77777777" w:rsidR="00533ECB" w:rsidRDefault="00533ECB" w:rsidP="007C640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</w:p>
          <w:p w14:paraId="7588CF07" w14:textId="77777777" w:rsidR="00533ECB" w:rsidRDefault="00533ECB" w:rsidP="007C640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</w:p>
          <w:p w14:paraId="1C7B2F90" w14:textId="77777777" w:rsidR="00533ECB" w:rsidRDefault="00533ECB" w:rsidP="007C640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</w:p>
          <w:p w14:paraId="3CDC7012" w14:textId="77777777" w:rsidR="00533ECB" w:rsidRDefault="00533ECB" w:rsidP="007C640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</w:p>
          <w:p w14:paraId="6FC42453" w14:textId="77777777" w:rsidR="00533ECB" w:rsidRDefault="00533ECB" w:rsidP="007C640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</w:p>
          <w:p w14:paraId="52B2706C" w14:textId="77777777" w:rsidR="00533ECB" w:rsidRDefault="00533ECB" w:rsidP="007C640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</w:p>
          <w:p w14:paraId="228FCB35" w14:textId="77777777" w:rsidR="00533ECB" w:rsidRDefault="00533ECB" w:rsidP="007C640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</w:p>
          <w:p w14:paraId="01738048" w14:textId="70CF3062" w:rsidR="00533ECB" w:rsidRPr="009B7D89" w:rsidRDefault="00533ECB" w:rsidP="00533ECB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 w:themeColor="text1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Հիմնավորումը լրամշակվել է։</w:t>
            </w:r>
          </w:p>
        </w:tc>
      </w:tr>
      <w:tr w:rsidR="00A472B4" w:rsidRPr="00B92B3F" w14:paraId="17AF6A74" w14:textId="77777777" w:rsidTr="00A472B4">
        <w:trPr>
          <w:trHeight w:val="510"/>
          <w:tblCellSpacing w:w="0" w:type="dxa"/>
          <w:jc w:val="center"/>
        </w:trPr>
        <w:tc>
          <w:tcPr>
            <w:tcW w:w="114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3879C0A" w14:textId="4DD0E844" w:rsidR="00A472B4" w:rsidRPr="00B92B3F" w:rsidRDefault="00A472B4" w:rsidP="00A472B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  <w:lastRenderedPageBreak/>
              <w:t>5</w:t>
            </w:r>
            <w:r w:rsidRPr="00B92B3F"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8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7A021A" w14:textId="3CB20B82" w:rsidR="00A472B4" w:rsidRPr="00B92B3F" w:rsidRDefault="00A472B4" w:rsidP="00A472B4">
            <w:pPr>
              <w:spacing w:after="0" w:line="360" w:lineRule="auto"/>
              <w:jc w:val="center"/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  <w:t>30</w:t>
            </w:r>
            <w:r w:rsidRPr="00B92B3F"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  <w:t>01</w:t>
            </w:r>
            <w:r w:rsidRPr="00B92B3F"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  <w:t>4</w:t>
            </w:r>
            <w:r w:rsidRPr="00B92B3F"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  <w:t>թ.</w:t>
            </w:r>
          </w:p>
        </w:tc>
      </w:tr>
      <w:tr w:rsidR="00A472B4" w:rsidRPr="00B92B3F" w14:paraId="398099E1" w14:textId="77777777" w:rsidTr="00A472B4">
        <w:trPr>
          <w:tblCellSpacing w:w="0" w:type="dxa"/>
          <w:jc w:val="center"/>
        </w:trPr>
        <w:tc>
          <w:tcPr>
            <w:tcW w:w="114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9390CC" w14:textId="77777777" w:rsidR="00A472B4" w:rsidRPr="00B92B3F" w:rsidRDefault="00A472B4" w:rsidP="009D1DA9">
            <w:pPr>
              <w:spacing w:after="0" w:line="360" w:lineRule="auto"/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</w:pPr>
          </w:p>
        </w:tc>
        <w:tc>
          <w:tcPr>
            <w:tcW w:w="28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B26C5D7" w14:textId="50112A4D" w:rsidR="00A472B4" w:rsidRPr="00B92B3F" w:rsidRDefault="00A472B4" w:rsidP="009D1DA9">
            <w:pPr>
              <w:tabs>
                <w:tab w:val="left" w:pos="1410"/>
              </w:tabs>
              <w:spacing w:after="0" w:line="360" w:lineRule="auto"/>
              <w:jc w:val="center"/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</w:pPr>
            <w:r w:rsidRPr="00A472B4"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  <w:t>ԳՍ/15</w:t>
            </w:r>
            <w:r w:rsidRPr="00A472B4">
              <w:rPr>
                <w:rFonts w:ascii="Cambria Math" w:eastAsia="Times New Roman" w:hAnsi="Cambria Math" w:cs="Cambria Math"/>
                <w:color w:val="000000"/>
                <w:kern w:val="0"/>
                <w:sz w:val="24"/>
                <w:szCs w:val="24"/>
                <w:lang w:val="hy-AM"/>
              </w:rPr>
              <w:t>․</w:t>
            </w:r>
            <w:r w:rsidRPr="00A472B4">
              <w:rPr>
                <w:rFonts w:ascii="GHEA Grapalat" w:eastAsia="Times New Roman" w:hAnsi="GHEA Grapalat" w:cs="Times Armenian"/>
                <w:color w:val="000000"/>
                <w:kern w:val="0"/>
                <w:sz w:val="24"/>
                <w:szCs w:val="24"/>
                <w:lang w:val="hy-AM"/>
              </w:rPr>
              <w:t>2/2932-2024</w:t>
            </w:r>
          </w:p>
        </w:tc>
      </w:tr>
      <w:tr w:rsidR="00A472B4" w:rsidRPr="004357A5" w14:paraId="0B6191CC" w14:textId="77777777" w:rsidTr="00A472B4">
        <w:trPr>
          <w:tblCellSpacing w:w="0" w:type="dxa"/>
          <w:jc w:val="center"/>
        </w:trPr>
        <w:tc>
          <w:tcPr>
            <w:tcW w:w="1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9C1F3D" w14:textId="43D3B17C" w:rsidR="00A472B4" w:rsidRPr="002701D2" w:rsidRDefault="00A472B4" w:rsidP="009D1DA9">
            <w:pPr>
              <w:spacing w:after="0" w:line="360" w:lineRule="auto"/>
              <w:ind w:left="129" w:right="163" w:firstLine="567"/>
              <w:jc w:val="both"/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</w:pPr>
            <w:r w:rsidRPr="00A472B4">
              <w:rPr>
                <w:rFonts w:ascii="GHEA Grapalat" w:eastAsia="Calibri" w:hAnsi="GHEA Grapalat" w:cs="Times New Roman"/>
                <w:kern w:val="0"/>
                <w:sz w:val="24"/>
                <w:szCs w:val="24"/>
                <w:lang w:val="hy-AM"/>
              </w:rPr>
              <w:lastRenderedPageBreak/>
              <w:t>«Հայաստանի Հանրապետության կառավարության 2006 թվականի նոյեմբերի 2-ի N 1911-Ն որոշման մեջ լրացում և փոփոխություն կատարելու մասին» Հայաստանի Հանրապետության կառավարության որոշման նախագծի վերաբերյալ առաջարկություններ և դիտողություններ չկան։</w:t>
            </w:r>
          </w:p>
        </w:tc>
        <w:tc>
          <w:tcPr>
            <w:tcW w:w="28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671A1D" w14:textId="2B4CAE67" w:rsidR="00A472B4" w:rsidRPr="004357A5" w:rsidRDefault="00A472B4" w:rsidP="009D1DA9">
            <w:pPr>
              <w:spacing w:after="0" w:line="276" w:lineRule="auto"/>
              <w:ind w:left="-420"/>
              <w:jc w:val="both"/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kern w:val="0"/>
                <w:sz w:val="24"/>
                <w:szCs w:val="24"/>
                <w:lang w:val="hy-AM" w:eastAsia="ru-RU"/>
              </w:rPr>
              <w:t>Ը</w:t>
            </w:r>
            <w:bookmarkStart w:id="1" w:name="_GoBack"/>
            <w:bookmarkEnd w:id="1"/>
          </w:p>
        </w:tc>
      </w:tr>
    </w:tbl>
    <w:p w14:paraId="585F820A" w14:textId="77777777" w:rsidR="00FA584A" w:rsidRPr="00325436" w:rsidRDefault="00FA584A" w:rsidP="00B57738">
      <w:pPr>
        <w:rPr>
          <w:lang w:val="hy-AM"/>
        </w:rPr>
      </w:pPr>
    </w:p>
    <w:sectPr w:rsidR="00FA584A" w:rsidRPr="00325436" w:rsidSect="00786889">
      <w:pgSz w:w="16838" w:h="11906" w:orient="landscape"/>
      <w:pgMar w:top="1135" w:right="1134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1079F"/>
    <w:multiLevelType w:val="hybridMultilevel"/>
    <w:tmpl w:val="8DDE1384"/>
    <w:lvl w:ilvl="0" w:tplc="365AAC18">
      <w:start w:val="1"/>
      <w:numFmt w:val="decimal"/>
      <w:lvlText w:val="%1."/>
      <w:lvlJc w:val="left"/>
      <w:pPr>
        <w:ind w:left="648" w:hanging="360"/>
      </w:pPr>
    </w:lvl>
    <w:lvl w:ilvl="1" w:tplc="04090019">
      <w:start w:val="1"/>
      <w:numFmt w:val="lowerLetter"/>
      <w:lvlText w:val="%2."/>
      <w:lvlJc w:val="left"/>
      <w:pPr>
        <w:ind w:left="1368" w:hanging="360"/>
      </w:pPr>
    </w:lvl>
    <w:lvl w:ilvl="2" w:tplc="0409001B">
      <w:start w:val="1"/>
      <w:numFmt w:val="lowerRoman"/>
      <w:lvlText w:val="%3."/>
      <w:lvlJc w:val="right"/>
      <w:pPr>
        <w:ind w:left="2088" w:hanging="180"/>
      </w:pPr>
    </w:lvl>
    <w:lvl w:ilvl="3" w:tplc="0409000F">
      <w:start w:val="1"/>
      <w:numFmt w:val="decimal"/>
      <w:lvlText w:val="%4."/>
      <w:lvlJc w:val="left"/>
      <w:pPr>
        <w:ind w:left="2808" w:hanging="360"/>
      </w:pPr>
    </w:lvl>
    <w:lvl w:ilvl="4" w:tplc="04090019">
      <w:start w:val="1"/>
      <w:numFmt w:val="lowerLetter"/>
      <w:lvlText w:val="%5."/>
      <w:lvlJc w:val="left"/>
      <w:pPr>
        <w:ind w:left="3528" w:hanging="360"/>
      </w:pPr>
    </w:lvl>
    <w:lvl w:ilvl="5" w:tplc="0409001B">
      <w:start w:val="1"/>
      <w:numFmt w:val="lowerRoman"/>
      <w:lvlText w:val="%6."/>
      <w:lvlJc w:val="right"/>
      <w:pPr>
        <w:ind w:left="4248" w:hanging="180"/>
      </w:pPr>
    </w:lvl>
    <w:lvl w:ilvl="6" w:tplc="0409000F">
      <w:start w:val="1"/>
      <w:numFmt w:val="decimal"/>
      <w:lvlText w:val="%7."/>
      <w:lvlJc w:val="left"/>
      <w:pPr>
        <w:ind w:left="4968" w:hanging="360"/>
      </w:pPr>
    </w:lvl>
    <w:lvl w:ilvl="7" w:tplc="04090019">
      <w:start w:val="1"/>
      <w:numFmt w:val="lowerLetter"/>
      <w:lvlText w:val="%8."/>
      <w:lvlJc w:val="left"/>
      <w:pPr>
        <w:ind w:left="5688" w:hanging="360"/>
      </w:pPr>
    </w:lvl>
    <w:lvl w:ilvl="8" w:tplc="0409001B">
      <w:start w:val="1"/>
      <w:numFmt w:val="lowerRoman"/>
      <w:lvlText w:val="%9."/>
      <w:lvlJc w:val="right"/>
      <w:pPr>
        <w:ind w:left="6408" w:hanging="180"/>
      </w:pPr>
    </w:lvl>
  </w:abstractNum>
  <w:abstractNum w:abstractNumId="1" w15:restartNumberingAfterBreak="0">
    <w:nsid w:val="47E312CB"/>
    <w:multiLevelType w:val="hybridMultilevel"/>
    <w:tmpl w:val="54B8AF84"/>
    <w:lvl w:ilvl="0" w:tplc="D990EA1E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E85356F"/>
    <w:multiLevelType w:val="hybridMultilevel"/>
    <w:tmpl w:val="563EEC8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A584A"/>
    <w:rsid w:val="0000153F"/>
    <w:rsid w:val="00074753"/>
    <w:rsid w:val="00110957"/>
    <w:rsid w:val="00115279"/>
    <w:rsid w:val="00190F5D"/>
    <w:rsid w:val="002701D2"/>
    <w:rsid w:val="002C6AAC"/>
    <w:rsid w:val="00325436"/>
    <w:rsid w:val="003C4CE4"/>
    <w:rsid w:val="003C50F5"/>
    <w:rsid w:val="004357A5"/>
    <w:rsid w:val="00486EAA"/>
    <w:rsid w:val="004A5F56"/>
    <w:rsid w:val="00523F0D"/>
    <w:rsid w:val="00533ECB"/>
    <w:rsid w:val="00566488"/>
    <w:rsid w:val="00566D74"/>
    <w:rsid w:val="005E3C1B"/>
    <w:rsid w:val="00664F3E"/>
    <w:rsid w:val="006D3EB0"/>
    <w:rsid w:val="006F73A9"/>
    <w:rsid w:val="00701F6C"/>
    <w:rsid w:val="00712292"/>
    <w:rsid w:val="00746FD3"/>
    <w:rsid w:val="00786889"/>
    <w:rsid w:val="007C640B"/>
    <w:rsid w:val="00857461"/>
    <w:rsid w:val="0093174C"/>
    <w:rsid w:val="00940F95"/>
    <w:rsid w:val="00972DD7"/>
    <w:rsid w:val="009B7D89"/>
    <w:rsid w:val="00A472B4"/>
    <w:rsid w:val="00B57738"/>
    <w:rsid w:val="00B63E28"/>
    <w:rsid w:val="00B92B3F"/>
    <w:rsid w:val="00C007E4"/>
    <w:rsid w:val="00EC6079"/>
    <w:rsid w:val="00F41F80"/>
    <w:rsid w:val="00F53402"/>
    <w:rsid w:val="00F73514"/>
    <w:rsid w:val="00FA584A"/>
    <w:rsid w:val="00FB7C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D79C0"/>
  <w15:docId w15:val="{415CC38D-6F99-4393-87FB-54898CAAA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72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6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https://mul2-mta.gov.am/tasks/1392662/oneclick/629613b9974a3b645cbbf6695f526a24d71347e20c02d1b8f32e78c792e17e4f.docx?token=8f372ec87e924d196f9295ab7cbbaa2b</cp:keywords>
  <dc:description/>
  <cp:lastModifiedBy>Anna Hovhannisyan</cp:lastModifiedBy>
  <cp:revision>41</cp:revision>
  <dcterms:created xsi:type="dcterms:W3CDTF">2023-08-02T06:05:00Z</dcterms:created>
  <dcterms:modified xsi:type="dcterms:W3CDTF">2024-02-05T11:30:00Z</dcterms:modified>
</cp:coreProperties>
</file>