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Pr="00D61AAA" w:rsidRDefault="009C13AF" w:rsidP="00D61AAA">
      <w:pPr>
        <w:spacing w:after="0" w:line="276" w:lineRule="auto"/>
        <w:rPr>
          <w:rFonts w:ascii="GHEA Grapalat" w:hAnsi="GHEA Grapalat" w:cs="Sylfaen"/>
          <w:b/>
          <w:sz w:val="24"/>
          <w:szCs w:val="24"/>
          <w:lang w:val="hy-AM"/>
        </w:rPr>
      </w:pPr>
    </w:p>
    <w:p w:rsidR="009C13AF" w:rsidRPr="00D61AAA" w:rsidRDefault="009C13AF" w:rsidP="00D61AAA">
      <w:pPr>
        <w:spacing w:after="0" w:line="276" w:lineRule="auto"/>
        <w:jc w:val="center"/>
        <w:rPr>
          <w:rFonts w:ascii="GHEA Grapalat" w:hAnsi="GHEA Grapalat" w:cs="Sylfaen"/>
          <w:b/>
          <w:sz w:val="24"/>
          <w:szCs w:val="24"/>
          <w:lang w:val="hy-AM"/>
        </w:rPr>
      </w:pPr>
      <w:r w:rsidRPr="00D61AAA">
        <w:rPr>
          <w:rFonts w:ascii="GHEA Grapalat" w:hAnsi="GHEA Grapalat" w:cs="Sylfaen"/>
          <w:b/>
          <w:sz w:val="24"/>
          <w:szCs w:val="24"/>
          <w:lang w:val="hy-AM"/>
        </w:rPr>
        <w:t>ՀԻՄՆԱՎՈՐՈՒՄ</w:t>
      </w:r>
    </w:p>
    <w:p w:rsidR="009C13AF" w:rsidRPr="00D61AAA" w:rsidRDefault="009C13AF" w:rsidP="00D61AAA">
      <w:pPr>
        <w:spacing w:after="0" w:line="276" w:lineRule="auto"/>
        <w:ind w:firstLine="708"/>
        <w:jc w:val="center"/>
        <w:rPr>
          <w:rFonts w:ascii="GHEA Grapalat" w:hAnsi="GHEA Grapalat"/>
          <w:b/>
          <w:sz w:val="24"/>
          <w:szCs w:val="24"/>
          <w:lang w:val="hy-AM"/>
        </w:rPr>
      </w:pPr>
      <w:r w:rsidRPr="00D61AAA">
        <w:rPr>
          <w:rFonts w:ascii="GHEA Grapalat" w:hAnsi="GHEA Grapalat"/>
          <w:b/>
          <w:sz w:val="24"/>
          <w:szCs w:val="24"/>
          <w:lang w:val="hy-AM"/>
        </w:rPr>
        <w:t>«</w:t>
      </w:r>
      <w:r w:rsidRPr="00D61AAA">
        <w:rPr>
          <w:rFonts w:ascii="GHEA Grapalat" w:hAnsi="GHEA Grapalat"/>
          <w:b/>
          <w:color w:val="000000"/>
          <w:sz w:val="24"/>
          <w:szCs w:val="24"/>
          <w:lang w:val="hy-AM"/>
        </w:rPr>
        <w:t>Ռազմական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դրության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ժամանակ</w:t>
      </w:r>
      <w:r w:rsidRPr="00D61AAA">
        <w:rPr>
          <w:rFonts w:ascii="GHEA Grapalat" w:hAnsi="GHEA Grapalat"/>
          <w:b/>
          <w:color w:val="000000"/>
          <w:sz w:val="24"/>
          <w:szCs w:val="24"/>
          <w:lang w:val="pt-BR"/>
        </w:rPr>
        <w:t xml:space="preserve"> </w:t>
      </w:r>
      <w:proofErr w:type="spellStart"/>
      <w:r w:rsidRPr="00D61AAA">
        <w:rPr>
          <w:rFonts w:ascii="GHEA Grapalat" w:hAnsi="GHEA Grapalat"/>
          <w:b/>
          <w:color w:val="000000"/>
          <w:sz w:val="24"/>
          <w:szCs w:val="24"/>
          <w:lang w:val="hy-AM"/>
        </w:rPr>
        <w:t>ռազմատրանսպորտային</w:t>
      </w:r>
      <w:proofErr w:type="spellEnd"/>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պարտականություն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ունեցող</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մարմիններին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պատկանող</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միջոցների</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ներգրավման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ժամանակահատվածում</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տրանսպորտային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միջոցներին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հասցված</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նյութական</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վնասի</w:t>
      </w:r>
      <w:r w:rsidRPr="00D61AAA">
        <w:rPr>
          <w:rFonts w:ascii="GHEA Grapalat" w:hAnsi="GHEA Grapalat"/>
          <w:b/>
          <w:color w:val="000000"/>
          <w:sz w:val="24"/>
          <w:szCs w:val="24"/>
          <w:lang w:val="pt-BR"/>
        </w:rPr>
        <w:t xml:space="preserve"> </w:t>
      </w:r>
      <w:r w:rsidRPr="00D61AAA">
        <w:rPr>
          <w:rFonts w:ascii="GHEA Grapalat" w:hAnsi="GHEA Grapalat"/>
          <w:b/>
          <w:color w:val="000000"/>
          <w:sz w:val="24"/>
          <w:szCs w:val="24"/>
          <w:lang w:val="hy-AM"/>
        </w:rPr>
        <w:t>դիմաց</w:t>
      </w:r>
      <w:r w:rsidRPr="00D61AAA">
        <w:rPr>
          <w:rFonts w:ascii="GHEA Grapalat" w:hAnsi="GHEA Grapalat"/>
          <w:b/>
          <w:color w:val="000000"/>
          <w:sz w:val="24"/>
          <w:szCs w:val="24"/>
          <w:lang w:val="pt-BR"/>
        </w:rPr>
        <w:t xml:space="preserve"> ֆիզիկական և իրավաբանական անձանց </w:t>
      </w:r>
      <w:r w:rsidRPr="00D61AAA">
        <w:rPr>
          <w:rFonts w:ascii="GHEA Grapalat" w:hAnsi="GHEA Grapalat"/>
          <w:b/>
          <w:color w:val="000000"/>
          <w:sz w:val="24"/>
          <w:szCs w:val="24"/>
          <w:lang w:val="hy-AM"/>
        </w:rPr>
        <w:t>համարժեք</w:t>
      </w:r>
      <w:r w:rsidRPr="00D61AAA">
        <w:rPr>
          <w:rFonts w:ascii="GHEA Grapalat" w:hAnsi="GHEA Grapalat"/>
          <w:b/>
          <w:bCs/>
          <w:iCs/>
          <w:color w:val="000000"/>
          <w:sz w:val="24"/>
          <w:szCs w:val="24"/>
          <w:lang w:val="hy-AM"/>
        </w:rPr>
        <w:t xml:space="preserve"> փոխհատուցում տրամադրելու, ինչպես նաև </w:t>
      </w:r>
      <w:r w:rsidR="007333D1" w:rsidRPr="00D61AAA">
        <w:rPr>
          <w:rFonts w:ascii="GHEA Grapalat" w:hAnsi="GHEA Grapalat"/>
          <w:b/>
          <w:color w:val="000000"/>
          <w:sz w:val="24"/>
          <w:szCs w:val="24"/>
          <w:lang w:val="hy-AM"/>
        </w:rPr>
        <w:t>«Հայաստանի Հանրապետության 202</w:t>
      </w:r>
      <w:r w:rsidR="005F3707" w:rsidRPr="00D61AAA">
        <w:rPr>
          <w:rFonts w:ascii="GHEA Grapalat" w:hAnsi="GHEA Grapalat"/>
          <w:b/>
          <w:color w:val="000000"/>
          <w:sz w:val="24"/>
          <w:szCs w:val="24"/>
          <w:lang w:val="hy-AM"/>
        </w:rPr>
        <w:t>4</w:t>
      </w:r>
      <w:r w:rsidRPr="00D61AAA">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sidRPr="00D61AAA">
        <w:rPr>
          <w:rFonts w:ascii="GHEA Grapalat" w:hAnsi="GHEA Grapalat"/>
          <w:b/>
          <w:color w:val="000000"/>
          <w:sz w:val="24"/>
          <w:szCs w:val="24"/>
          <w:lang w:val="hy-AM"/>
        </w:rPr>
        <w:t>անրապետության կառավարության 202</w:t>
      </w:r>
      <w:r w:rsidR="005F3707" w:rsidRPr="00D61AAA">
        <w:rPr>
          <w:rFonts w:ascii="GHEA Grapalat" w:hAnsi="GHEA Grapalat"/>
          <w:b/>
          <w:color w:val="000000"/>
          <w:sz w:val="24"/>
          <w:szCs w:val="24"/>
          <w:lang w:val="hy-AM"/>
        </w:rPr>
        <w:t>3</w:t>
      </w:r>
      <w:r w:rsidR="007333D1" w:rsidRPr="00D61AAA">
        <w:rPr>
          <w:rFonts w:ascii="GHEA Grapalat" w:hAnsi="GHEA Grapalat"/>
          <w:b/>
          <w:color w:val="000000"/>
          <w:sz w:val="24"/>
          <w:szCs w:val="24"/>
          <w:lang w:val="hy-AM"/>
        </w:rPr>
        <w:t xml:space="preserve"> թվականի դեկտեմբերի 2</w:t>
      </w:r>
      <w:r w:rsidR="005F3707" w:rsidRPr="00D61AAA">
        <w:rPr>
          <w:rFonts w:ascii="GHEA Grapalat" w:hAnsi="GHEA Grapalat"/>
          <w:b/>
          <w:color w:val="000000"/>
          <w:sz w:val="24"/>
          <w:szCs w:val="24"/>
          <w:lang w:val="hy-AM"/>
        </w:rPr>
        <w:t>8</w:t>
      </w:r>
      <w:r w:rsidR="007333D1" w:rsidRPr="00D61AAA">
        <w:rPr>
          <w:rFonts w:ascii="GHEA Grapalat" w:hAnsi="GHEA Grapalat"/>
          <w:b/>
          <w:color w:val="000000"/>
          <w:sz w:val="24"/>
          <w:szCs w:val="24"/>
          <w:lang w:val="hy-AM"/>
        </w:rPr>
        <w:t>-ի N 2</w:t>
      </w:r>
      <w:r w:rsidR="005F3707" w:rsidRPr="00D61AAA">
        <w:rPr>
          <w:rFonts w:ascii="GHEA Grapalat" w:hAnsi="GHEA Grapalat"/>
          <w:b/>
          <w:color w:val="000000"/>
          <w:sz w:val="24"/>
          <w:szCs w:val="24"/>
          <w:lang w:val="hy-AM"/>
        </w:rPr>
        <w:t>323</w:t>
      </w:r>
      <w:r w:rsidRPr="00D61AAA">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D61AAA">
        <w:rPr>
          <w:rFonts w:ascii="GHEA Grapalat" w:hAnsi="GHEA Grapalat"/>
          <w:b/>
          <w:sz w:val="24"/>
          <w:szCs w:val="24"/>
          <w:lang w:val="hy-AM"/>
        </w:rPr>
        <w:t xml:space="preserve">» </w:t>
      </w:r>
      <w:r w:rsidRPr="00D61AAA">
        <w:rPr>
          <w:rFonts w:ascii="GHEA Grapalat" w:hAnsi="GHEA Grapalat" w:cs="Sylfaen"/>
          <w:b/>
          <w:sz w:val="24"/>
          <w:szCs w:val="24"/>
          <w:lang w:val="hy-AM"/>
        </w:rPr>
        <w:t>ՀՀ</w:t>
      </w:r>
      <w:r w:rsidRPr="00D61AAA">
        <w:rPr>
          <w:rFonts w:ascii="GHEA Grapalat" w:hAnsi="GHEA Grapalat"/>
          <w:b/>
          <w:sz w:val="24"/>
          <w:szCs w:val="24"/>
          <w:lang w:val="hy-AM"/>
        </w:rPr>
        <w:t xml:space="preserve"> </w:t>
      </w:r>
      <w:r w:rsidRPr="00D61AAA">
        <w:rPr>
          <w:rFonts w:ascii="GHEA Grapalat" w:hAnsi="GHEA Grapalat" w:cs="Sylfaen"/>
          <w:b/>
          <w:sz w:val="24"/>
          <w:szCs w:val="24"/>
          <w:lang w:val="hy-AM"/>
        </w:rPr>
        <w:t>կառավարության որոշման նախագծի ընդունման</w:t>
      </w:r>
    </w:p>
    <w:p w:rsidR="009C13AF" w:rsidRPr="00D61AAA" w:rsidRDefault="009C13AF" w:rsidP="00D61AAA">
      <w:pPr>
        <w:spacing w:after="0" w:line="276" w:lineRule="auto"/>
        <w:jc w:val="both"/>
        <w:rPr>
          <w:rFonts w:ascii="GHEA Grapalat" w:hAnsi="GHEA Grapalat"/>
          <w:b/>
          <w:sz w:val="24"/>
          <w:szCs w:val="24"/>
          <w:lang w:val="hy-AM"/>
        </w:rPr>
      </w:pPr>
    </w:p>
    <w:p w:rsidR="009C13AF" w:rsidRPr="00D61AAA" w:rsidRDefault="009C13AF" w:rsidP="00D61AAA">
      <w:pPr>
        <w:spacing w:after="0" w:line="276" w:lineRule="auto"/>
        <w:ind w:firstLine="708"/>
        <w:jc w:val="both"/>
        <w:rPr>
          <w:rFonts w:ascii="GHEA Grapalat" w:hAnsi="GHEA Grapalat" w:cs="Times Armenian"/>
          <w:b/>
          <w:sz w:val="24"/>
          <w:szCs w:val="24"/>
          <w:lang w:val="hy-AM"/>
        </w:rPr>
      </w:pPr>
      <w:r w:rsidRPr="00D61AAA">
        <w:rPr>
          <w:rFonts w:ascii="GHEA Grapalat" w:hAnsi="GHEA Grapalat"/>
          <w:b/>
          <w:sz w:val="24"/>
          <w:szCs w:val="24"/>
          <w:lang w:val="hy-AM"/>
        </w:rPr>
        <w:t xml:space="preserve">1. </w:t>
      </w:r>
      <w:r w:rsidRPr="00D61AAA">
        <w:rPr>
          <w:rFonts w:ascii="GHEA Grapalat" w:hAnsi="GHEA Grapalat" w:cs="Sylfaen"/>
          <w:b/>
          <w:sz w:val="24"/>
          <w:szCs w:val="24"/>
          <w:lang w:val="hy-AM"/>
        </w:rPr>
        <w:t>Իրավական ակտի ընդունման անհրաժեշտությունը</w:t>
      </w:r>
    </w:p>
    <w:p w:rsidR="00213A9B" w:rsidRPr="00D61AAA" w:rsidRDefault="009C13AF" w:rsidP="00D61AAA">
      <w:pPr>
        <w:spacing w:after="0" w:line="276" w:lineRule="auto"/>
        <w:ind w:firstLine="708"/>
        <w:jc w:val="both"/>
        <w:rPr>
          <w:rFonts w:ascii="GHEA Grapalat" w:hAnsi="GHEA Grapalat"/>
          <w:sz w:val="24"/>
          <w:szCs w:val="24"/>
          <w:lang w:val="hy-AM"/>
        </w:rPr>
      </w:pPr>
      <w:r w:rsidRPr="00D61AAA">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w:t>
      </w:r>
      <w:proofErr w:type="spellStart"/>
      <w:r w:rsidRPr="00D61AAA">
        <w:rPr>
          <w:rFonts w:ascii="GHEA Grapalat" w:hAnsi="GHEA Grapalat"/>
          <w:sz w:val="24"/>
          <w:szCs w:val="24"/>
          <w:lang w:val="hy-AM"/>
        </w:rPr>
        <w:t>ռազմատրանսպորտային</w:t>
      </w:r>
      <w:proofErr w:type="spellEnd"/>
      <w:r w:rsidRPr="00D61AAA">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D61AAA" w:rsidRDefault="009C13AF" w:rsidP="00D61AAA">
      <w:pPr>
        <w:spacing w:after="0" w:line="276" w:lineRule="auto"/>
        <w:ind w:firstLine="708"/>
        <w:jc w:val="both"/>
        <w:rPr>
          <w:rFonts w:ascii="GHEA Grapalat" w:hAnsi="GHEA Grapalat" w:cs="Sylfaen"/>
          <w:b/>
          <w:sz w:val="24"/>
          <w:szCs w:val="24"/>
          <w:lang w:val="hy-AM"/>
        </w:rPr>
      </w:pPr>
      <w:r w:rsidRPr="00D61AAA">
        <w:rPr>
          <w:rFonts w:ascii="GHEA Grapalat" w:hAnsi="GHEA Grapalat"/>
          <w:b/>
          <w:sz w:val="24"/>
          <w:szCs w:val="24"/>
          <w:lang w:val="hy-AM"/>
        </w:rPr>
        <w:t xml:space="preserve">2. </w:t>
      </w:r>
      <w:r w:rsidRPr="00D61AAA">
        <w:rPr>
          <w:rFonts w:ascii="GHEA Grapalat" w:hAnsi="GHEA Grapalat" w:cs="Sylfaen"/>
          <w:b/>
          <w:sz w:val="24"/>
          <w:szCs w:val="24"/>
          <w:lang w:val="hy-AM"/>
        </w:rPr>
        <w:t>Առկա</w:t>
      </w:r>
      <w:r w:rsidRPr="00D61AAA">
        <w:rPr>
          <w:rFonts w:ascii="GHEA Grapalat" w:hAnsi="GHEA Grapalat" w:cs="Times Armenian"/>
          <w:b/>
          <w:sz w:val="24"/>
          <w:szCs w:val="24"/>
          <w:lang w:val="hy-AM"/>
        </w:rPr>
        <w:t xml:space="preserve"> իրավիճակը և </w:t>
      </w:r>
      <w:r w:rsidRPr="00D61AAA">
        <w:rPr>
          <w:rFonts w:ascii="GHEA Grapalat" w:hAnsi="GHEA Grapalat" w:cs="Sylfaen"/>
          <w:b/>
          <w:sz w:val="24"/>
          <w:szCs w:val="24"/>
          <w:lang w:val="hy-AM"/>
        </w:rPr>
        <w:t>խնդիրները</w:t>
      </w:r>
    </w:p>
    <w:p w:rsidR="00AE1006" w:rsidRPr="00D61AAA" w:rsidRDefault="00D61AAA" w:rsidP="00D61AAA">
      <w:pPr>
        <w:autoSpaceDE w:val="0"/>
        <w:autoSpaceDN w:val="0"/>
        <w:adjustRightInd w:val="0"/>
        <w:spacing w:after="0" w:line="276" w:lineRule="auto"/>
        <w:ind w:firstLine="400"/>
        <w:jc w:val="both"/>
        <w:rPr>
          <w:rFonts w:ascii="GHEA Grapalat" w:hAnsi="GHEA Grapalat" w:cs="AK Courier"/>
          <w:sz w:val="24"/>
          <w:szCs w:val="24"/>
          <w:lang w:val="hy-AM"/>
        </w:rPr>
      </w:pPr>
      <w:r w:rsidRPr="00D61AAA">
        <w:rPr>
          <w:rFonts w:ascii="GHEA Grapalat" w:hAnsi="GHEA Grapalat"/>
          <w:sz w:val="24"/>
          <w:szCs w:val="24"/>
          <w:lang w:val="hy-AM"/>
        </w:rPr>
        <w:t xml:space="preserve">    </w:t>
      </w:r>
      <w:r w:rsidR="00F71621" w:rsidRPr="00D61AAA">
        <w:rPr>
          <w:rFonts w:ascii="GHEA Grapalat" w:hAnsi="GHEA Grapalat"/>
          <w:sz w:val="24"/>
          <w:szCs w:val="24"/>
          <w:lang w:val="hy-AM"/>
        </w:rPr>
        <w:t xml:space="preserve">«Պաշտպանության մասին» օրենքի 28-րդ հոդվածի 4-րդ մասի պահանջների համաձայն՝ </w:t>
      </w:r>
      <w:proofErr w:type="spellStart"/>
      <w:r w:rsidR="00F71621" w:rsidRPr="00D61AAA">
        <w:rPr>
          <w:rFonts w:ascii="GHEA Grapalat" w:hAnsi="GHEA Grapalat"/>
          <w:sz w:val="24"/>
          <w:szCs w:val="24"/>
          <w:lang w:val="hy-AM"/>
        </w:rPr>
        <w:t>ռ</w:t>
      </w:r>
      <w:r w:rsidR="00F71621" w:rsidRPr="00D61AAA">
        <w:rPr>
          <w:rFonts w:ascii="GHEA Grapalat" w:hAnsi="GHEA Grapalat" w:cs="AK Courier"/>
          <w:sz w:val="24"/>
          <w:szCs w:val="24"/>
          <w:lang w:val="hy-AM"/>
        </w:rPr>
        <w:t>ազմատրանսպորտային</w:t>
      </w:r>
      <w:proofErr w:type="spellEnd"/>
      <w:r w:rsidR="00F71621" w:rsidRPr="00D61AAA">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միջոցներին</w:t>
      </w:r>
      <w:r w:rsidR="006A4190" w:rsidRPr="00D61AAA">
        <w:rPr>
          <w:rFonts w:ascii="GHEA Grapalat" w:hAnsi="GHEA Grapalat" w:cs="AK Courier"/>
          <w:sz w:val="24"/>
          <w:szCs w:val="24"/>
          <w:lang w:val="hy-AM"/>
        </w:rPr>
        <w:t xml:space="preserve"> </w:t>
      </w:r>
      <w:r w:rsidR="00F71621" w:rsidRPr="00D61AAA">
        <w:rPr>
          <w:rFonts w:ascii="GHEA Grapalat" w:hAnsi="GHEA Grapalat" w:cs="AK Courier"/>
          <w:sz w:val="24"/>
          <w:szCs w:val="24"/>
          <w:lang w:val="hy-AM"/>
        </w:rPr>
        <w:t>հասցված նյութ</w:t>
      </w:r>
      <w:r w:rsidR="00AE1006" w:rsidRPr="00D61AAA">
        <w:rPr>
          <w:rFonts w:ascii="GHEA Grapalat" w:hAnsi="GHEA Grapalat" w:cs="AK Courier"/>
          <w:sz w:val="24"/>
          <w:szCs w:val="24"/>
          <w:lang w:val="hy-AM"/>
        </w:rPr>
        <w:t xml:space="preserve">ական վնասը համարժեք փոխհատուցվում են Հայաստանի Հանրապետության պետական բյուջեի միջոցների հաշվին: </w:t>
      </w:r>
      <w:r w:rsidR="00AE1006" w:rsidRPr="00D61AAA">
        <w:rPr>
          <w:rFonts w:ascii="GHEA Grapalat" w:hAnsi="GHEA Grapalat"/>
          <w:sz w:val="24"/>
          <w:szCs w:val="24"/>
          <w:lang w:val="hy-AM"/>
        </w:rPr>
        <w:t>«Ռազմական դրության իրավական ռեժիմի մասին» օրենքի 8.1-ին հոդվածի 16-րդ մասի պահանջների համաձայն՝ գ</w:t>
      </w:r>
      <w:r w:rsidR="00AE1006" w:rsidRPr="00D61AAA">
        <w:rPr>
          <w:rFonts w:ascii="GHEA Grapalat" w:hAnsi="GHEA Grapalat" w:cs="AK Courier"/>
          <w:sz w:val="24"/>
          <w:szCs w:val="24"/>
          <w:lang w:val="hy-AM"/>
        </w:rPr>
        <w:t xml:space="preserve">ույքը վերադարձնելու անհնարինության դեպքում դրա օրինական </w:t>
      </w:r>
      <w:proofErr w:type="spellStart"/>
      <w:r w:rsidR="00AE1006" w:rsidRPr="00D61AAA">
        <w:rPr>
          <w:rFonts w:ascii="GHEA Grapalat" w:hAnsi="GHEA Grapalat" w:cs="AK Courier"/>
          <w:sz w:val="24"/>
          <w:szCs w:val="24"/>
          <w:lang w:val="hy-AM"/>
        </w:rPr>
        <w:t>տիրապետողի</w:t>
      </w:r>
      <w:proofErr w:type="spellEnd"/>
      <w:r w:rsidR="00AE1006" w:rsidRPr="00D61AAA">
        <w:rPr>
          <w:rFonts w:ascii="GHEA Grapalat" w:hAnsi="GHEA Grapalat" w:cs="AK Courier"/>
          <w:sz w:val="24"/>
          <w:szCs w:val="24"/>
          <w:lang w:val="hy-AM"/>
        </w:rPr>
        <w:t xml:space="preserve"> դիմումի հիման վրա տրվում է համարժեք փոխհատուցում` ՀՀ կառավարության սահմանած կարգով, ժամկետներում և չափով: ՀՀ </w:t>
      </w:r>
      <w:r w:rsidR="00AE1006" w:rsidRPr="00D61AAA">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AE1006" w:rsidRPr="00D61AAA">
        <w:rPr>
          <w:rFonts w:ascii="GHEA Grapalat" w:hAnsi="GHEA Grapalat" w:cs="AK Courier"/>
          <w:sz w:val="24"/>
          <w:szCs w:val="24"/>
          <w:lang w:val="hy-AM"/>
        </w:rPr>
        <w:t xml:space="preserve">ռազմական դրության ժամանակ </w:t>
      </w:r>
      <w:proofErr w:type="spellStart"/>
      <w:r w:rsidR="00AE1006" w:rsidRPr="00D61AAA">
        <w:rPr>
          <w:rFonts w:ascii="GHEA Grapalat" w:hAnsi="GHEA Grapalat" w:cs="AK Courier"/>
          <w:sz w:val="24"/>
          <w:szCs w:val="24"/>
          <w:lang w:val="hy-AM"/>
        </w:rPr>
        <w:t>ռազմատրանսպորտային</w:t>
      </w:r>
      <w:proofErr w:type="spellEnd"/>
      <w:r w:rsidR="00AE1006" w:rsidRPr="00D61AAA">
        <w:rPr>
          <w:rFonts w:ascii="GHEA Grapalat" w:hAnsi="GHEA Grapalat" w:cs="AK Courier"/>
          <w:sz w:val="24"/>
          <w:szCs w:val="24"/>
          <w:lang w:val="hy-AM"/>
        </w:rPr>
        <w:t xml:space="preserve">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միջոցներին հասցված նյութական վնասի համարժեք փոխհատուցումն իրականացվում է ՀՀ կառավարության 2007 թվականի օգոստոսի 9-ի N 905-Ն և 2007 թվականի հուլիսի 19-ի N 832-Ն որոշումներով սահմանված կարգով: ՀՀ կառավարության </w:t>
      </w:r>
      <w:r w:rsidR="00AE1006" w:rsidRPr="00D61AAA">
        <w:rPr>
          <w:rFonts w:ascii="GHEA Grapalat" w:hAnsi="GHEA Grapalat"/>
          <w:color w:val="000000"/>
          <w:sz w:val="24"/>
          <w:szCs w:val="24"/>
          <w:lang w:val="hy-AM"/>
        </w:rPr>
        <w:t xml:space="preserve">2007 թվականի հուլիսի 19-ի N 832-Ն որոշմամբ հաստատված </w:t>
      </w:r>
      <w:r w:rsidR="00AE1006" w:rsidRPr="00D61AAA">
        <w:rPr>
          <w:rFonts w:ascii="GHEA Grapalat" w:hAnsi="GHEA Grapalat" w:cs="AK Courier"/>
          <w:sz w:val="24"/>
          <w:szCs w:val="24"/>
          <w:lang w:val="hy-AM"/>
        </w:rPr>
        <w:t xml:space="preserve">ռազմական դրության </w:t>
      </w:r>
      <w:proofErr w:type="spellStart"/>
      <w:r w:rsidR="00AE1006" w:rsidRPr="00D61AAA">
        <w:rPr>
          <w:rFonts w:ascii="GHEA Grapalat" w:hAnsi="GHEA Grapalat" w:cs="AK Courier"/>
          <w:sz w:val="24"/>
          <w:szCs w:val="24"/>
          <w:lang w:val="hy-AM"/>
        </w:rPr>
        <w:t>հետևանքների</w:t>
      </w:r>
      <w:proofErr w:type="spellEnd"/>
      <w:r w:rsidR="00AE1006" w:rsidRPr="00D61AAA">
        <w:rPr>
          <w:rFonts w:ascii="GHEA Grapalat" w:hAnsi="GHEA Grapalat" w:cs="AK Courier"/>
          <w:sz w:val="24"/>
          <w:szCs w:val="24"/>
          <w:lang w:val="hy-AM"/>
        </w:rPr>
        <w:t xml:space="preserve"> վերացման նպատակով ֆիզիկական և իրավաբանական անձանց գույքի ու այլ միջոցների </w:t>
      </w:r>
      <w:r w:rsidR="00AE1006" w:rsidRPr="00D61AAA">
        <w:rPr>
          <w:rFonts w:ascii="GHEA Grapalat" w:hAnsi="GHEA Grapalat" w:cs="AK Courier"/>
          <w:sz w:val="24"/>
          <w:szCs w:val="24"/>
          <w:lang w:val="hy-AM"/>
        </w:rPr>
        <w:lastRenderedPageBreak/>
        <w:t xml:space="preserve">օգտագործման դիմաց համարժեք փոխհատուցման </w:t>
      </w:r>
      <w:r w:rsidR="00AE1006" w:rsidRPr="00D61AAA">
        <w:rPr>
          <w:rFonts w:ascii="GHEA Grapalat" w:hAnsi="GHEA Grapalat"/>
          <w:color w:val="000000"/>
          <w:sz w:val="24"/>
          <w:szCs w:val="24"/>
          <w:lang w:val="hy-AM"/>
        </w:rPr>
        <w:t xml:space="preserve">կարգի 6-րդ և 7-րդ կետերի պահանջների համաձայն՝ </w:t>
      </w:r>
      <w:r w:rsidR="00AE1006" w:rsidRPr="00D61AAA">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AE1006" w:rsidRPr="00D61AAA">
        <w:rPr>
          <w:rFonts w:ascii="GHEA Grapalat" w:hAnsi="GHEA Grapalat"/>
          <w:color w:val="000000"/>
          <w:sz w:val="24"/>
          <w:szCs w:val="24"/>
          <w:lang w:val="hy-AM"/>
        </w:rPr>
        <w:t xml:space="preserve"> </w:t>
      </w:r>
      <w:r w:rsidR="00AE1006" w:rsidRPr="00D61AAA">
        <w:rPr>
          <w:rFonts w:ascii="GHEA Grapalat" w:hAnsi="GHEA Grapalat" w:cs="AK Courier"/>
          <w:sz w:val="24"/>
          <w:szCs w:val="24"/>
          <w:lang w:val="hy-AM"/>
        </w:rPr>
        <w:t>Փոխհատուցումն 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AE1006" w:rsidRPr="00D61AAA">
        <w:rPr>
          <w:rFonts w:ascii="GHEA Grapalat" w:hAnsi="GHEA Grapalat"/>
          <w:color w:val="000000"/>
          <w:sz w:val="24"/>
          <w:szCs w:val="24"/>
          <w:lang w:val="hy-AM"/>
        </w:rPr>
        <w:t xml:space="preserve"> 2007 թվականի օգոստոսի 9-ի N 905-Ն որոշմամբ հաստատված </w:t>
      </w:r>
      <w:r w:rsidR="00AE1006" w:rsidRPr="00D61AAA">
        <w:rPr>
          <w:rFonts w:ascii="GHEA Grapalat" w:hAnsi="GHEA Grapalat" w:cs="AK Courier"/>
          <w:sz w:val="24"/>
          <w:szCs w:val="24"/>
          <w:lang w:val="hy-AM"/>
        </w:rPr>
        <w:t xml:space="preserve">ռազմական դրություն հայտարարելու համար հիմք ծառայած հանգամանքներից կամ դրանց </w:t>
      </w:r>
      <w:proofErr w:type="spellStart"/>
      <w:r w:rsidR="00AE1006" w:rsidRPr="00D61AAA">
        <w:rPr>
          <w:rFonts w:ascii="GHEA Grapalat" w:hAnsi="GHEA Grapalat" w:cs="AK Courier"/>
          <w:sz w:val="24"/>
          <w:szCs w:val="24"/>
          <w:lang w:val="hy-AM"/>
        </w:rPr>
        <w:t>հետևանքների</w:t>
      </w:r>
      <w:proofErr w:type="spellEnd"/>
      <w:r w:rsidR="00AE1006" w:rsidRPr="00D61AAA">
        <w:rPr>
          <w:rFonts w:ascii="GHEA Grapalat" w:hAnsi="GHEA Grapalat" w:cs="AK Courier"/>
          <w:sz w:val="24"/>
          <w:szCs w:val="24"/>
          <w:lang w:val="hy-AM"/>
        </w:rPr>
        <w:t xml:space="preserve"> վերացման գործողություններից տուժած ֆիզիկական անձանց կրած նյութական վնասները փոխհատուցելու և նրանց օգնություն տրամադրելու</w:t>
      </w:r>
      <w:r w:rsidR="00AE1006" w:rsidRPr="00D61AAA">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AE1006" w:rsidRPr="00D61AAA">
        <w:rPr>
          <w:rFonts w:ascii="GHEA Grapalat" w:hAnsi="GHEA Grapalat" w:cs="AK Courier"/>
          <w:sz w:val="24"/>
          <w:szCs w:val="24"/>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w:t>
      </w:r>
      <w:proofErr w:type="spellStart"/>
      <w:r w:rsidR="00AE1006" w:rsidRPr="00D61AAA">
        <w:rPr>
          <w:rFonts w:ascii="GHEA Grapalat" w:hAnsi="GHEA Grapalat" w:cs="AK Courier"/>
          <w:sz w:val="24"/>
          <w:szCs w:val="24"/>
          <w:lang w:val="hy-AM"/>
        </w:rPr>
        <w:t>տիրապետողին</w:t>
      </w:r>
      <w:proofErr w:type="spellEnd"/>
      <w:r w:rsidR="00AE1006" w:rsidRPr="00D61AAA">
        <w:rPr>
          <w:rFonts w:ascii="GHEA Grapalat" w:hAnsi="GHEA Grapalat" w:cs="AK Courier"/>
          <w:sz w:val="24"/>
          <w:szCs w:val="24"/>
          <w:lang w:val="hy-AM"/>
        </w:rPr>
        <w:t xml:space="preserve"> համարժեք փոխհատուցում տրամադրելու</w:t>
      </w:r>
      <w:r w:rsidR="00AE1006" w:rsidRPr="00D61AAA">
        <w:rPr>
          <w:rFonts w:ascii="GHEA Grapalat" w:hAnsi="GHEA Grapalat"/>
          <w:color w:val="000000"/>
          <w:sz w:val="24"/>
          <w:szCs w:val="24"/>
          <w:lang w:val="hy-AM"/>
        </w:rPr>
        <w:t xml:space="preserve"> կարգի 12-րդ կետի պահանջների համաձայն՝ </w:t>
      </w:r>
      <w:r w:rsidR="00AE1006" w:rsidRPr="00D61AAA">
        <w:rPr>
          <w:rFonts w:ascii="GHEA Grapalat" w:hAnsi="GHEA Grapalat" w:cs="AK Courier"/>
          <w:sz w:val="24"/>
          <w:szCs w:val="24"/>
          <w:lang w:val="hy-AM"/>
        </w:rPr>
        <w:t xml:space="preserve">ՀՀ կառավարությունը, սույն կարգի 9-րդ </w:t>
      </w:r>
      <w:proofErr w:type="spellStart"/>
      <w:r w:rsidR="00AE1006" w:rsidRPr="00D61AAA">
        <w:rPr>
          <w:rFonts w:ascii="GHEA Grapalat" w:hAnsi="GHEA Grapalat" w:cs="AK Courier"/>
          <w:sz w:val="24"/>
          <w:szCs w:val="24"/>
          <w:lang w:val="hy-AM"/>
        </w:rPr>
        <w:t>կետում</w:t>
      </w:r>
      <w:proofErr w:type="spellEnd"/>
      <w:r w:rsidR="00AE1006" w:rsidRPr="00D61AAA">
        <w:rPr>
          <w:rFonts w:ascii="GHEA Grapalat" w:hAnsi="GHEA Grapalat" w:cs="AK Courier"/>
          <w:sz w:val="24"/>
          <w:szCs w:val="24"/>
          <w:lang w:val="hy-AM"/>
        </w:rPr>
        <w:t xml:space="preserve">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AE1006" w:rsidRPr="00D61AAA" w:rsidRDefault="00AE1006" w:rsidP="00D61AAA">
      <w:pPr>
        <w:autoSpaceDE w:val="0"/>
        <w:autoSpaceDN w:val="0"/>
        <w:adjustRightInd w:val="0"/>
        <w:spacing w:after="0" w:line="276" w:lineRule="auto"/>
        <w:ind w:firstLine="720"/>
        <w:jc w:val="both"/>
        <w:rPr>
          <w:rFonts w:ascii="GHEA Grapalat" w:hAnsi="GHEA Grapalat"/>
          <w:sz w:val="24"/>
          <w:szCs w:val="24"/>
          <w:lang w:val="hy-AM"/>
        </w:rPr>
      </w:pPr>
      <w:r w:rsidRPr="00D61AAA">
        <w:rPr>
          <w:rFonts w:ascii="GHEA Grapalat" w:hAnsi="GHEA Grapalat"/>
          <w:sz w:val="24"/>
          <w:szCs w:val="24"/>
          <w:lang w:val="hy-AM"/>
        </w:rPr>
        <w:t xml:space="preserve">2020 թվականին հայտարարված ռազմական դրության և զորահավաքի շրջանակներում </w:t>
      </w:r>
      <w:proofErr w:type="spellStart"/>
      <w:r w:rsidRPr="00D61AAA">
        <w:rPr>
          <w:rFonts w:ascii="GHEA Grapalat" w:hAnsi="GHEA Grapalat"/>
          <w:sz w:val="24"/>
          <w:szCs w:val="24"/>
          <w:lang w:val="hy-AM"/>
        </w:rPr>
        <w:t>ռազմատրանսպորտային</w:t>
      </w:r>
      <w:proofErr w:type="spellEnd"/>
      <w:r w:rsidRPr="00D61AAA">
        <w:rPr>
          <w:rFonts w:ascii="GHEA Grapalat" w:hAnsi="GHEA Grapalat"/>
          <w:sz w:val="24"/>
          <w:szCs w:val="24"/>
          <w:lang w:val="hy-AM"/>
        </w:rPr>
        <w:t xml:space="preserve">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նիստերի </w:t>
      </w:r>
      <w:proofErr w:type="spellStart"/>
      <w:r w:rsidRPr="00D61AAA">
        <w:rPr>
          <w:rFonts w:ascii="GHEA Grapalat" w:hAnsi="GHEA Grapalat"/>
          <w:sz w:val="24"/>
          <w:szCs w:val="24"/>
          <w:lang w:val="hy-AM"/>
        </w:rPr>
        <w:t>արձանաւգրությամբ</w:t>
      </w:r>
      <w:proofErr w:type="spellEnd"/>
      <w:r w:rsidRPr="00D61AAA">
        <w:rPr>
          <w:rFonts w:ascii="GHEA Grapalat" w:hAnsi="GHEA Grapalat"/>
          <w:sz w:val="24"/>
          <w:szCs w:val="24"/>
          <w:lang w:val="hy-AM"/>
        </w:rPr>
        <w:t xml:space="preserve">, ֆիզիկական և իրավաբանական անձանցից ստացված դիմումների քննարկման և  </w:t>
      </w:r>
      <w:r w:rsidRPr="00D61AAA">
        <w:rPr>
          <w:rFonts w:ascii="GHEA Grapalat" w:hAnsi="GHEA Grapalat" w:cs="GHEA Grapalat"/>
          <w:sz w:val="24"/>
          <w:szCs w:val="24"/>
          <w:lang w:val="hy-AM"/>
        </w:rPr>
        <w:t>պետական</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գույքի</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կառավարման</w:t>
      </w:r>
      <w:r w:rsidRPr="00D61AAA">
        <w:rPr>
          <w:rFonts w:ascii="GHEA Grapalat" w:hAnsi="GHEA Grapalat" w:cs="GHEA Grapalat"/>
          <w:sz w:val="24"/>
          <w:szCs w:val="24"/>
          <w:lang w:val="pt-BR"/>
        </w:rPr>
        <w:t xml:space="preserve"> </w:t>
      </w:r>
      <w:r w:rsidRPr="00D61AAA">
        <w:rPr>
          <w:rFonts w:ascii="GHEA Grapalat" w:hAnsi="GHEA Grapalat" w:cs="GHEA Grapalat"/>
          <w:sz w:val="24"/>
          <w:szCs w:val="24"/>
          <w:lang w:val="hy-AM"/>
        </w:rPr>
        <w:t>կոմիտեի</w:t>
      </w:r>
      <w:r w:rsidRPr="00D61AAA">
        <w:rPr>
          <w:rFonts w:ascii="GHEA Grapalat" w:hAnsi="GHEA Grapalat" w:cs="GHEA Grapalat"/>
          <w:sz w:val="24"/>
          <w:szCs w:val="24"/>
          <w:lang w:val="pt-BR"/>
        </w:rPr>
        <w:t xml:space="preserve"> </w:t>
      </w:r>
      <w:r w:rsidRPr="00D61AAA">
        <w:rPr>
          <w:rFonts w:ascii="GHEA Grapalat" w:hAnsi="GHEA Grapalat"/>
          <w:sz w:val="24"/>
          <w:szCs w:val="24"/>
          <w:lang w:val="hy-AM"/>
        </w:rPr>
        <w:t xml:space="preserve">«Գույքի գնահատման և աճուրդի կենտրոն» ՊՈԱԿ-ի կողմից գնահատման արդյունքներով դրական եզրակացություն է կայացվել թվով 52 ֆիզիկական և իրավաբանական անձանց փոխհատուցում տրամադրելու վերաբերյալ՝ ընդհանուր 75,430.0 հազար </w:t>
      </w:r>
      <w:r w:rsidRPr="00D61AAA">
        <w:rPr>
          <w:rFonts w:ascii="GHEA Grapalat" w:hAnsi="GHEA Grapalat"/>
          <w:color w:val="000000"/>
          <w:sz w:val="24"/>
          <w:szCs w:val="24"/>
          <w:lang w:val="hy-AM"/>
        </w:rPr>
        <w:t>դրամի չափով (52 տրանսպորտային միջոցներից 6-ը ոչնչացվել կամ մնացել է հակառակորդի դաշտում և առկա չէ, 46-ը վնասված վիճակով վերադարձվել են սեփականատերերին և կարող են օգտագործվել նպատակային նշանակությանը համապատասխան)</w:t>
      </w:r>
      <w:r w:rsidRPr="00D61AAA">
        <w:rPr>
          <w:rFonts w:ascii="GHEA Grapalat" w:hAnsi="GHEA Grapalat"/>
          <w:sz w:val="24"/>
          <w:szCs w:val="24"/>
          <w:lang w:val="hy-AM"/>
        </w:rPr>
        <w:t xml:space="preserve">: </w:t>
      </w:r>
      <w:r w:rsidR="00DF2050" w:rsidRPr="00D61AAA">
        <w:rPr>
          <w:rFonts w:ascii="GHEA Grapalat" w:hAnsi="GHEA Grapalat"/>
          <w:sz w:val="24"/>
          <w:szCs w:val="24"/>
          <w:lang w:val="hy-AM"/>
        </w:rPr>
        <w:t>Թվով 52 տրանսպորտային միջոցների վնասվածության կամ անվերադարձ կորուստ համարվելու վերաբերյալ</w:t>
      </w:r>
      <w:r w:rsidR="007D4BD3" w:rsidRPr="007D4BD3">
        <w:rPr>
          <w:rFonts w:ascii="GHEA Grapalat" w:hAnsi="GHEA Grapalat"/>
          <w:sz w:val="24"/>
          <w:szCs w:val="24"/>
          <w:lang w:val="hy-AM"/>
        </w:rPr>
        <w:t xml:space="preserve"> զորամասերի կողմից տրվո</w:t>
      </w:r>
      <w:r w:rsidR="007D4BD3" w:rsidRPr="005D15CA">
        <w:rPr>
          <w:rFonts w:ascii="GHEA Grapalat" w:hAnsi="GHEA Grapalat"/>
          <w:sz w:val="24"/>
          <w:szCs w:val="24"/>
          <w:lang w:val="hy-AM"/>
        </w:rPr>
        <w:t>ղ</w:t>
      </w:r>
      <w:r w:rsidR="00DF2050" w:rsidRPr="00D61AAA">
        <w:rPr>
          <w:rFonts w:ascii="GHEA Grapalat" w:hAnsi="GHEA Grapalat"/>
          <w:sz w:val="24"/>
          <w:szCs w:val="24"/>
          <w:lang w:val="hy-AM"/>
        </w:rPr>
        <w:t xml:space="preserve"> տեղեկանքները բացակայում են</w:t>
      </w:r>
      <w:r w:rsidR="000D1A25" w:rsidRPr="000D1A25">
        <w:rPr>
          <w:rFonts w:ascii="GHEA Grapalat" w:hAnsi="GHEA Grapalat"/>
          <w:sz w:val="24"/>
          <w:szCs w:val="24"/>
          <w:lang w:val="hy-AM"/>
        </w:rPr>
        <w:t>`</w:t>
      </w:r>
      <w:r w:rsidR="00DF2050" w:rsidRPr="00D61AAA">
        <w:rPr>
          <w:rFonts w:ascii="GHEA Grapalat" w:hAnsi="GHEA Grapalat"/>
          <w:sz w:val="24"/>
          <w:szCs w:val="24"/>
          <w:lang w:val="hy-AM"/>
        </w:rPr>
        <w:t xml:space="preserve">  </w:t>
      </w:r>
      <w:proofErr w:type="spellStart"/>
      <w:r w:rsidR="00DF2050" w:rsidRPr="00D61AAA">
        <w:rPr>
          <w:rFonts w:ascii="GHEA Grapalat" w:hAnsi="GHEA Grapalat"/>
          <w:sz w:val="24"/>
          <w:szCs w:val="24"/>
          <w:lang w:val="hy-AM"/>
        </w:rPr>
        <w:t>թեև</w:t>
      </w:r>
      <w:proofErr w:type="spellEnd"/>
      <w:r w:rsidR="00DF2050" w:rsidRPr="00D61AAA">
        <w:rPr>
          <w:rFonts w:ascii="GHEA Grapalat" w:hAnsi="GHEA Grapalat"/>
          <w:sz w:val="24"/>
          <w:szCs w:val="24"/>
          <w:lang w:val="hy-AM"/>
        </w:rPr>
        <w:t xml:space="preserve"> ոլորտը կարգավորող նորմատիվ իրավական ակտով դրա պահանջը սահմանված չէ և հարցը կարող է քննարկվել դրանց բացակայության պարագայում: </w:t>
      </w:r>
      <w:r w:rsidRPr="00D61AAA">
        <w:rPr>
          <w:rFonts w:ascii="GHEA Grapalat" w:hAnsi="GHEA Grapalat"/>
          <w:sz w:val="24"/>
          <w:szCs w:val="24"/>
          <w:lang w:val="hy-AM"/>
        </w:rPr>
        <w:t>Միաժամանակ, անհրաժեշտություն է առաջացել համապատասխան գումարը ՀՀ պաշտպանության նախարարությանը հատկացնել ՀՀ կառավարության 2024 թվականի պահուստային ֆոնդից:</w:t>
      </w:r>
    </w:p>
    <w:p w:rsidR="00AE1006" w:rsidRPr="00D61AAA" w:rsidRDefault="00AE1006" w:rsidP="00D61AAA">
      <w:pPr>
        <w:spacing w:after="0" w:line="276" w:lineRule="auto"/>
        <w:ind w:firstLine="540"/>
        <w:jc w:val="both"/>
        <w:rPr>
          <w:rFonts w:ascii="GHEA Grapalat" w:hAnsi="GHEA Grapalat"/>
          <w:b/>
          <w:sz w:val="24"/>
          <w:szCs w:val="24"/>
          <w:lang w:val="fr-FR"/>
        </w:rPr>
      </w:pPr>
      <w:r w:rsidRPr="00D61AAA">
        <w:rPr>
          <w:rFonts w:ascii="GHEA Grapalat" w:hAnsi="GHEA Grapalat"/>
          <w:b/>
          <w:sz w:val="24"/>
          <w:szCs w:val="24"/>
          <w:lang w:val="fr-FR"/>
        </w:rPr>
        <w:lastRenderedPageBreak/>
        <w:t xml:space="preserve">3. </w:t>
      </w:r>
      <w:r w:rsidRPr="00D61AAA">
        <w:rPr>
          <w:rFonts w:ascii="GHEA Grapalat" w:hAnsi="GHEA Grapalat"/>
          <w:b/>
          <w:sz w:val="24"/>
          <w:szCs w:val="24"/>
          <w:lang w:val="hy-AM"/>
        </w:rPr>
        <w:t>Կարգավորման</w:t>
      </w:r>
      <w:r w:rsidRPr="00D61AAA">
        <w:rPr>
          <w:rFonts w:ascii="GHEA Grapalat" w:hAnsi="GHEA Grapalat"/>
          <w:b/>
          <w:sz w:val="24"/>
          <w:szCs w:val="24"/>
          <w:lang w:val="fr-FR"/>
        </w:rPr>
        <w:t xml:space="preserve"> </w:t>
      </w:r>
      <w:r w:rsidRPr="00D61AAA">
        <w:rPr>
          <w:rFonts w:ascii="GHEA Grapalat" w:hAnsi="GHEA Grapalat"/>
          <w:b/>
          <w:sz w:val="24"/>
          <w:szCs w:val="24"/>
          <w:lang w:val="hy-AM"/>
        </w:rPr>
        <w:t>նպատակը</w:t>
      </w:r>
      <w:r w:rsidRPr="00D61AAA">
        <w:rPr>
          <w:rFonts w:ascii="GHEA Grapalat" w:hAnsi="GHEA Grapalat"/>
          <w:b/>
          <w:sz w:val="24"/>
          <w:szCs w:val="24"/>
          <w:lang w:val="fr-FR"/>
        </w:rPr>
        <w:t xml:space="preserve"> </w:t>
      </w:r>
      <w:r w:rsidRPr="00D61AAA">
        <w:rPr>
          <w:rFonts w:ascii="GHEA Grapalat" w:hAnsi="GHEA Grapalat"/>
          <w:b/>
          <w:sz w:val="24"/>
          <w:szCs w:val="24"/>
          <w:lang w:val="hy-AM"/>
        </w:rPr>
        <w:t>և</w:t>
      </w:r>
      <w:r w:rsidRPr="00D61AAA">
        <w:rPr>
          <w:rFonts w:ascii="GHEA Grapalat" w:hAnsi="GHEA Grapalat"/>
          <w:b/>
          <w:sz w:val="24"/>
          <w:szCs w:val="24"/>
          <w:lang w:val="fr-FR"/>
        </w:rPr>
        <w:t xml:space="preserve"> </w:t>
      </w:r>
      <w:r w:rsidRPr="00D61AAA">
        <w:rPr>
          <w:rFonts w:ascii="GHEA Grapalat" w:hAnsi="GHEA Grapalat"/>
          <w:b/>
          <w:sz w:val="24"/>
          <w:szCs w:val="24"/>
          <w:lang w:val="hy-AM"/>
        </w:rPr>
        <w:t>բնույթը</w:t>
      </w:r>
    </w:p>
    <w:p w:rsidR="00AE1006" w:rsidRPr="00D61AAA" w:rsidRDefault="00AE1006" w:rsidP="00D61AAA">
      <w:pPr>
        <w:spacing w:after="0" w:line="276" w:lineRule="auto"/>
        <w:ind w:firstLine="540"/>
        <w:jc w:val="both"/>
        <w:rPr>
          <w:rFonts w:ascii="GHEA Grapalat" w:hAnsi="GHEA Grapalat"/>
          <w:b/>
          <w:sz w:val="24"/>
          <w:szCs w:val="24"/>
          <w:lang w:val="fr-FR"/>
        </w:rPr>
      </w:pPr>
      <w:r w:rsidRPr="00D61AAA">
        <w:rPr>
          <w:rFonts w:ascii="GHEA Grapalat" w:hAnsi="GHEA Grapalat"/>
          <w:sz w:val="24"/>
          <w:szCs w:val="24"/>
          <w:lang w:val="hy-AM"/>
        </w:rPr>
        <w:t xml:space="preserve">Որոշման նախագծի համաձայն հաստատվում են ռազմական դրության և զորահավաքի շրջանակներում </w:t>
      </w:r>
      <w:proofErr w:type="spellStart"/>
      <w:r w:rsidRPr="00D61AAA">
        <w:rPr>
          <w:rFonts w:ascii="GHEA Grapalat" w:hAnsi="GHEA Grapalat"/>
          <w:sz w:val="24"/>
          <w:szCs w:val="24"/>
          <w:lang w:val="hy-AM"/>
        </w:rPr>
        <w:t>ռազմատրանսպորտային</w:t>
      </w:r>
      <w:proofErr w:type="spellEnd"/>
      <w:r w:rsidRPr="00D61AAA">
        <w:rPr>
          <w:rFonts w:ascii="GHEA Grapalat" w:hAnsi="GHEA Grapalat"/>
          <w:sz w:val="24"/>
          <w:szCs w:val="24"/>
          <w:lang w:val="hy-AM"/>
        </w:rPr>
        <w:t xml:space="preserve">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 </w:t>
      </w:r>
      <w:r w:rsidRPr="00D61AAA">
        <w:rPr>
          <w:rFonts w:ascii="GHEA Grapalat" w:hAnsi="GHEA Grapalat"/>
          <w:sz w:val="24"/>
          <w:szCs w:val="24"/>
          <w:lang w:val="fr-FR"/>
        </w:rPr>
        <w:t xml:space="preserve">52 </w:t>
      </w:r>
      <w:r w:rsidRPr="00D61AAA">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AE1006" w:rsidRPr="00D61AAA" w:rsidRDefault="00AE1006" w:rsidP="00D61AAA">
      <w:pPr>
        <w:autoSpaceDE w:val="0"/>
        <w:autoSpaceDN w:val="0"/>
        <w:adjustRightInd w:val="0"/>
        <w:spacing w:after="0" w:line="276" w:lineRule="auto"/>
        <w:ind w:firstLine="539"/>
        <w:jc w:val="both"/>
        <w:rPr>
          <w:rFonts w:ascii="GHEA Grapalat" w:hAnsi="GHEA Grapalat" w:cs="GHEA Grapalat"/>
          <w:b/>
          <w:bCs/>
          <w:sz w:val="24"/>
          <w:szCs w:val="24"/>
          <w:lang w:val="af-ZA"/>
        </w:rPr>
      </w:pPr>
      <w:r w:rsidRPr="00D61AAA">
        <w:rPr>
          <w:rFonts w:ascii="GHEA Grapalat" w:hAnsi="GHEA Grapalat" w:cs="Sylfaen"/>
          <w:b/>
          <w:sz w:val="24"/>
          <w:szCs w:val="24"/>
          <w:lang w:val="af-ZA"/>
        </w:rPr>
        <w:t xml:space="preserve">4. </w:t>
      </w:r>
      <w:r w:rsidRPr="00D61AAA">
        <w:rPr>
          <w:rFonts w:ascii="GHEA Grapalat" w:hAnsi="GHEA Grapalat" w:cs="Sylfaen"/>
          <w:b/>
          <w:sz w:val="24"/>
          <w:szCs w:val="24"/>
          <w:lang w:val="hy-AM"/>
        </w:rPr>
        <w:t>Լրացուցիչ</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ֆինանսական</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միջոցների</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անհրաժեշտությունը</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և</w:t>
      </w:r>
      <w:r w:rsidRPr="00D61AAA">
        <w:rPr>
          <w:rFonts w:ascii="GHEA Grapalat" w:hAnsi="GHEA Grapalat" w:cs="Sylfaen"/>
          <w:b/>
          <w:sz w:val="24"/>
          <w:szCs w:val="24"/>
          <w:lang w:val="af-ZA"/>
        </w:rPr>
        <w:t xml:space="preserve"> </w:t>
      </w:r>
      <w:r w:rsidRPr="00D61AAA">
        <w:rPr>
          <w:rFonts w:ascii="GHEA Grapalat" w:hAnsi="GHEA Grapalat" w:cs="Sylfaen"/>
          <w:b/>
          <w:sz w:val="24"/>
          <w:szCs w:val="24"/>
          <w:lang w:val="hy-AM"/>
        </w:rPr>
        <w:t>պետական</w:t>
      </w:r>
      <w:r w:rsidRPr="00D61AAA">
        <w:rPr>
          <w:rFonts w:ascii="GHEA Grapalat" w:hAnsi="GHEA Grapalat" w:cs="Sylfaen"/>
          <w:sz w:val="24"/>
          <w:szCs w:val="24"/>
          <w:lang w:val="af-ZA"/>
        </w:rPr>
        <w:t xml:space="preserve"> </w:t>
      </w:r>
      <w:proofErr w:type="spellStart"/>
      <w:r w:rsidRPr="00D61AAA">
        <w:rPr>
          <w:rFonts w:ascii="GHEA Grapalat" w:hAnsi="GHEA Grapalat" w:cs="GHEA Grapalat"/>
          <w:b/>
          <w:sz w:val="24"/>
          <w:szCs w:val="24"/>
          <w:lang w:val="es-ES"/>
        </w:rPr>
        <w:t>բյուջեի</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եկամուտներում</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ու</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ծախսերում</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սպասվելիք</w:t>
      </w:r>
      <w:proofErr w:type="spellEnd"/>
      <w:r w:rsidRPr="00D61AAA">
        <w:rPr>
          <w:rFonts w:ascii="GHEA Grapalat" w:hAnsi="GHEA Grapalat" w:cs="GHEA Grapalat"/>
          <w:b/>
          <w:sz w:val="24"/>
          <w:szCs w:val="24"/>
          <w:lang w:val="es-ES"/>
        </w:rPr>
        <w:t xml:space="preserve"> </w:t>
      </w:r>
      <w:proofErr w:type="spellStart"/>
      <w:r w:rsidRPr="00D61AAA">
        <w:rPr>
          <w:rFonts w:ascii="GHEA Grapalat" w:hAnsi="GHEA Grapalat" w:cs="GHEA Grapalat"/>
          <w:b/>
          <w:sz w:val="24"/>
          <w:szCs w:val="24"/>
          <w:lang w:val="es-ES"/>
        </w:rPr>
        <w:t>փոփոխությունները</w:t>
      </w:r>
      <w:proofErr w:type="spellEnd"/>
      <w:r w:rsidRPr="00D61AAA">
        <w:rPr>
          <w:rFonts w:ascii="GHEA Grapalat" w:hAnsi="GHEA Grapalat" w:cs="GHEA Grapalat"/>
          <w:b/>
          <w:sz w:val="24"/>
          <w:szCs w:val="24"/>
          <w:lang w:val="es-ES"/>
        </w:rPr>
        <w:t xml:space="preserve"> </w:t>
      </w:r>
    </w:p>
    <w:p w:rsidR="00AE1006" w:rsidRPr="00D61AAA" w:rsidRDefault="00AE1006" w:rsidP="00D61AAA">
      <w:pPr>
        <w:spacing w:after="0" w:line="276" w:lineRule="auto"/>
        <w:ind w:firstLine="539"/>
        <w:jc w:val="both"/>
        <w:rPr>
          <w:rFonts w:ascii="GHEA Grapalat" w:hAnsi="GHEA Grapalat" w:cs="Sylfaen"/>
          <w:sz w:val="24"/>
          <w:szCs w:val="24"/>
          <w:lang w:val="af-ZA"/>
        </w:rPr>
      </w:pPr>
      <w:proofErr w:type="spellStart"/>
      <w:r w:rsidRPr="00D61AAA">
        <w:rPr>
          <w:rFonts w:ascii="GHEA Grapalat" w:hAnsi="GHEA Grapalat" w:cs="Sylfaen"/>
          <w:sz w:val="24"/>
          <w:szCs w:val="24"/>
        </w:rPr>
        <w:t>Որոշման</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նախագծի</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ընդունումը</w:t>
      </w:r>
      <w:proofErr w:type="spellEnd"/>
      <w:r w:rsidRPr="00D61AAA">
        <w:rPr>
          <w:rFonts w:ascii="GHEA Grapalat" w:hAnsi="GHEA Grapalat" w:cs="Sylfaen"/>
          <w:sz w:val="24"/>
          <w:szCs w:val="24"/>
          <w:lang w:val="af-ZA"/>
        </w:rPr>
        <w:t xml:space="preserve"> 2024 </w:t>
      </w:r>
      <w:proofErr w:type="spellStart"/>
      <w:r w:rsidRPr="00D61AAA">
        <w:rPr>
          <w:rFonts w:ascii="GHEA Grapalat" w:hAnsi="GHEA Grapalat" w:cs="Sylfaen"/>
          <w:sz w:val="24"/>
          <w:szCs w:val="24"/>
        </w:rPr>
        <w:t>թվականի</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պետական</w:t>
      </w:r>
      <w:proofErr w:type="spellEnd"/>
      <w:r w:rsidRPr="00D61AAA">
        <w:rPr>
          <w:rFonts w:ascii="GHEA Grapalat" w:hAnsi="GHEA Grapalat" w:cs="Sylfaen"/>
          <w:sz w:val="24"/>
          <w:szCs w:val="24"/>
          <w:lang w:val="af-ZA"/>
        </w:rPr>
        <w:t xml:space="preserve"> </w:t>
      </w:r>
      <w:proofErr w:type="spellStart"/>
      <w:r w:rsidRPr="00D61AAA">
        <w:rPr>
          <w:rFonts w:ascii="GHEA Grapalat" w:hAnsi="GHEA Grapalat" w:cs="Sylfaen"/>
          <w:sz w:val="24"/>
          <w:szCs w:val="24"/>
        </w:rPr>
        <w:t>բյուջեում</w:t>
      </w:r>
      <w:proofErr w:type="spellEnd"/>
      <w:r w:rsidRPr="00D61AAA">
        <w:rPr>
          <w:rFonts w:ascii="GHEA Grapalat" w:hAnsi="GHEA Grapalat" w:cs="Sylfaen"/>
          <w:sz w:val="24"/>
          <w:szCs w:val="24"/>
          <w:lang w:val="af-ZA"/>
        </w:rPr>
        <w:t xml:space="preserve"> </w:t>
      </w:r>
      <w:r w:rsidRPr="00D61AAA">
        <w:rPr>
          <w:rFonts w:ascii="GHEA Grapalat" w:hAnsi="GHEA Grapalat" w:cs="Sylfaen"/>
          <w:sz w:val="24"/>
          <w:szCs w:val="24"/>
          <w:lang w:val="hy-AM"/>
        </w:rPr>
        <w:t xml:space="preserve">առաջացնում է </w:t>
      </w:r>
      <w:proofErr w:type="spellStart"/>
      <w:r w:rsidRPr="00D61AAA">
        <w:rPr>
          <w:rFonts w:ascii="GHEA Grapalat" w:hAnsi="GHEA Grapalat" w:cs="Sylfaen"/>
          <w:sz w:val="24"/>
          <w:szCs w:val="24"/>
        </w:rPr>
        <w:t>լրացուցիչ</w:t>
      </w:r>
      <w:proofErr w:type="spellEnd"/>
      <w:r w:rsidRPr="00D61AAA">
        <w:rPr>
          <w:rFonts w:ascii="GHEA Grapalat" w:hAnsi="GHEA Grapalat" w:cs="Sylfaen"/>
          <w:sz w:val="24"/>
          <w:szCs w:val="24"/>
          <w:lang w:val="af-ZA"/>
        </w:rPr>
        <w:t xml:space="preserve"> </w:t>
      </w:r>
      <w:r w:rsidRPr="00D61AAA">
        <w:rPr>
          <w:rFonts w:ascii="GHEA Grapalat" w:hAnsi="GHEA Grapalat"/>
          <w:color w:val="000000"/>
          <w:sz w:val="24"/>
          <w:szCs w:val="24"/>
          <w:lang w:val="af-ZA"/>
        </w:rPr>
        <w:t xml:space="preserve">75,430.0 հազար </w:t>
      </w:r>
      <w:r w:rsidRPr="00D61AAA">
        <w:rPr>
          <w:rFonts w:ascii="GHEA Grapalat" w:hAnsi="GHEA Grapalat"/>
          <w:color w:val="000000"/>
          <w:sz w:val="24"/>
          <w:szCs w:val="24"/>
          <w:lang w:val="hy-AM"/>
        </w:rPr>
        <w:t>դրամ</w:t>
      </w:r>
      <w:r w:rsidRPr="00D61AAA">
        <w:rPr>
          <w:rFonts w:ascii="GHEA Grapalat" w:hAnsi="GHEA Grapalat"/>
          <w:color w:val="000000"/>
          <w:sz w:val="24"/>
          <w:szCs w:val="24"/>
        </w:rPr>
        <w:t>ի</w:t>
      </w:r>
      <w:r w:rsidRPr="00D61AAA">
        <w:rPr>
          <w:rFonts w:ascii="GHEA Grapalat" w:hAnsi="GHEA Grapalat"/>
          <w:color w:val="000000"/>
          <w:sz w:val="24"/>
          <w:szCs w:val="24"/>
          <w:lang w:val="hy-AM"/>
        </w:rPr>
        <w:t xml:space="preserve"> չափով</w:t>
      </w:r>
      <w:r w:rsidRPr="00D61AAA">
        <w:rPr>
          <w:rFonts w:ascii="GHEA Grapalat" w:hAnsi="GHEA Grapalat" w:cs="Sylfaen"/>
          <w:sz w:val="24"/>
          <w:szCs w:val="24"/>
          <w:lang w:val="af-ZA"/>
        </w:rPr>
        <w:t xml:space="preserve"> </w:t>
      </w:r>
      <w:r w:rsidRPr="00D61AAA">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w:t>
      </w:r>
      <w:proofErr w:type="spellStart"/>
      <w:r w:rsidRPr="00D61AAA">
        <w:rPr>
          <w:rFonts w:ascii="GHEA Grapalat" w:hAnsi="GHEA Grapalat" w:cs="Sylfaen"/>
          <w:sz w:val="24"/>
          <w:szCs w:val="24"/>
          <w:lang w:val="hy-AM"/>
        </w:rPr>
        <w:t>այնուհետև</w:t>
      </w:r>
      <w:proofErr w:type="spellEnd"/>
      <w:r w:rsidRPr="00D61AAA">
        <w:rPr>
          <w:rFonts w:ascii="GHEA Grapalat" w:hAnsi="GHEA Grapalat" w:cs="Sylfaen"/>
          <w:sz w:val="24"/>
          <w:szCs w:val="24"/>
          <w:lang w:val="hy-AM"/>
        </w:rPr>
        <w:t xml:space="preserve"> համապատասխան </w:t>
      </w:r>
      <w:r w:rsidRPr="00D61AAA">
        <w:rPr>
          <w:rFonts w:ascii="GHEA Grapalat" w:hAnsi="GHEA Grapalat"/>
          <w:sz w:val="24"/>
          <w:szCs w:val="24"/>
          <w:lang w:val="hy-AM"/>
        </w:rPr>
        <w:t>ֆիզիկական և իրավաբանական անձանց փոխանցելու համար</w:t>
      </w:r>
      <w:r w:rsidRPr="00D61AAA">
        <w:rPr>
          <w:rFonts w:ascii="GHEA Grapalat" w:hAnsi="GHEA Grapalat" w:cs="Sylfaen"/>
          <w:sz w:val="24"/>
          <w:szCs w:val="24"/>
          <w:lang w:val="af-ZA"/>
        </w:rPr>
        <w:t>:</w:t>
      </w:r>
    </w:p>
    <w:p w:rsidR="00AE1006" w:rsidRPr="00D61AAA" w:rsidRDefault="00AE1006" w:rsidP="00D61AAA">
      <w:pPr>
        <w:tabs>
          <w:tab w:val="left" w:pos="7488"/>
        </w:tabs>
        <w:spacing w:after="0" w:line="276" w:lineRule="auto"/>
        <w:ind w:right="60"/>
        <w:jc w:val="both"/>
        <w:rPr>
          <w:rFonts w:ascii="GHEA Grapalat" w:hAnsi="GHEA Grapalat"/>
          <w:b/>
          <w:sz w:val="24"/>
          <w:szCs w:val="24"/>
          <w:lang w:val="hy-AM"/>
        </w:rPr>
      </w:pPr>
      <w:bookmarkStart w:id="0" w:name="_GoBack"/>
      <w:bookmarkEnd w:id="0"/>
      <w:r w:rsidRPr="00D61AAA">
        <w:rPr>
          <w:rFonts w:ascii="GHEA Grapalat" w:hAnsi="GHEA Grapalat"/>
          <w:b/>
          <w:sz w:val="24"/>
          <w:szCs w:val="24"/>
          <w:lang w:val="af-ZA"/>
        </w:rPr>
        <w:t xml:space="preserve">        5. </w:t>
      </w:r>
      <w:r w:rsidRPr="00D61AAA">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D61AAA">
        <w:rPr>
          <w:rFonts w:ascii="GHEA Grapalat" w:hAnsi="GHEA Grapalat"/>
          <w:b/>
          <w:sz w:val="24"/>
          <w:szCs w:val="24"/>
          <w:lang w:val="hy-AM"/>
        </w:rPr>
        <w:t>ռազմավարություններ</w:t>
      </w:r>
      <w:proofErr w:type="spellEnd"/>
      <w:r w:rsidRPr="00D61AAA">
        <w:rPr>
          <w:rFonts w:ascii="GHEA Grapalat" w:hAnsi="GHEA Grapalat"/>
          <w:b/>
          <w:sz w:val="24"/>
          <w:szCs w:val="24"/>
          <w:lang w:val="hy-AM"/>
        </w:rPr>
        <w:t xml:space="preserve">   </w:t>
      </w:r>
    </w:p>
    <w:p w:rsidR="00AE1006" w:rsidRPr="00D61AAA" w:rsidRDefault="00AE1006" w:rsidP="00D61AAA">
      <w:pPr>
        <w:tabs>
          <w:tab w:val="left" w:pos="567"/>
          <w:tab w:val="left" w:pos="709"/>
        </w:tabs>
        <w:autoSpaceDE w:val="0"/>
        <w:autoSpaceDN w:val="0"/>
        <w:adjustRightInd w:val="0"/>
        <w:spacing w:after="0" w:line="276" w:lineRule="auto"/>
        <w:jc w:val="both"/>
        <w:rPr>
          <w:rFonts w:ascii="GHEA Grapalat" w:hAnsi="GHEA Grapalat" w:cs="AK Courier"/>
          <w:sz w:val="24"/>
          <w:szCs w:val="24"/>
          <w:lang w:val="af-ZA"/>
        </w:rPr>
      </w:pPr>
      <w:r w:rsidRPr="00D61AAA">
        <w:rPr>
          <w:rFonts w:ascii="GHEA Grapalat" w:hAnsi="GHEA Grapalat" w:cs="GHEA Grapalat"/>
          <w:bCs/>
          <w:sz w:val="24"/>
          <w:szCs w:val="24"/>
          <w:lang w:val="af-ZA"/>
        </w:rPr>
        <w:tab/>
        <w:t>Որոշման նախագիծը կապված չէ ռազմավարական կամ ոլորտային այլ փաստաթղթերի հետ:</w:t>
      </w:r>
    </w:p>
    <w:p w:rsidR="00AE1006" w:rsidRPr="00D61AAA" w:rsidRDefault="00AE1006" w:rsidP="00D61AAA">
      <w:pPr>
        <w:spacing w:after="0" w:line="276" w:lineRule="auto"/>
        <w:jc w:val="center"/>
        <w:rPr>
          <w:rFonts w:ascii="GHEA Grapalat" w:hAnsi="GHEA Grapalat" w:cs="Sylfaen"/>
          <w:b/>
          <w:sz w:val="24"/>
          <w:szCs w:val="24"/>
          <w:lang w:val="hy-AM"/>
        </w:rPr>
      </w:pPr>
    </w:p>
    <w:p w:rsidR="00AE1006" w:rsidRPr="00D61AAA" w:rsidRDefault="00AE1006" w:rsidP="00D61AAA">
      <w:pPr>
        <w:pStyle w:val="a3"/>
        <w:shd w:val="clear" w:color="auto" w:fill="FFFFFF"/>
        <w:spacing w:before="0" w:beforeAutospacing="0" w:after="0" w:afterAutospacing="0" w:line="276" w:lineRule="auto"/>
        <w:jc w:val="center"/>
        <w:rPr>
          <w:rFonts w:ascii="GHEA Grapalat" w:hAnsi="GHEA Grapalat"/>
          <w:color w:val="000000"/>
          <w:szCs w:val="24"/>
        </w:rPr>
      </w:pPr>
    </w:p>
    <w:p w:rsidR="00AE1006" w:rsidRDefault="00AE1006" w:rsidP="00D61AAA">
      <w:pPr>
        <w:autoSpaceDE w:val="0"/>
        <w:autoSpaceDN w:val="0"/>
        <w:adjustRightInd w:val="0"/>
        <w:spacing w:after="0" w:line="276" w:lineRule="auto"/>
        <w:ind w:firstLine="400"/>
        <w:jc w:val="both"/>
        <w:rPr>
          <w:rFonts w:ascii="GHEA Grapalat" w:hAnsi="GHEA Grapalat" w:cs="AK Courier"/>
          <w:sz w:val="24"/>
          <w:szCs w:val="24"/>
          <w:lang w:val="hy-AM"/>
        </w:rPr>
      </w:pPr>
    </w:p>
    <w:p w:rsidR="009C13AF" w:rsidRPr="00DF2050" w:rsidRDefault="005577EC" w:rsidP="00D61AAA">
      <w:pPr>
        <w:autoSpaceDE w:val="0"/>
        <w:autoSpaceDN w:val="0"/>
        <w:adjustRightInd w:val="0"/>
        <w:spacing w:after="0" w:line="276" w:lineRule="auto"/>
        <w:ind w:firstLine="400"/>
        <w:jc w:val="both"/>
        <w:rPr>
          <w:rFonts w:ascii="GHEA Grapalat" w:hAnsi="GHEA Grapalat"/>
          <w:color w:val="000000"/>
          <w:sz w:val="23"/>
          <w:szCs w:val="23"/>
          <w:lang w:val="af-ZA"/>
        </w:rPr>
      </w:pPr>
      <w:r w:rsidRPr="005577EC">
        <w:rPr>
          <w:rFonts w:ascii="GHEA Grapalat" w:hAnsi="GHEA Grapalat" w:cs="AK Courier"/>
          <w:sz w:val="24"/>
          <w:szCs w:val="24"/>
          <w:lang w:val="hy-AM"/>
        </w:rPr>
        <w:t xml:space="preserve">                                                                                                                                                                                                                                                                                                                                                                                                                                                                                                                                                                                                                                                                                                                                                                                                                                                                                                                                                                                                                                                                                                                                                                                                                                                                                                           </w:t>
      </w:r>
    </w:p>
    <w:p w:rsidR="00AE1006" w:rsidRPr="004E0E54" w:rsidRDefault="00AE1006">
      <w:pPr>
        <w:pStyle w:val="a3"/>
        <w:shd w:val="clear" w:color="auto" w:fill="FFFFFF"/>
        <w:spacing w:before="0" w:beforeAutospacing="0" w:after="0" w:afterAutospacing="0" w:line="360" w:lineRule="auto"/>
        <w:jc w:val="center"/>
        <w:rPr>
          <w:rFonts w:ascii="GHEA Grapalat" w:hAnsi="GHEA Grapalat"/>
          <w:color w:val="000000"/>
          <w:sz w:val="23"/>
          <w:szCs w:val="23"/>
        </w:rPr>
      </w:pPr>
    </w:p>
    <w:sectPr w:rsidR="00AE1006"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5012"/>
    <w:rsid w:val="00096962"/>
    <w:rsid w:val="000973DB"/>
    <w:rsid w:val="000A1D3E"/>
    <w:rsid w:val="000A27CE"/>
    <w:rsid w:val="000A32F0"/>
    <w:rsid w:val="000B08D7"/>
    <w:rsid w:val="000B0DE0"/>
    <w:rsid w:val="000B545C"/>
    <w:rsid w:val="000B69E6"/>
    <w:rsid w:val="000B795B"/>
    <w:rsid w:val="000C31CA"/>
    <w:rsid w:val="000C4F52"/>
    <w:rsid w:val="000D19F4"/>
    <w:rsid w:val="000D1A25"/>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D359D"/>
    <w:rsid w:val="001E2ED5"/>
    <w:rsid w:val="001E5522"/>
    <w:rsid w:val="001F1085"/>
    <w:rsid w:val="001F19AD"/>
    <w:rsid w:val="002016D9"/>
    <w:rsid w:val="00213A9B"/>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02EB8"/>
    <w:rsid w:val="00316552"/>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1E4F"/>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577EC"/>
    <w:rsid w:val="005637AB"/>
    <w:rsid w:val="00572728"/>
    <w:rsid w:val="005751AF"/>
    <w:rsid w:val="00577CDA"/>
    <w:rsid w:val="0058302A"/>
    <w:rsid w:val="005837D3"/>
    <w:rsid w:val="005935F5"/>
    <w:rsid w:val="005C444E"/>
    <w:rsid w:val="005D15CA"/>
    <w:rsid w:val="005D1B11"/>
    <w:rsid w:val="005D22BF"/>
    <w:rsid w:val="005D2B24"/>
    <w:rsid w:val="005D361B"/>
    <w:rsid w:val="005D49FB"/>
    <w:rsid w:val="005D7035"/>
    <w:rsid w:val="005E7C87"/>
    <w:rsid w:val="005F3707"/>
    <w:rsid w:val="005F379F"/>
    <w:rsid w:val="00611BE6"/>
    <w:rsid w:val="00612057"/>
    <w:rsid w:val="00621E14"/>
    <w:rsid w:val="006243A5"/>
    <w:rsid w:val="00624BD4"/>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A4190"/>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D4BD3"/>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049D"/>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6616A"/>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068FE"/>
    <w:rsid w:val="00A102E0"/>
    <w:rsid w:val="00A15EE4"/>
    <w:rsid w:val="00A172BB"/>
    <w:rsid w:val="00A337A7"/>
    <w:rsid w:val="00A40B66"/>
    <w:rsid w:val="00A40DE9"/>
    <w:rsid w:val="00A42859"/>
    <w:rsid w:val="00A44557"/>
    <w:rsid w:val="00A55A60"/>
    <w:rsid w:val="00A60BB3"/>
    <w:rsid w:val="00A637E8"/>
    <w:rsid w:val="00A65D58"/>
    <w:rsid w:val="00A72FFE"/>
    <w:rsid w:val="00A75D2A"/>
    <w:rsid w:val="00A82D0A"/>
    <w:rsid w:val="00A96C5B"/>
    <w:rsid w:val="00AB3780"/>
    <w:rsid w:val="00AC1B21"/>
    <w:rsid w:val="00AD23D6"/>
    <w:rsid w:val="00AE100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1322"/>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E47BC"/>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46ED7"/>
    <w:rsid w:val="00D61AAA"/>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DF2050"/>
    <w:rsid w:val="00E019C2"/>
    <w:rsid w:val="00E0603E"/>
    <w:rsid w:val="00E105D6"/>
    <w:rsid w:val="00E16D17"/>
    <w:rsid w:val="00E2593F"/>
    <w:rsid w:val="00E3027A"/>
    <w:rsid w:val="00E30422"/>
    <w:rsid w:val="00E34B73"/>
    <w:rsid w:val="00E424A8"/>
    <w:rsid w:val="00E602F7"/>
    <w:rsid w:val="00E67936"/>
    <w:rsid w:val="00E75893"/>
    <w:rsid w:val="00E8127B"/>
    <w:rsid w:val="00E83282"/>
    <w:rsid w:val="00E9304A"/>
    <w:rsid w:val="00E9753C"/>
    <w:rsid w:val="00E97E1A"/>
    <w:rsid w:val="00EA3B50"/>
    <w:rsid w:val="00EC2C88"/>
    <w:rsid w:val="00EC3B61"/>
    <w:rsid w:val="00EE75FB"/>
    <w:rsid w:val="00EF2C2C"/>
    <w:rsid w:val="00F12041"/>
    <w:rsid w:val="00F12BC2"/>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9DE4B"/>
  <w15:chartTrackingRefBased/>
  <w15:docId w15:val="{53D1C9E3-8BC0-46A7-B33B-1C581DE0A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00F8"/>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a"/>
    <w:link w:val="a4"/>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a5">
    <w:name w:val="Strong"/>
    <w:basedOn w:val="a0"/>
    <w:uiPriority w:val="22"/>
    <w:qFormat/>
    <w:rsid w:val="00471416"/>
    <w:rPr>
      <w:rFonts w:cs="Times New Roman"/>
      <w:b/>
      <w:bCs/>
    </w:rPr>
  </w:style>
  <w:style w:type="character" w:styleId="a6">
    <w:name w:val="Emphasis"/>
    <w:basedOn w:val="a0"/>
    <w:uiPriority w:val="20"/>
    <w:qFormat/>
    <w:rsid w:val="00471416"/>
    <w:rPr>
      <w:rFonts w:cs="Times New Roman"/>
      <w:i/>
      <w:iCs/>
    </w:rPr>
  </w:style>
  <w:style w:type="paragraph" w:styleId="a7">
    <w:name w:val="Balloon Text"/>
    <w:basedOn w:val="a"/>
    <w:link w:val="a8"/>
    <w:uiPriority w:val="99"/>
    <w:semiHidden/>
    <w:unhideWhenUsed/>
    <w:rsid w:val="0094311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locked/>
    <w:rsid w:val="00943112"/>
    <w:rPr>
      <w:rFonts w:ascii="Segoe UI" w:hAnsi="Segoe UI" w:cs="Segoe UI"/>
      <w:sz w:val="18"/>
      <w:szCs w:val="18"/>
    </w:rPr>
  </w:style>
  <w:style w:type="paragraph" w:customStyle="1" w:styleId="ListParagraph1">
    <w:name w:val="List Paragraph1"/>
    <w:basedOn w:val="a"/>
    <w:uiPriority w:val="34"/>
    <w:qFormat/>
    <w:rsid w:val="004243AC"/>
    <w:pPr>
      <w:ind w:left="720"/>
      <w:contextualSpacing/>
    </w:p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 Знак,Знак Знак2,Char Char Char Знак"/>
    <w:link w:val="a3"/>
    <w:uiPriority w:val="99"/>
    <w:locked/>
    <w:rsid w:val="004F6F86"/>
    <w:rPr>
      <w:rFonts w:ascii="Times New Roman" w:hAnsi="Times New Roman"/>
      <w:sz w:val="24"/>
    </w:rPr>
  </w:style>
  <w:style w:type="character" w:styleId="a9">
    <w:name w:val="Hyperlink"/>
    <w:basedOn w:val="a0"/>
    <w:uiPriority w:val="99"/>
    <w:unhideWhenUsed/>
    <w:rsid w:val="00390562"/>
    <w:rPr>
      <w:rFonts w:cs="Times New Roman"/>
      <w:color w:val="0563C1"/>
      <w:u w:val="single"/>
    </w:rPr>
  </w:style>
  <w:style w:type="table" w:styleId="aa">
    <w:name w:val="Table Grid"/>
    <w:basedOn w:val="a1"/>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21375-3DA2-4B4D-ACF8-5C5D0F042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1107</Words>
  <Characters>6316</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Յուրի Փափազյան</cp:lastModifiedBy>
  <cp:revision>23</cp:revision>
  <cp:lastPrinted>2004-12-31T23:50:00Z</cp:lastPrinted>
  <dcterms:created xsi:type="dcterms:W3CDTF">2023-05-04T10:25:00Z</dcterms:created>
  <dcterms:modified xsi:type="dcterms:W3CDTF">2024-01-24T05:23:00Z</dcterms:modified>
</cp:coreProperties>
</file>