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9F" w:rsidRPr="002C2A9F" w:rsidRDefault="002C2A9F" w:rsidP="002C2A9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ru-RU" w:eastAsia="ru-RU"/>
        </w:rPr>
        <w:t>ՏԵՂԵԿԱՆՔ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ru-RU" w:eastAsia="ru-RU"/>
        </w:rPr>
        <w:t>Իրավական ակտերի նախագծերի հանրային քննարկման վերաբերյալ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Իրավական ակտի նախագծի անվանում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«Հայաստանի Հանրապետության կառավարության 2012 թվականի նոյեմբերի 1-ի «Ընդերքը նավթի և բնական գազի երկրաբանական ուսումնասիրությունների նպատակով տրամադրելու կարգը հաստատելու մասին» թիվ 1431-Ն որոշման մեջ լրացումներ և փոփոխություններ կատարելու մասին ՀՀ Կառավարության որոշման նախագիծ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Իրավական ակտի նախագիծ մշակող մարմնի անվանում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Տարածքային կառավարման և ենթակառուցվածքների նախարարություն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Իրավական ակտի տեսակ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Որոշում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Ոլորտ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Բնապահպանություն, Էներգետիկա և բնական պաշարներ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Հանրային քննարկման ժամկետ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03/11/2023 - 18/11/2023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Ստացված առաջարկների արդյունքներ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Չի ստացվել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Քվեարկության արդյունքներ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7 կողմ</w:t>
      </w:r>
    </w:p>
    <w:p w:rsidR="002C2A9F" w:rsidRPr="002C2A9F" w:rsidRDefault="002C2A9F" w:rsidP="002C2A9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t>2 դեմ</w:t>
      </w:r>
    </w:p>
    <w:p w:rsidR="002C2A9F" w:rsidRPr="002C2A9F" w:rsidRDefault="002C2A9F" w:rsidP="002C2A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  <w:r w:rsidRPr="002C2A9F">
        <w:rPr>
          <w:rFonts w:ascii="Helvetica" w:eastAsia="Times New Roman" w:hAnsi="Helvetica" w:cs="Helvetica"/>
          <w:color w:val="707070"/>
          <w:sz w:val="18"/>
          <w:szCs w:val="18"/>
          <w:lang w:val="ru-RU" w:eastAsia="ru-RU"/>
        </w:rPr>
        <w:br/>
      </w:r>
    </w:p>
    <w:p w:rsidR="002C2A9F" w:rsidRPr="002C2A9F" w:rsidRDefault="002C2A9F" w:rsidP="002C2A9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Տեղեկանքը գեներացվել է www.e-draft.am կայքի կողմից</w:t>
      </w:r>
    </w:p>
    <w:p w:rsidR="002C2A9F" w:rsidRPr="002C2A9F" w:rsidRDefault="002C2A9F" w:rsidP="002C2A9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</w:pPr>
      <w:r w:rsidRPr="002C2A9F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ru-RU" w:eastAsia="ru-RU"/>
        </w:rPr>
        <w:t>26/12/2023</w:t>
      </w:r>
    </w:p>
    <w:p w:rsidR="00910E74" w:rsidRPr="002C2A9F" w:rsidRDefault="00910E74" w:rsidP="002C2A9F">
      <w:bookmarkStart w:id="0" w:name="_GoBack"/>
      <w:bookmarkEnd w:id="0"/>
    </w:p>
    <w:sectPr w:rsidR="00910E74" w:rsidRPr="002C2A9F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331C4"/>
    <w:rsid w:val="00171851"/>
    <w:rsid w:val="0018161E"/>
    <w:rsid w:val="00182E7B"/>
    <w:rsid w:val="002C2A9F"/>
    <w:rsid w:val="005420A3"/>
    <w:rsid w:val="00675994"/>
    <w:rsid w:val="007502B2"/>
    <w:rsid w:val="008E399A"/>
    <w:rsid w:val="00910E74"/>
    <w:rsid w:val="00B331C4"/>
    <w:rsid w:val="00B37535"/>
    <w:rsid w:val="00E64E55"/>
    <w:rsid w:val="00E7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B331C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B331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B331C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331C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33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331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3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https://mul2-mta.gov.am/tasks/1491486/oneclick/4.Texekank.docx?token=64596ec588527fff17d319e3f75efaf3</cp:keywords>
  <dc:description/>
  <cp:lastModifiedBy>Naira Barseghyan</cp:lastModifiedBy>
  <cp:revision>3</cp:revision>
  <dcterms:created xsi:type="dcterms:W3CDTF">2021-07-22T14:11:00Z</dcterms:created>
  <dcterms:modified xsi:type="dcterms:W3CDTF">2023-12-26T11:42:00Z</dcterms:modified>
</cp:coreProperties>
</file>