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2A80D" w14:textId="77777777" w:rsidR="0060332B" w:rsidRPr="00E204B8" w:rsidRDefault="0060332B" w:rsidP="00E204B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/>
          <w14:ligatures w14:val="none"/>
        </w:rPr>
      </w:pPr>
      <w:r w:rsidRPr="00E204B8">
        <w:rPr>
          <w:rFonts w:ascii="GHEA Grapalat" w:eastAsia="Times New Roman" w:hAnsi="GHEA Grapalat" w:cs="Times New Roman"/>
          <w:b/>
          <w:kern w:val="0"/>
          <w:sz w:val="24"/>
          <w:szCs w:val="24"/>
          <w:lang w:val="af-ZA"/>
          <w14:ligatures w14:val="none"/>
        </w:rPr>
        <w:t>ԱՄՓՈՓԱԹԵՐԹ</w:t>
      </w:r>
    </w:p>
    <w:p w14:paraId="5395D2D6" w14:textId="65408736" w:rsidR="0060332B" w:rsidRPr="00E204B8" w:rsidRDefault="0060332B" w:rsidP="00E204B8">
      <w:pPr>
        <w:spacing w:line="360" w:lineRule="auto"/>
        <w:jc w:val="center"/>
        <w:rPr>
          <w:rFonts w:ascii="GHEA Grapalat" w:eastAsia="Calibri" w:hAnsi="GHEA Grapalat" w:cs="Times New Roman"/>
          <w:bCs/>
          <w:color w:val="000000"/>
          <w:kern w:val="0"/>
          <w:sz w:val="24"/>
          <w:szCs w:val="24"/>
          <w:lang w:val="af-ZA"/>
          <w14:ligatures w14:val="none"/>
        </w:rPr>
      </w:pPr>
      <w:r w:rsidRPr="00E204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 ԿԱՌԱՎԱՐՈՒԹՅԱՆ ՄԻ ՇԱՐՔ ՈՐՈՇՈՒՄՆԵՐՈՒՄ ՓՈՓՈԽՈՒԹՅՈՒՆՆԵՐ ԿԱՏԱՐԵԼՈՒ</w:t>
      </w:r>
      <w:r w:rsidR="00E204B8" w:rsidRPr="00E204B8">
        <w:rPr>
          <w:rFonts w:ascii="GHEA Grapalat" w:eastAsia="Calibri" w:hAnsi="GHEA Grapalat" w:cs="Times New Roman"/>
          <w:b/>
          <w:kern w:val="0"/>
          <w:sz w:val="24"/>
          <w:szCs w:val="24"/>
          <w:lang w:val="af-ZA"/>
          <w14:ligatures w14:val="none"/>
        </w:rPr>
        <w:t xml:space="preserve"> </w:t>
      </w:r>
      <w:r w:rsidRPr="00E204B8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ՄԱՍԻՆ</w:t>
      </w:r>
    </w:p>
    <w:tbl>
      <w:tblPr>
        <w:tblStyle w:val="TableGrid1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065"/>
        <w:gridCol w:w="5953"/>
      </w:tblGrid>
      <w:tr w:rsidR="0060332B" w:rsidRPr="00E204B8" w14:paraId="67B96EC5" w14:textId="77777777" w:rsidTr="00E204B8">
        <w:trPr>
          <w:trHeight w:val="912"/>
        </w:trPr>
        <w:tc>
          <w:tcPr>
            <w:tcW w:w="10065" w:type="dxa"/>
            <w:vMerge w:val="restart"/>
            <w:shd w:val="clear" w:color="auto" w:fill="D9D9D9"/>
          </w:tcPr>
          <w:p w14:paraId="35C64CF6" w14:textId="005F68FF" w:rsidR="0060332B" w:rsidRPr="00E204B8" w:rsidRDefault="0060332B" w:rsidP="00E204B8">
            <w:pPr>
              <w:tabs>
                <w:tab w:val="left" w:pos="22"/>
              </w:tabs>
              <w:spacing w:line="360" w:lineRule="auto"/>
              <w:jc w:val="center"/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  <w14:ligatures w14:val="none"/>
              </w:rPr>
              <w:t>1</w:t>
            </w:r>
            <w:r w:rsidRPr="00E204B8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  <w14:ligatures w14:val="none"/>
              </w:rPr>
              <w:t>․</w:t>
            </w:r>
            <w:r w:rsidRPr="00E204B8">
              <w:rPr>
                <w:rFonts w:ascii="GHEA Grapalat" w:eastAsia="MS Gothic" w:hAnsi="GHEA Grapalat" w:cs="MS Gothic"/>
                <w:b/>
                <w:bCs/>
                <w:sz w:val="24"/>
                <w:szCs w:val="24"/>
                <w:lang w:val="hy-AM"/>
                <w14:ligatures w14:val="none"/>
              </w:rPr>
              <w:t>Վ</w:t>
            </w:r>
            <w:r w:rsidRPr="00E204B8">
              <w:rPr>
                <w:rFonts w:ascii="GHEA Grapalat" w:eastAsia="Calibri" w:hAnsi="GHEA Grapalat" w:cs="Arian AMU"/>
                <w:b/>
                <w:i/>
                <w:color w:val="000000"/>
                <w:kern w:val="2"/>
                <w:sz w:val="24"/>
                <w:szCs w:val="24"/>
                <w:lang w:val="hy-AM" w:eastAsia="en-GB"/>
              </w:rPr>
              <w:t>արչապետի աշխատակազմի</w:t>
            </w:r>
            <w:r w:rsidR="00EF6093" w:rsidRPr="00EF6093">
              <w:rPr>
                <w:rFonts w:ascii="GHEA Grapalat" w:eastAsia="Calibri" w:hAnsi="GHEA Grapalat" w:cs="Arian AMU"/>
                <w:b/>
                <w:i/>
                <w:color w:val="000000"/>
                <w:kern w:val="2"/>
                <w:sz w:val="24"/>
                <w:szCs w:val="24"/>
                <w:lang w:val="af-ZA" w:eastAsia="en-GB"/>
              </w:rPr>
              <w:t xml:space="preserve"> </w:t>
            </w:r>
            <w:bookmarkStart w:id="0" w:name="_GoBack"/>
            <w:bookmarkEnd w:id="0"/>
            <w:r w:rsidRPr="00E204B8">
              <w:rPr>
                <w:rFonts w:ascii="GHEA Grapalat" w:eastAsia="Calibri" w:hAnsi="GHEA Grapalat" w:cs="Arian AMU"/>
                <w:b/>
                <w:i/>
                <w:color w:val="000000"/>
                <w:kern w:val="2"/>
                <w:sz w:val="24"/>
                <w:szCs w:val="24"/>
                <w:lang w:val="hy-AM" w:eastAsia="en-GB"/>
              </w:rPr>
              <w:br/>
              <w:t xml:space="preserve">տարածքային զարգացման և շրջակա միջավայրի </w:t>
            </w:r>
            <w:r w:rsidRPr="00E204B8">
              <w:rPr>
                <w:rFonts w:ascii="GHEA Grapalat" w:eastAsia="Calibri" w:hAnsi="GHEA Grapalat" w:cs="Arian AMU"/>
                <w:b/>
                <w:i/>
                <w:color w:val="000000"/>
                <w:kern w:val="2"/>
                <w:sz w:val="24"/>
                <w:szCs w:val="24"/>
                <w:lang w:val="hy-AM" w:eastAsia="en-GB"/>
              </w:rPr>
              <w:br/>
              <w:t>հարցերի վարչություն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D9D9D9"/>
          </w:tcPr>
          <w:p w14:paraId="13833E74" w14:textId="17D4F020" w:rsidR="0060332B" w:rsidRPr="00E204B8" w:rsidRDefault="0060332B" w:rsidP="00E204B8">
            <w:pPr>
              <w:tabs>
                <w:tab w:val="left" w:pos="22"/>
              </w:tabs>
              <w:spacing w:line="360" w:lineRule="auto"/>
              <w:jc w:val="center"/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2</w:t>
            </w:r>
            <w:r w:rsidR="007D7FB1"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3</w:t>
            </w:r>
            <w:r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7D7FB1"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հունվար</w:t>
            </w:r>
            <w:r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 xml:space="preserve"> 202</w:t>
            </w:r>
            <w:r w:rsidR="007D7FB1"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4</w:t>
            </w:r>
            <w:r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թ.</w:t>
            </w:r>
          </w:p>
          <w:p w14:paraId="2CFFADC0" w14:textId="5CE0F6C2" w:rsidR="0060332B" w:rsidRPr="00E204B8" w:rsidRDefault="0060332B" w:rsidP="00E204B8">
            <w:pPr>
              <w:spacing w:line="360" w:lineRule="auto"/>
              <w:ind w:right="-22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GHEA Grapalat"/>
                <w:b/>
                <w:color w:val="000000"/>
                <w:sz w:val="24"/>
                <w:szCs w:val="24"/>
                <w:lang w:val="hy-AM"/>
                <w14:ligatures w14:val="none"/>
              </w:rPr>
              <w:t>Գրություն N</w:t>
            </w:r>
            <w:r w:rsidRPr="00E204B8">
              <w:rPr>
                <w:rFonts w:ascii="GHEA Grapalat" w:eastAsia="Calibri" w:hAnsi="GHEA Grapalat" w:cs="Times New Roman"/>
                <w:b/>
                <w:sz w:val="24"/>
                <w:szCs w:val="24"/>
                <w14:ligatures w14:val="none"/>
              </w:rPr>
              <w:t xml:space="preserve"> </w:t>
            </w:r>
            <w:r w:rsidRPr="00E204B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  <w14:ligatures w14:val="none"/>
              </w:rPr>
              <w:t>0</w:t>
            </w:r>
            <w:r w:rsidR="007626F4" w:rsidRPr="00E204B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  <w14:ligatures w14:val="none"/>
              </w:rPr>
              <w:t>2</w:t>
            </w:r>
            <w:r w:rsidRPr="00E204B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  <w14:ligatures w14:val="none"/>
              </w:rPr>
              <w:t>/</w:t>
            </w:r>
            <w:r w:rsidR="007626F4" w:rsidRPr="00E204B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  <w14:ligatures w14:val="none"/>
              </w:rPr>
              <w:t>12</w:t>
            </w:r>
            <w:r w:rsidR="007626F4" w:rsidRPr="00E204B8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  <w14:ligatures w14:val="none"/>
              </w:rPr>
              <w:t>․</w:t>
            </w:r>
            <w:r w:rsidR="007626F4" w:rsidRPr="00E204B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  <w14:ligatures w14:val="none"/>
              </w:rPr>
              <w:t>6/2217-2</w:t>
            </w:r>
            <w:r w:rsidRPr="00E204B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D9D9D9"/>
                <w:lang w:val="hy-AM"/>
                <w14:ligatures w14:val="none"/>
              </w:rPr>
              <w:t>02</w:t>
            </w:r>
            <w:r w:rsidR="007626F4" w:rsidRPr="00E204B8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D9D9D9"/>
                <w:lang w:val="hy-AM"/>
                <w14:ligatures w14:val="none"/>
              </w:rPr>
              <w:t>4</w:t>
            </w:r>
          </w:p>
        </w:tc>
      </w:tr>
      <w:tr w:rsidR="0060332B" w:rsidRPr="00E204B8" w14:paraId="0B6A83FE" w14:textId="77777777" w:rsidTr="00E204B8">
        <w:trPr>
          <w:trHeight w:val="107"/>
        </w:trPr>
        <w:tc>
          <w:tcPr>
            <w:tcW w:w="10065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4FDB7B78" w14:textId="77777777" w:rsidR="0060332B" w:rsidRPr="00E204B8" w:rsidRDefault="0060332B" w:rsidP="00E204B8">
            <w:pPr>
              <w:tabs>
                <w:tab w:val="left" w:pos="22"/>
              </w:tabs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D9D9D9"/>
          </w:tcPr>
          <w:p w14:paraId="321C86C2" w14:textId="77777777" w:rsidR="0060332B" w:rsidRPr="00E204B8" w:rsidRDefault="0060332B" w:rsidP="00E204B8">
            <w:pPr>
              <w:tabs>
                <w:tab w:val="left" w:pos="22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</w:p>
        </w:tc>
      </w:tr>
      <w:tr w:rsidR="0060332B" w:rsidRPr="00EF6093" w14:paraId="29D82DDE" w14:textId="77777777" w:rsidTr="00E204B8">
        <w:trPr>
          <w:trHeight w:val="2465"/>
        </w:trPr>
        <w:tc>
          <w:tcPr>
            <w:tcW w:w="10065" w:type="dxa"/>
            <w:tcBorders>
              <w:top w:val="single" w:sz="4" w:space="0" w:color="auto"/>
            </w:tcBorders>
          </w:tcPr>
          <w:p w14:paraId="0DD870FD" w14:textId="77777777" w:rsidR="0060332B" w:rsidRPr="00E204B8" w:rsidRDefault="0060332B" w:rsidP="00E204B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  <w14:ligatures w14:val="none"/>
              </w:rPr>
              <w:t>«Հայաստանի Հանրապետության կառավարության մի շարք որոշումներում փոփոխություններ կատարելու մասին» կառավարության</w:t>
            </w:r>
            <w:r w:rsidRPr="00E204B8">
              <w:rPr>
                <w:rFonts w:ascii="GHEA Grapalat" w:eastAsia="Arial Unicode MS" w:hAnsi="GHEA Grapalat" w:cs="Arial Unicode MS"/>
                <w:b/>
                <w:i/>
                <w:sz w:val="24"/>
                <w:szCs w:val="24"/>
                <w:lang w:val="hy-AM"/>
                <w14:ligatures w14:val="none"/>
              </w:rPr>
              <w:t xml:space="preserve"> նախագծի (այսուհետ՝ Նախագիծ) վերաբերյալ առկա է հետևյալ նկատառումը՝</w:t>
            </w:r>
          </w:p>
          <w:p w14:paraId="43734153" w14:textId="77777777" w:rsidR="0060332B" w:rsidRPr="00E204B8" w:rsidRDefault="0060332B" w:rsidP="00E204B8">
            <w:pPr>
              <w:numPr>
                <w:ilvl w:val="0"/>
                <w:numId w:val="1"/>
              </w:numPr>
              <w:spacing w:line="360" w:lineRule="auto"/>
              <w:ind w:firstLine="22"/>
              <w:contextualSpacing/>
              <w:jc w:val="both"/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</w:pPr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Նախագծի 2-րդ կետի 1-ին ենթակետով առաջարկվում է ուժը կորցրած ճանաչել «ՀՀ կառավարության 2008 թվականի փետրվարի 7-ի «Անտառների պետական կադաստրի վարման և անտառների պետական հաշվառման ու տվյալների տրամադրման կարգը սահմանելու մասին»  N 133-Ն որոշման 2-րդ կետը, որով </w:t>
            </w:r>
            <w:r w:rsidRPr="00E204B8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անտառների պետական հաշվառման և անտառային պետական կադաստրի վարման</w:t>
            </w:r>
            <w:r w:rsidRPr="00E204B8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 xml:space="preserve"> լիազորությունները վերապահված են ՀՀ շրջակա միջավայրի նախարարության անտառային կոմիտեին: </w:t>
            </w:r>
          </w:p>
          <w:p w14:paraId="379DD576" w14:textId="77777777" w:rsidR="0060332B" w:rsidRPr="00E204B8" w:rsidRDefault="0060332B" w:rsidP="00E204B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t>Իսկ վերը նշված որոշման 3-րդ կետով</w:t>
            </w:r>
            <w:r w:rsidRPr="00E204B8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  <w14:ligatures w14:val="none"/>
              </w:rPr>
              <w:t xml:space="preserve"> ՀՀ շրջակա միջավայրի </w:t>
            </w:r>
            <w:r w:rsidRPr="00E204B8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  <w14:ligatures w14:val="none"/>
              </w:rPr>
              <w:t>նախարարության կառավարման ոլորտում գտնվող անտառների</w:t>
            </w:r>
            <w:r w:rsidRPr="00E204B8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  <w14:ligatures w14:val="none"/>
              </w:rPr>
              <w:t xml:space="preserve"> պետական հաշվառման և անտառային պետական կադաստրի վարման լիազորությունները վերապահված են ՀՀ շրջակա միջավայրի նախարարությանը:</w:t>
            </w:r>
          </w:p>
          <w:p w14:paraId="10564DA4" w14:textId="494483D8" w:rsidR="0060332B" w:rsidRPr="00E204B8" w:rsidRDefault="0060332B" w:rsidP="00E204B8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t xml:space="preserve">Լրացուցիչ հիմնավորման կարիք ունի նախագծով առաջարկվող փոփոխությունը՝ </w:t>
            </w:r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lastRenderedPageBreak/>
              <w:t xml:space="preserve">հաշվի առնելով, որ ՀՀ անտառային օրենսգրքի 5-րդ հոդվածի 3-րդ կետով </w:t>
            </w:r>
            <w:r w:rsidRPr="00E204B8">
              <w:rPr>
                <w:rFonts w:ascii="GHEA Grapalat" w:eastAsia="Calibri" w:hAnsi="GHEA Grapalat" w:cs="Arial"/>
                <w:sz w:val="24"/>
                <w:szCs w:val="24"/>
                <w:u w:val="single"/>
                <w:lang w:val="hy-AM"/>
                <w14:ligatures w14:val="none"/>
              </w:rPr>
              <w:t xml:space="preserve">ոչ պետական անտառների և անտառային հողերի սեփականատերերը պարտավոր են անտառների կայուն կառավարման ոլորտի </w:t>
            </w:r>
            <w:r w:rsidRPr="00E204B8"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  <w14:ligatures w14:val="none"/>
              </w:rPr>
              <w:t>պետական կառավարման մարմնին</w:t>
            </w:r>
            <w:r w:rsidRPr="00E204B8">
              <w:rPr>
                <w:rFonts w:ascii="GHEA Grapalat" w:eastAsia="Calibri" w:hAnsi="GHEA Grapalat" w:cs="Arial"/>
                <w:sz w:val="24"/>
                <w:szCs w:val="24"/>
                <w:u w:val="single"/>
                <w:lang w:val="hy-AM"/>
                <w14:ligatures w14:val="none"/>
              </w:rPr>
              <w:t xml:space="preserve"> տրամադրել տվյալներ` ՀՀ </w:t>
            </w:r>
            <w:r w:rsidRPr="00E204B8"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  <w14:ligatures w14:val="none"/>
              </w:rPr>
              <w:t>պետական անտառային կադաստրի վարման և</w:t>
            </w:r>
            <w:r w:rsidRPr="00E204B8">
              <w:rPr>
                <w:rFonts w:ascii="Calibri" w:eastAsia="Calibri" w:hAnsi="Calibri" w:cs="Calibri"/>
                <w:b/>
                <w:sz w:val="24"/>
                <w:szCs w:val="24"/>
                <w:u w:val="single"/>
                <w:lang w:val="hy-AM"/>
                <w14:ligatures w14:val="none"/>
              </w:rPr>
              <w:t> </w:t>
            </w:r>
            <w:r w:rsidRPr="00E204B8"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  <w14:ligatures w14:val="none"/>
              </w:rPr>
              <w:t xml:space="preserve"> անտառային հողերի պետական հաշվառման</w:t>
            </w:r>
            <w:r w:rsidRPr="00E204B8">
              <w:rPr>
                <w:rFonts w:ascii="GHEA Grapalat" w:eastAsia="Calibri" w:hAnsi="GHEA Grapalat" w:cs="Arial"/>
                <w:sz w:val="24"/>
                <w:szCs w:val="24"/>
                <w:u w:val="single"/>
                <w:lang w:val="hy-AM"/>
                <w14:ligatures w14:val="none"/>
              </w:rPr>
              <w:t xml:space="preserve"> նպատակով,</w:t>
            </w:r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t xml:space="preserve"> միաժամանակ նկատի ունենալով, որ առաջարկվող փոփոխության դեպքում ոչ պետական անտառների պետական հաշվառման և պետական կադաստրի վարման </w:t>
            </w:r>
            <w:proofErr w:type="spellStart"/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t>կարգավորումները</w:t>
            </w:r>
            <w:proofErr w:type="spellEnd"/>
            <w:r w:rsidRPr="00E204B8">
              <w:rPr>
                <w:rFonts w:ascii="GHEA Grapalat" w:eastAsia="Calibri" w:hAnsi="GHEA Grapalat" w:cs="Arial"/>
                <w:sz w:val="24"/>
                <w:szCs w:val="24"/>
                <w:lang w:val="hy-AM"/>
                <w14:ligatures w14:val="none"/>
              </w:rPr>
              <w:t xml:space="preserve"> բաց են մնալու:</w:t>
            </w:r>
          </w:p>
        </w:tc>
        <w:tc>
          <w:tcPr>
            <w:tcW w:w="5953" w:type="dxa"/>
            <w:tcBorders>
              <w:top w:val="single" w:sz="4" w:space="0" w:color="auto"/>
            </w:tcBorders>
          </w:tcPr>
          <w:p w14:paraId="69E62566" w14:textId="77777777" w:rsidR="00E204B8" w:rsidRDefault="00E204B8" w:rsidP="00E204B8">
            <w:pPr>
              <w:tabs>
                <w:tab w:val="left" w:pos="0"/>
              </w:tabs>
              <w:spacing w:line="360" w:lineRule="auto"/>
              <w:ind w:firstLine="166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</w:p>
          <w:p w14:paraId="1E75A4CC" w14:textId="77777777" w:rsidR="00E204B8" w:rsidRDefault="00E204B8" w:rsidP="00E204B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</w:p>
          <w:p w14:paraId="0700FBDE" w14:textId="77777777" w:rsidR="00E204B8" w:rsidRDefault="00E204B8" w:rsidP="00E204B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</w:p>
          <w:p w14:paraId="59ED400D" w14:textId="223FDCA9" w:rsidR="0060332B" w:rsidRPr="00E204B8" w:rsidRDefault="0060332B" w:rsidP="00E204B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  <w:r w:rsidRPr="00E204B8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  <w:t>Ընդունվել է, կատարվել է համապատասխան փոփոխություն։</w:t>
            </w:r>
          </w:p>
          <w:p w14:paraId="7DBF2AC1" w14:textId="77777777" w:rsidR="0060332B" w:rsidRPr="00E204B8" w:rsidRDefault="0060332B" w:rsidP="00E204B8">
            <w:pPr>
              <w:shd w:val="clear" w:color="auto" w:fill="FFFFFF"/>
              <w:tabs>
                <w:tab w:val="left" w:pos="0"/>
              </w:tabs>
              <w:spacing w:line="360" w:lineRule="auto"/>
              <w:ind w:left="270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3E8BC925" w14:textId="77777777" w:rsidR="00BE1E2F" w:rsidRPr="00E204B8" w:rsidRDefault="00BE1E2F" w:rsidP="00E204B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E1E2F" w:rsidRPr="00E204B8" w:rsidSect="00E204B8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51FD3"/>
    <w:multiLevelType w:val="hybridMultilevel"/>
    <w:tmpl w:val="56E8887A"/>
    <w:lvl w:ilvl="0" w:tplc="2750AACE">
      <w:start w:val="1"/>
      <w:numFmt w:val="decimal"/>
      <w:lvlText w:val="%1."/>
      <w:lvlJc w:val="left"/>
      <w:pPr>
        <w:ind w:left="720" w:hanging="360"/>
      </w:pPr>
      <w:rPr>
        <w:rFonts w:cs="Arial"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7211"/>
    <w:rsid w:val="000B4E94"/>
    <w:rsid w:val="000E1F3F"/>
    <w:rsid w:val="001C032A"/>
    <w:rsid w:val="001D3EF7"/>
    <w:rsid w:val="001D4F0E"/>
    <w:rsid w:val="001D51B7"/>
    <w:rsid w:val="001D6A6E"/>
    <w:rsid w:val="001F2253"/>
    <w:rsid w:val="001F3547"/>
    <w:rsid w:val="00210B7B"/>
    <w:rsid w:val="00221C41"/>
    <w:rsid w:val="00221D2E"/>
    <w:rsid w:val="00262DDD"/>
    <w:rsid w:val="002674D4"/>
    <w:rsid w:val="002B36C6"/>
    <w:rsid w:val="002B52B0"/>
    <w:rsid w:val="00316D69"/>
    <w:rsid w:val="00336646"/>
    <w:rsid w:val="00341C3B"/>
    <w:rsid w:val="00343CC2"/>
    <w:rsid w:val="0038189F"/>
    <w:rsid w:val="003B3878"/>
    <w:rsid w:val="003C7F58"/>
    <w:rsid w:val="003D22BF"/>
    <w:rsid w:val="003F2800"/>
    <w:rsid w:val="00411C1E"/>
    <w:rsid w:val="0043008F"/>
    <w:rsid w:val="004678BF"/>
    <w:rsid w:val="004771A5"/>
    <w:rsid w:val="004817B0"/>
    <w:rsid w:val="00513D15"/>
    <w:rsid w:val="00540226"/>
    <w:rsid w:val="0059675C"/>
    <w:rsid w:val="005D4148"/>
    <w:rsid w:val="005F1D35"/>
    <w:rsid w:val="00601A5D"/>
    <w:rsid w:val="0060332B"/>
    <w:rsid w:val="00610E98"/>
    <w:rsid w:val="00642D8F"/>
    <w:rsid w:val="006745B8"/>
    <w:rsid w:val="006779EA"/>
    <w:rsid w:val="006F21E1"/>
    <w:rsid w:val="00711A5F"/>
    <w:rsid w:val="007626F4"/>
    <w:rsid w:val="00771F3C"/>
    <w:rsid w:val="007C2A95"/>
    <w:rsid w:val="007C3CA0"/>
    <w:rsid w:val="007D7FB1"/>
    <w:rsid w:val="007F5EAD"/>
    <w:rsid w:val="008059B4"/>
    <w:rsid w:val="00876AC7"/>
    <w:rsid w:val="008D65DA"/>
    <w:rsid w:val="008E5F6E"/>
    <w:rsid w:val="009543B1"/>
    <w:rsid w:val="00993387"/>
    <w:rsid w:val="0099796F"/>
    <w:rsid w:val="009C6D66"/>
    <w:rsid w:val="009F03A5"/>
    <w:rsid w:val="00A46511"/>
    <w:rsid w:val="00A573E2"/>
    <w:rsid w:val="00A97BB3"/>
    <w:rsid w:val="00AD088A"/>
    <w:rsid w:val="00AD5453"/>
    <w:rsid w:val="00B07211"/>
    <w:rsid w:val="00B23482"/>
    <w:rsid w:val="00B53574"/>
    <w:rsid w:val="00B768C0"/>
    <w:rsid w:val="00B77547"/>
    <w:rsid w:val="00BA5610"/>
    <w:rsid w:val="00BE1E2F"/>
    <w:rsid w:val="00C02993"/>
    <w:rsid w:val="00C1132B"/>
    <w:rsid w:val="00C92692"/>
    <w:rsid w:val="00CB125F"/>
    <w:rsid w:val="00CD4E95"/>
    <w:rsid w:val="00CD7839"/>
    <w:rsid w:val="00CF2F55"/>
    <w:rsid w:val="00D33F1B"/>
    <w:rsid w:val="00D34E43"/>
    <w:rsid w:val="00D37E77"/>
    <w:rsid w:val="00D51A80"/>
    <w:rsid w:val="00D61E0D"/>
    <w:rsid w:val="00D73DE7"/>
    <w:rsid w:val="00D86641"/>
    <w:rsid w:val="00DA7983"/>
    <w:rsid w:val="00DE4697"/>
    <w:rsid w:val="00DE7E1A"/>
    <w:rsid w:val="00DF1697"/>
    <w:rsid w:val="00E17C62"/>
    <w:rsid w:val="00E204B8"/>
    <w:rsid w:val="00E515C9"/>
    <w:rsid w:val="00E821FE"/>
    <w:rsid w:val="00E83A1F"/>
    <w:rsid w:val="00EB7CAF"/>
    <w:rsid w:val="00EE46C9"/>
    <w:rsid w:val="00EF6093"/>
    <w:rsid w:val="00F24099"/>
    <w:rsid w:val="00F256C0"/>
    <w:rsid w:val="00FA1105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93640"/>
  <w15:chartTrackingRefBased/>
  <w15:docId w15:val="{5460FD03-41C6-4ED0-A0AA-9A66BB7E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0332B"/>
    <w:pPr>
      <w:spacing w:after="0" w:line="240" w:lineRule="auto"/>
    </w:pPr>
    <w:rPr>
      <w:kern w:val="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3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6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Ruzanna Khachatryan</cp:lastModifiedBy>
  <cp:revision>9</cp:revision>
  <dcterms:created xsi:type="dcterms:W3CDTF">2024-01-24T08:17:00Z</dcterms:created>
  <dcterms:modified xsi:type="dcterms:W3CDTF">2024-02-02T05:53:00Z</dcterms:modified>
</cp:coreProperties>
</file>