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0E6C2143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3709B" w:rsidRPr="00A907F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A907FD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D200BC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2293221D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bookmarkStart w:id="0" w:name="_GoBack"/>
      <w:bookmarkEnd w:id="0"/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6612EA55" w:rsidR="005D0B75" w:rsidRDefault="00026AC7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N 1 հավելվածի N 2 աղյուսակում կատարել վերաբաշխում, N 3 աղյուսակում կատարել փոփոխություններ</w:t>
      </w:r>
      <w:r w:rsidR="008472C8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8472C8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>
        <w:rPr>
          <w:rFonts w:ascii="GHEA Grapalat" w:hAnsi="GHEA Grapalat"/>
          <w:sz w:val="24"/>
          <w:szCs w:val="24"/>
          <w:lang w:val="hy-AM"/>
        </w:rPr>
        <w:t>8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, 7</w:t>
      </w:r>
      <w:r w:rsidR="00FA55E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8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87F9E8E" w14:textId="77777777" w:rsidR="00FA55EB" w:rsidRDefault="00FA55EB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Հայաստանի Հանրապետության պետական բյուջեի «1236․ </w:t>
      </w:r>
      <w:r w:rsidRPr="00FA55EB">
        <w:rPr>
          <w:rFonts w:ascii="GHEA Grapalat" w:hAnsi="GHEA Grapalat"/>
          <w:sz w:val="24"/>
          <w:szCs w:val="24"/>
          <w:lang w:val="hy-AM"/>
        </w:rPr>
        <w:t>Հանրակրթական և նախադպրոցական հաստատությունների հիմնում, կառուցում, բարելավում</w:t>
      </w:r>
      <w:r>
        <w:rPr>
          <w:rFonts w:ascii="GHEA Grapalat" w:hAnsi="GHEA Grapalat"/>
          <w:sz w:val="24"/>
          <w:szCs w:val="24"/>
          <w:lang w:val="hy-AM"/>
        </w:rPr>
        <w:t xml:space="preserve">» ծրագրի «32003․ </w:t>
      </w:r>
      <w:r w:rsidRPr="00FA55EB">
        <w:rPr>
          <w:rFonts w:ascii="GHEA Grapalat" w:hAnsi="GHEA Grapalat"/>
          <w:sz w:val="24"/>
          <w:szCs w:val="24"/>
          <w:lang w:val="hy-AM"/>
        </w:rPr>
        <w:t>Հանրակրթական դպրոցների նոր շենքերի կառուցում</w:t>
      </w:r>
      <w:r>
        <w:rPr>
          <w:rFonts w:ascii="GHEA Grapalat" w:hAnsi="GHEA Grapalat"/>
          <w:sz w:val="24"/>
          <w:szCs w:val="24"/>
          <w:lang w:val="hy-AM"/>
        </w:rPr>
        <w:t xml:space="preserve">» և «32005․ </w:t>
      </w:r>
      <w:r w:rsidRPr="00FA55EB">
        <w:rPr>
          <w:rFonts w:ascii="GHEA Grapalat" w:hAnsi="GHEA Grapalat"/>
          <w:sz w:val="24"/>
          <w:szCs w:val="24"/>
          <w:lang w:val="hy-AM"/>
        </w:rPr>
        <w:t>Կրթահամալիրների կառուցում</w:t>
      </w:r>
      <w:r>
        <w:rPr>
          <w:rFonts w:ascii="GHEA Grapalat" w:hAnsi="GHEA Grapalat"/>
          <w:sz w:val="24"/>
          <w:szCs w:val="24"/>
          <w:lang w:val="hy-AM"/>
        </w:rPr>
        <w:t>» միջ</w:t>
      </w:r>
      <w:r w:rsidR="00382213">
        <w:rPr>
          <w:rFonts w:ascii="GHEA Grapalat" w:hAnsi="GHEA Grapalat"/>
          <w:sz w:val="24"/>
          <w:szCs w:val="24"/>
          <w:lang w:val="hy-AM"/>
        </w:rPr>
        <w:t>ոցա</w:t>
      </w:r>
      <w:r>
        <w:rPr>
          <w:rFonts w:ascii="GHEA Grapalat" w:hAnsi="GHEA Grapalat"/>
          <w:sz w:val="24"/>
          <w:szCs w:val="24"/>
          <w:lang w:val="hy-AM"/>
        </w:rPr>
        <w:t xml:space="preserve">ռումների </w:t>
      </w:r>
      <w:r w:rsidRPr="00FA55EB">
        <w:rPr>
          <w:rFonts w:ascii="GHEA Grapalat" w:hAnsi="GHEA Grapalat"/>
          <w:sz w:val="24"/>
          <w:szCs w:val="24"/>
          <w:lang w:val="hy-AM"/>
        </w:rPr>
        <w:t xml:space="preserve">կատարող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փոխարեն </w:t>
      </w:r>
      <w:r w:rsidRPr="00FA55EB">
        <w:rPr>
          <w:rFonts w:ascii="GHEA Grapalat" w:hAnsi="GHEA Grapalat"/>
          <w:sz w:val="24"/>
          <w:szCs w:val="24"/>
          <w:lang w:val="hy-AM"/>
        </w:rPr>
        <w:t xml:space="preserve">սահմանել Հայաստանի Հանրապետության կրթության, գիտության, </w:t>
      </w:r>
      <w:r w:rsidR="00AA3C63">
        <w:rPr>
          <w:rFonts w:ascii="GHEA Grapalat" w:hAnsi="GHEA Grapalat"/>
          <w:sz w:val="24"/>
          <w:szCs w:val="24"/>
          <w:lang w:val="hy-AM"/>
        </w:rPr>
        <w:t>մշակույթի և սպորտի նախարարությա</w:t>
      </w:r>
      <w:r>
        <w:rPr>
          <w:rFonts w:ascii="GHEA Grapalat" w:hAnsi="GHEA Grapalat"/>
          <w:sz w:val="24"/>
          <w:szCs w:val="24"/>
          <w:lang w:val="hy-AM"/>
        </w:rPr>
        <w:t>նը։</w:t>
      </w:r>
    </w:p>
    <w:p w14:paraId="62F28759" w14:textId="77777777" w:rsidR="00AA3C63" w:rsidRDefault="00FA55EB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A3C63">
        <w:rPr>
          <w:rFonts w:ascii="GHEA Grapalat" w:hAnsi="GHEA Grapalat"/>
          <w:sz w:val="24"/>
          <w:szCs w:val="24"/>
          <w:lang w:val="hy-AM"/>
        </w:rPr>
        <w:t xml:space="preserve">3․ Հայաստանի Հանրապետության կառավարության 2023 թվականի դեկտեմբերի 28-ի «Հայաստանի Հանրապետության 2024 թվականի պետական բյուջեի </w:t>
      </w:r>
      <w:r w:rsidRPr="00AA3C63">
        <w:rPr>
          <w:rFonts w:ascii="GHEA Grapalat" w:hAnsi="GHEA Grapalat"/>
          <w:sz w:val="24"/>
          <w:szCs w:val="24"/>
          <w:lang w:val="hy-AM"/>
        </w:rPr>
        <w:lastRenderedPageBreak/>
        <w:t>կատարումն ապահովող միջոցառումների մասին» N 2323-Ն որոշման</w:t>
      </w:r>
      <w:r w:rsidR="00AA3C63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փոփոխությունները և լրացումները․</w:t>
      </w:r>
    </w:p>
    <w:p w14:paraId="0D3F5267" w14:textId="77777777" w:rsidR="00AA3C63" w:rsidRPr="00AA3C63" w:rsidRDefault="00AA3C63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</w:t>
      </w:r>
      <w:r w:rsidRPr="00FC22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հավելվածների</w:t>
      </w:r>
      <w:r w:rsidRPr="00FC22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աղյուսակներում </w:t>
      </w:r>
      <w:r w:rsidRPr="00FC22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«11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92</w:t>
      </w:r>
      <w:r w:rsidRPr="00FC22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«11024</w:t>
      </w:r>
      <w:r w:rsidRPr="00FC22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Արարատի, Գեղարքունիքի և Կոտայքի մարզերում տեղակայված դպրոցների ԳՏՃՄ առարկաներ դասավանդող ուսուցիչների վերապատրաստում նոր ստանդարտներին համապատասխան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պետական դպրոցների՝ տեղակայված դպրոցների ԳՏՃՄ առարկաներ դասավանդող ուսուցիչների վերապատրաստում նոր ստանդարտներին համապատասխան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բառերով, իսկ նույն ծրագրի «32007» միջոցառման «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Աջակցություն ԳՏՃՄ առարկաների դասավանդման և ուսուցման որակը մարզերում բարելավելու 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AA3C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պետական դպրոցների՝ ԳՏՃՄ լաբորատորիաներով ապահովում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բառերով։</w:t>
      </w:r>
    </w:p>
    <w:p w14:paraId="5148F091" w14:textId="77777777" w:rsidR="00FA55EB" w:rsidRPr="00AA3C63" w:rsidRDefault="00AA3C63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>1–ին կետը լրացնել նոր ենթակետերով՝ հետևյալ բովանդակությամբ․</w:t>
      </w:r>
    </w:p>
    <w:p w14:paraId="7641B886" w14:textId="5DF9FE6A" w:rsidR="00382213" w:rsidRPr="00AA3C63" w:rsidRDefault="00FA55EB" w:rsidP="00382213">
      <w:pPr>
        <w:spacing w:line="360" w:lineRule="auto"/>
        <w:ind w:firstLine="706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AA3C63">
        <w:rPr>
          <w:rFonts w:ascii="GHEA Grapalat" w:hAnsi="GHEA Grapalat"/>
          <w:sz w:val="24"/>
          <w:szCs w:val="24"/>
          <w:lang w:val="hy-AM"/>
        </w:rPr>
        <w:t>«1</w:t>
      </w:r>
      <w:r w:rsidR="001F0F85">
        <w:rPr>
          <w:rFonts w:ascii="GHEA Grapalat" w:hAnsi="GHEA Grapalat"/>
          <w:sz w:val="24"/>
          <w:szCs w:val="24"/>
          <w:lang w:val="hy-AM"/>
        </w:rPr>
        <w:t>6</w:t>
      </w:r>
      <w:r w:rsidRPr="00AA3C63">
        <w:rPr>
          <w:rFonts w:ascii="GHEA Grapalat" w:hAnsi="GHEA Grapalat"/>
          <w:sz w:val="24"/>
          <w:szCs w:val="24"/>
          <w:lang w:val="hy-AM"/>
        </w:rPr>
        <w:t>) որ «Հայաստանի Հանրապետության 2024 թվականի պետական բյուջեի մասին» օրենքով նախատեսված և Հայաստանի Հանրապետության կրթության, գիտության, մշակույթի և սպորտի նախարարությանը վերապահված «1236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Հանրակրթական և նախադպրոցական հաստատությունների հիմնում, կառուցում, բարելավում» ծրագրի «32003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Հանրակրթական դպրոցների նոր շենքերի կառուցում» և «32005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Կրթահամալիրների կառուցում» միջ</w:t>
      </w:r>
      <w:r w:rsidR="00382213" w:rsidRPr="00AA3C63">
        <w:rPr>
          <w:rFonts w:ascii="GHEA Grapalat" w:hAnsi="GHEA Grapalat"/>
          <w:sz w:val="24"/>
          <w:szCs w:val="24"/>
          <w:lang w:val="hy-AM"/>
        </w:rPr>
        <w:t>ոցա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ռումների </w:t>
      </w:r>
      <w:r w:rsidR="00C12933" w:rsidRPr="00AA3C63">
        <w:rPr>
          <w:rFonts w:ascii="GHEA Grapalat" w:hAnsi="GHEA Grapalat"/>
          <w:sz w:val="24"/>
          <w:szCs w:val="24"/>
          <w:lang w:val="hy-AM"/>
        </w:rPr>
        <w:t>(</w:t>
      </w:r>
      <w:r w:rsidR="00382213" w:rsidRPr="00AA3C63">
        <w:rPr>
          <w:rFonts w:ascii="GHEA Grapalat" w:hAnsi="GHEA Grapalat"/>
          <w:sz w:val="24"/>
          <w:szCs w:val="24"/>
          <w:lang w:val="hy-AM"/>
        </w:rPr>
        <w:t>այն օբյեկտների</w:t>
      </w:r>
      <w:r w:rsidR="00C12933" w:rsidRPr="00AA3C63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="00382213" w:rsidRPr="00AA3C63">
        <w:rPr>
          <w:rFonts w:ascii="GHEA Grapalat" w:hAnsi="GHEA Grapalat"/>
          <w:sz w:val="24"/>
          <w:szCs w:val="24"/>
          <w:lang w:val="hy-AM"/>
        </w:rPr>
        <w:t>, որոնց համար Հայաստանի Հանրապետության կառավարության 2023 թվականի նոյեմբերի 30–ի N 2093-Ն որոշման N 1 Հավելվածով պատվիրատու մարմին է սահմանված Հայաստանի տարածքային զարգացման հիմնադրամը</w:t>
      </w:r>
      <w:r w:rsidR="00C12933" w:rsidRPr="00AA3C63">
        <w:rPr>
          <w:rFonts w:ascii="GHEA Grapalat" w:hAnsi="GHEA Grapalat"/>
          <w:sz w:val="24"/>
          <w:szCs w:val="24"/>
          <w:lang w:val="hy-AM"/>
        </w:rPr>
        <w:t>)</w:t>
      </w:r>
      <w:r w:rsidR="00382213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0F85">
        <w:rPr>
          <w:rFonts w:ascii="GHEA Grapalat" w:hAnsi="GHEA Grapalat"/>
          <w:sz w:val="24"/>
          <w:szCs w:val="24"/>
          <w:lang w:val="hy-AM"/>
        </w:rPr>
        <w:t xml:space="preserve">բյուջետային հատկացումների ստորադաս կարգադրիչի լիազորությունները 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(ներառյալ՝ գնման գործընթացների պատվիրատուի ղեկավարի լիազորությունը) </w:t>
      </w:r>
      <w:r w:rsidR="001F0F85">
        <w:rPr>
          <w:rFonts w:ascii="GHEA Grapalat" w:hAnsi="GHEA Grapalat"/>
          <w:sz w:val="24"/>
          <w:szCs w:val="24"/>
          <w:lang w:val="hy-AM"/>
        </w:rPr>
        <w:t>վերապահվում են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 Հայաստանի տարածքային զարգացման հիմնադրամին</w:t>
      </w:r>
      <w:r w:rsidR="00382213" w:rsidRPr="00AA3C63">
        <w:rPr>
          <w:rFonts w:ascii="Cambria Math" w:hAnsi="Cambria Math"/>
          <w:sz w:val="24"/>
          <w:szCs w:val="24"/>
          <w:lang w:val="hy-AM"/>
        </w:rPr>
        <w:t>․</w:t>
      </w:r>
    </w:p>
    <w:p w14:paraId="5250E251" w14:textId="48FCCE95" w:rsidR="00FA55EB" w:rsidRDefault="00382213" w:rsidP="00382213">
      <w:pPr>
        <w:spacing w:line="360" w:lineRule="auto"/>
        <w:ind w:firstLine="706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A3C63">
        <w:rPr>
          <w:rFonts w:ascii="GHEA Grapalat" w:hAnsi="GHEA Grapalat"/>
          <w:sz w:val="24"/>
          <w:szCs w:val="24"/>
          <w:lang w:val="hy-AM"/>
        </w:rPr>
        <w:t>1</w:t>
      </w:r>
      <w:r w:rsidR="001F0F85">
        <w:rPr>
          <w:rFonts w:ascii="GHEA Grapalat" w:hAnsi="GHEA Grapalat"/>
          <w:sz w:val="24"/>
          <w:szCs w:val="24"/>
          <w:lang w:val="hy-AM"/>
        </w:rPr>
        <w:t>7</w:t>
      </w:r>
      <w:r w:rsidRPr="00AA3C63">
        <w:rPr>
          <w:rFonts w:ascii="GHEA Grapalat" w:hAnsi="GHEA Grapalat"/>
          <w:sz w:val="24"/>
          <w:szCs w:val="24"/>
          <w:lang w:val="hy-AM"/>
        </w:rPr>
        <w:t>) որ «Հայաստանի Հանրապետության 2024 թվականի պետական բյուջեի մասին» օրենքով նախատեսված և Հայաստանի Հանրապետության կրթության, գիտության, մշակույթի և սպորտի նախարարությանը վերապահված «1192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Կրթության որակի ապահովում» ծրագրի «</w:t>
      </w:r>
      <w:r w:rsidR="00C12933" w:rsidRPr="00AA3C63">
        <w:rPr>
          <w:rFonts w:ascii="GHEA Grapalat" w:hAnsi="GHEA Grapalat"/>
          <w:sz w:val="24"/>
          <w:szCs w:val="24"/>
          <w:lang w:val="hy-AM"/>
        </w:rPr>
        <w:t>11024. ՀՀ պետական դպրոցների՝ տեղակայված դպրոցների ԳՏՃՄ առարկաներ</w:t>
      </w:r>
      <w:r w:rsidR="00C12933" w:rsidRPr="00C12933">
        <w:rPr>
          <w:rFonts w:ascii="GHEA Grapalat" w:hAnsi="GHEA Grapalat"/>
          <w:sz w:val="24"/>
          <w:szCs w:val="24"/>
          <w:lang w:val="hy-AM"/>
        </w:rPr>
        <w:t xml:space="preserve"> դասավանդող ուսուցիչների վերապատրաստում նոր ստանդարտներին համապատաս</w:t>
      </w:r>
      <w:r w:rsidR="001F0F85">
        <w:rPr>
          <w:rFonts w:ascii="GHEA Grapalat" w:hAnsi="GHEA Grapalat"/>
          <w:sz w:val="24"/>
          <w:szCs w:val="24"/>
          <w:lang w:val="hy-AM"/>
        </w:rPr>
        <w:t>խան</w:t>
      </w:r>
      <w:r w:rsidRPr="00382213">
        <w:rPr>
          <w:rFonts w:ascii="GHEA Grapalat" w:hAnsi="GHEA Grapalat"/>
          <w:sz w:val="24"/>
          <w:szCs w:val="24"/>
          <w:lang w:val="hy-AM"/>
        </w:rPr>
        <w:t>» և «</w:t>
      </w:r>
      <w:r w:rsidR="00C12933">
        <w:rPr>
          <w:rFonts w:ascii="GHEA Grapalat" w:hAnsi="GHEA Grapalat"/>
          <w:sz w:val="24"/>
          <w:szCs w:val="24"/>
          <w:lang w:val="hy-AM"/>
        </w:rPr>
        <w:t>32007</w:t>
      </w:r>
      <w:r w:rsidRPr="003822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221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933" w:rsidRPr="00C12933">
        <w:rPr>
          <w:rFonts w:ascii="GHEA Grapalat" w:hAnsi="GHEA Grapalat"/>
          <w:sz w:val="24"/>
          <w:szCs w:val="24"/>
          <w:lang w:val="hy-AM"/>
        </w:rPr>
        <w:t xml:space="preserve">ՀՀ պետական դպրոցների՝ ԳՏՃՄ </w:t>
      </w:r>
      <w:r w:rsidR="00C12933" w:rsidRPr="00C12933">
        <w:rPr>
          <w:rFonts w:ascii="GHEA Grapalat" w:hAnsi="GHEA Grapalat"/>
          <w:sz w:val="24"/>
          <w:szCs w:val="24"/>
          <w:lang w:val="hy-AM"/>
        </w:rPr>
        <w:lastRenderedPageBreak/>
        <w:t>լաբորատորիաներով ապահովում</w:t>
      </w:r>
      <w:r w:rsidR="00C12933">
        <w:rPr>
          <w:rFonts w:ascii="GHEA Grapalat" w:hAnsi="GHEA Grapalat"/>
          <w:sz w:val="24"/>
          <w:szCs w:val="24"/>
          <w:lang w:val="hy-AM"/>
        </w:rPr>
        <w:t>»</w:t>
      </w:r>
      <w:r w:rsidRPr="00382213">
        <w:rPr>
          <w:rFonts w:ascii="GHEA Grapalat" w:hAnsi="GHEA Grapalat"/>
          <w:sz w:val="24"/>
          <w:szCs w:val="24"/>
          <w:lang w:val="hy-AM"/>
        </w:rPr>
        <w:t xml:space="preserve"> միջոցառումների</w:t>
      </w:r>
      <w:r w:rsidR="00C12933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AA3C63" w:rsidRPr="00382213">
        <w:rPr>
          <w:rFonts w:ascii="GHEA Grapalat" w:hAnsi="GHEA Grapalat"/>
          <w:sz w:val="24"/>
          <w:szCs w:val="24"/>
          <w:lang w:val="hy-AM"/>
        </w:rPr>
        <w:t>«1236</w:t>
      </w:r>
      <w:r w:rsidR="00AA3C63" w:rsidRPr="00382213">
        <w:rPr>
          <w:rFonts w:ascii="Cambria Math" w:hAnsi="Cambria Math" w:cs="Cambria Math"/>
          <w:sz w:val="24"/>
          <w:szCs w:val="24"/>
          <w:lang w:val="hy-AM"/>
        </w:rPr>
        <w:t>․</w:t>
      </w:r>
      <w:r w:rsidR="00AA3C63" w:rsidRPr="00382213">
        <w:rPr>
          <w:rFonts w:ascii="GHEA Grapalat" w:hAnsi="GHEA Grapalat"/>
          <w:sz w:val="24"/>
          <w:szCs w:val="24"/>
          <w:lang w:val="hy-AM"/>
        </w:rPr>
        <w:t xml:space="preserve"> Հանրակրթական և նախադպրոցական հաստատությունների հիմնում, կառուցում, բարելավում» ծրագրի </w:t>
      </w:r>
      <w:r w:rsidR="00C12933">
        <w:rPr>
          <w:rFonts w:ascii="GHEA Grapalat" w:hAnsi="GHEA Grapalat"/>
          <w:sz w:val="24"/>
          <w:szCs w:val="24"/>
          <w:lang w:val="hy-AM"/>
        </w:rPr>
        <w:t>«</w:t>
      </w:r>
      <w:r w:rsidR="00AA3C63">
        <w:rPr>
          <w:rFonts w:ascii="GHEA Grapalat" w:hAnsi="GHEA Grapalat"/>
          <w:sz w:val="24"/>
          <w:szCs w:val="24"/>
          <w:lang w:val="hy-AM"/>
        </w:rPr>
        <w:t>32006</w:t>
      </w:r>
      <w:r w:rsidR="00AA3C63">
        <w:rPr>
          <w:rFonts w:ascii="Cambria Math" w:hAnsi="Cambria Math"/>
          <w:sz w:val="24"/>
          <w:szCs w:val="24"/>
          <w:lang w:val="hy-AM"/>
        </w:rPr>
        <w:t xml:space="preserve">․ </w:t>
      </w:r>
      <w:r w:rsidR="00AA3C63" w:rsidRPr="00AA3C63">
        <w:rPr>
          <w:rFonts w:ascii="GHEA Grapalat" w:hAnsi="GHEA Grapalat"/>
          <w:sz w:val="24"/>
          <w:szCs w:val="24"/>
          <w:lang w:val="hy-AM"/>
        </w:rPr>
        <w:t>Հանրակրթական դպրոցների, մանկապարտեզների և կրթահամալիրների գույքով և տեխնիկայով ապահովում</w:t>
      </w:r>
      <w:r w:rsidR="00C12933">
        <w:rPr>
          <w:rFonts w:ascii="GHEA Grapalat" w:hAnsi="GHEA Grapalat"/>
          <w:sz w:val="24"/>
          <w:szCs w:val="24"/>
          <w:lang w:val="hy-AM"/>
        </w:rPr>
        <w:t>»</w:t>
      </w:r>
      <w:r w:rsidR="00AA3C63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="00AA3C63" w:rsidRPr="00AA3C63">
        <w:rPr>
          <w:rFonts w:ascii="GHEA Grapalat" w:hAnsi="GHEA Grapalat"/>
          <w:sz w:val="24"/>
          <w:szCs w:val="24"/>
          <w:lang w:val="hy-AM"/>
        </w:rPr>
        <w:t>(</w:t>
      </w:r>
      <w:r w:rsidR="00AA3C63">
        <w:rPr>
          <w:rFonts w:ascii="GHEA Grapalat" w:hAnsi="GHEA Grapalat"/>
          <w:sz w:val="24"/>
          <w:szCs w:val="24"/>
          <w:lang w:val="hy-AM"/>
        </w:rPr>
        <w:t>լաբորատոր գույքի և կահույքի մասով</w:t>
      </w:r>
      <w:r w:rsidR="00AA3C63" w:rsidRPr="00AA3C63">
        <w:rPr>
          <w:rFonts w:ascii="GHEA Grapalat" w:hAnsi="GHEA Grapalat"/>
          <w:sz w:val="24"/>
          <w:szCs w:val="24"/>
          <w:lang w:val="hy-AM"/>
        </w:rPr>
        <w:t>)</w:t>
      </w:r>
      <w:r w:rsid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0F85">
        <w:rPr>
          <w:rFonts w:ascii="GHEA Grapalat" w:hAnsi="GHEA Grapalat"/>
          <w:sz w:val="24"/>
          <w:szCs w:val="24"/>
          <w:lang w:val="hy-AM"/>
        </w:rPr>
        <w:t xml:space="preserve">բյուջետային հատկացումների ստորադաս կարգադրիչի լիազորությունները 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(ներառյալ՝ գնման գործընթացների պատվիրատուի ղեկավարի լիազորությունը) </w:t>
      </w:r>
      <w:r w:rsidR="001F0F85">
        <w:rPr>
          <w:rFonts w:ascii="GHEA Grapalat" w:hAnsi="GHEA Grapalat"/>
          <w:sz w:val="24"/>
          <w:szCs w:val="24"/>
          <w:lang w:val="hy-AM"/>
        </w:rPr>
        <w:t>վերապահվում են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 «Կրթական ծրագրերի կենտրոն» ԾԻԳ</w:t>
      </w:r>
      <w:r w:rsidR="001F0F85">
        <w:rPr>
          <w:rFonts w:ascii="GHEA Grapalat" w:hAnsi="GHEA Grapalat"/>
          <w:sz w:val="24"/>
          <w:szCs w:val="24"/>
          <w:lang w:val="hy-AM"/>
        </w:rPr>
        <w:t>–ին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>:</w:t>
      </w:r>
      <w:r w:rsidR="001F0F85">
        <w:rPr>
          <w:rFonts w:ascii="GHEA Grapalat" w:hAnsi="GHEA Grapalat"/>
          <w:sz w:val="24"/>
          <w:szCs w:val="24"/>
          <w:lang w:val="hy-AM"/>
        </w:rPr>
        <w:t>»</w:t>
      </w:r>
      <w:r w:rsidR="00AA3C63">
        <w:rPr>
          <w:rFonts w:ascii="GHEA Grapalat" w:hAnsi="GHEA Grapalat"/>
          <w:sz w:val="24"/>
          <w:szCs w:val="24"/>
          <w:lang w:val="hy-AM"/>
        </w:rPr>
        <w:t>։</w:t>
      </w:r>
    </w:p>
    <w:p w14:paraId="201CD17B" w14:textId="55A54278" w:rsidR="00C631A7" w:rsidRPr="00196E42" w:rsidRDefault="001F0F85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D7380" w14:textId="77777777" w:rsidR="003F73FE" w:rsidRDefault="003F73FE" w:rsidP="009D58F6">
      <w:r>
        <w:separator/>
      </w:r>
    </w:p>
  </w:endnote>
  <w:endnote w:type="continuationSeparator" w:id="0">
    <w:p w14:paraId="6AA4B869" w14:textId="77777777" w:rsidR="003F73FE" w:rsidRDefault="003F73F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E20F8" w14:textId="77777777" w:rsidR="003F73FE" w:rsidRDefault="003F73FE" w:rsidP="009D58F6">
      <w:r>
        <w:separator/>
      </w:r>
    </w:p>
  </w:footnote>
  <w:footnote w:type="continuationSeparator" w:id="0">
    <w:p w14:paraId="032401DA" w14:textId="77777777" w:rsidR="003F73FE" w:rsidRDefault="003F73F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39E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5323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474</cp:revision>
  <cp:lastPrinted>2022-12-16T11:11:00Z</cp:lastPrinted>
  <dcterms:created xsi:type="dcterms:W3CDTF">2020-03-18T15:11:00Z</dcterms:created>
  <dcterms:modified xsi:type="dcterms:W3CDTF">2024-01-31T13:13:00Z</dcterms:modified>
</cp:coreProperties>
</file>