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F2DF78" w14:textId="77777777" w:rsidR="00131194" w:rsidRPr="00DB5709" w:rsidRDefault="00131194" w:rsidP="00131194">
      <w:pPr>
        <w:spacing w:line="360" w:lineRule="auto"/>
        <w:jc w:val="center"/>
        <w:rPr>
          <w:rFonts w:ascii="GHEA Grapalat" w:hAnsi="GHEA Grapalat" w:cs="Tahoma"/>
          <w:b/>
          <w:lang w:val="en-US"/>
        </w:rPr>
      </w:pPr>
      <w:r w:rsidRPr="00DB5709">
        <w:rPr>
          <w:rFonts w:ascii="GHEA Grapalat" w:hAnsi="GHEA Grapalat" w:cs="Tahoma"/>
          <w:b/>
        </w:rPr>
        <w:t>ՀԻՄՆԱՎՈՐՈՒՄ</w:t>
      </w:r>
    </w:p>
    <w:p w14:paraId="3073F4C2" w14:textId="77777777" w:rsidR="00131194" w:rsidRPr="00DB5709" w:rsidRDefault="00131194" w:rsidP="00131194">
      <w:pPr>
        <w:pStyle w:val="mechtex"/>
        <w:spacing w:line="360" w:lineRule="auto"/>
        <w:rPr>
          <w:rFonts w:ascii="GHEA Grapalat" w:hAnsi="GHEA Grapalat"/>
          <w:b/>
          <w:sz w:val="24"/>
          <w:szCs w:val="24"/>
        </w:rPr>
      </w:pPr>
      <w:r>
        <w:rPr>
          <w:rFonts w:ascii="GHEA Grapalat" w:hAnsi="GHEA Grapalat"/>
          <w:b/>
          <w:sz w:val="24"/>
          <w:szCs w:val="24"/>
        </w:rPr>
        <w:t>«</w:t>
      </w:r>
      <w:r w:rsidRPr="00DB5709">
        <w:rPr>
          <w:rFonts w:ascii="GHEA Grapalat" w:hAnsi="GHEA Grapalat"/>
          <w:b/>
          <w:sz w:val="24"/>
          <w:szCs w:val="24"/>
        </w:rPr>
        <w:t xml:space="preserve">ԱԽՈՒՐՅԱՆԻ ՋՐԱՎԱԶԱՆԱՅԻՆ ՏԱՐԱԾՔԻ ՍՏՈՐԵՐԿՐՅԱ </w:t>
      </w:r>
    </w:p>
    <w:p w14:paraId="6B817B2F" w14:textId="77777777" w:rsidR="00131194" w:rsidRPr="00DB5709" w:rsidRDefault="00131194" w:rsidP="00131194">
      <w:pPr>
        <w:pStyle w:val="mechtex"/>
        <w:spacing w:line="360" w:lineRule="auto"/>
        <w:rPr>
          <w:rFonts w:ascii="GHEA Grapalat" w:hAnsi="GHEA Grapalat"/>
          <w:b/>
          <w:sz w:val="24"/>
          <w:szCs w:val="24"/>
        </w:rPr>
      </w:pPr>
      <w:r w:rsidRPr="00DB5709">
        <w:rPr>
          <w:rFonts w:ascii="GHEA Grapalat" w:hAnsi="GHEA Grapalat"/>
          <w:b/>
          <w:sz w:val="24"/>
          <w:szCs w:val="24"/>
        </w:rPr>
        <w:t xml:space="preserve">ՋՐԵՐԻ ՄԱԿԱՐԴԱԿԻ ՆՎԱԶՄԱՆ ՀԵՏԵՎԱՆՔՆԵՐԸ </w:t>
      </w:r>
    </w:p>
    <w:p w14:paraId="615FA991" w14:textId="77777777" w:rsidR="00131194" w:rsidRPr="00DB5709" w:rsidRDefault="00131194" w:rsidP="00131194">
      <w:pPr>
        <w:pStyle w:val="Header"/>
        <w:spacing w:line="360" w:lineRule="auto"/>
        <w:jc w:val="center"/>
        <w:rPr>
          <w:rFonts w:ascii="GHEA Grapalat" w:hAnsi="GHEA Grapalat" w:cs="Tahoma"/>
          <w:b/>
          <w:sz w:val="24"/>
          <w:szCs w:val="24"/>
          <w:lang w:val="hy-AM"/>
        </w:rPr>
      </w:pPr>
      <w:r w:rsidRPr="00DB5709">
        <w:rPr>
          <w:rFonts w:ascii="GHEA Grapalat" w:hAnsi="GHEA Grapalat"/>
          <w:b/>
          <w:sz w:val="24"/>
          <w:szCs w:val="24"/>
        </w:rPr>
        <w:t>ՄԵՂՄԵԼՈՒ</w:t>
      </w:r>
      <w:r w:rsidRPr="00DB5709">
        <w:rPr>
          <w:rFonts w:ascii="GHEA Grapalat" w:hAnsi="GHEA Grapalat" w:cs="Arial"/>
          <w:b/>
          <w:sz w:val="24"/>
          <w:szCs w:val="24"/>
        </w:rPr>
        <w:t xml:space="preserve"> ՄԱՍԻՆ</w:t>
      </w:r>
      <w:r>
        <w:rPr>
          <w:rFonts w:ascii="GHEA Grapalat" w:hAnsi="GHEA Grapalat" w:cs="Arial"/>
          <w:b/>
          <w:sz w:val="24"/>
          <w:szCs w:val="24"/>
        </w:rPr>
        <w:t>»</w:t>
      </w:r>
      <w:r>
        <w:rPr>
          <w:rFonts w:ascii="GHEA Grapalat" w:hAnsi="GHEA Grapalat" w:cs="Arial"/>
          <w:b/>
          <w:sz w:val="24"/>
          <w:szCs w:val="24"/>
          <w:lang w:val="hy-AM"/>
        </w:rPr>
        <w:t xml:space="preserve"> ՀՀ ԿԱՌԱՎԱՐՈՒԹՅԱՆ ՈՐՈՇՄԱՆ ՎԵՐԱԲԵՐՅԱԼ</w:t>
      </w:r>
    </w:p>
    <w:p w14:paraId="2DF9044E" w14:textId="77777777" w:rsidR="00131194" w:rsidRPr="00DB5709" w:rsidRDefault="00131194" w:rsidP="00131194">
      <w:pPr>
        <w:spacing w:line="360" w:lineRule="auto"/>
        <w:jc w:val="center"/>
        <w:rPr>
          <w:rFonts w:ascii="GHEA Grapalat" w:hAnsi="GHEA Grapalat" w:cs="Tahoma"/>
          <w:b/>
          <w:lang w:val="en-US"/>
        </w:rPr>
      </w:pPr>
    </w:p>
    <w:p w14:paraId="4526FC01" w14:textId="77777777" w:rsidR="00131194" w:rsidRPr="00DB5709" w:rsidRDefault="00131194" w:rsidP="00131194">
      <w:pPr>
        <w:numPr>
          <w:ilvl w:val="0"/>
          <w:numId w:val="1"/>
        </w:numPr>
        <w:autoSpaceDE w:val="0"/>
        <w:autoSpaceDN w:val="0"/>
        <w:adjustRightInd w:val="0"/>
        <w:spacing w:line="360" w:lineRule="auto"/>
        <w:jc w:val="both"/>
        <w:rPr>
          <w:rFonts w:ascii="GHEA Grapalat" w:hAnsi="GHEA Grapalat" w:cs="Tahoma"/>
          <w:b/>
        </w:rPr>
      </w:pPr>
      <w:proofErr w:type="spellStart"/>
      <w:r w:rsidRPr="00DB5709">
        <w:rPr>
          <w:rFonts w:ascii="GHEA Grapalat" w:hAnsi="GHEA Grapalat" w:cs="Tahoma"/>
          <w:b/>
        </w:rPr>
        <w:t>Անհրաժեշտությունը</w:t>
      </w:r>
      <w:proofErr w:type="spellEnd"/>
      <w:r w:rsidRPr="00DB5709">
        <w:rPr>
          <w:rFonts w:ascii="GHEA Grapalat" w:hAnsi="GHEA Grapalat" w:cs="Tahoma"/>
          <w:b/>
        </w:rPr>
        <w:t>.</w:t>
      </w:r>
    </w:p>
    <w:p w14:paraId="039E79C6" w14:textId="77777777" w:rsidR="00131194" w:rsidRPr="00DB5709" w:rsidRDefault="00131194" w:rsidP="00131194">
      <w:pPr>
        <w:numPr>
          <w:ilvl w:val="0"/>
          <w:numId w:val="2"/>
        </w:numPr>
        <w:tabs>
          <w:tab w:val="left" w:pos="1134"/>
        </w:tabs>
        <w:spacing w:line="360" w:lineRule="auto"/>
        <w:ind w:left="0" w:right="27" w:firstLine="720"/>
        <w:jc w:val="both"/>
        <w:rPr>
          <w:rFonts w:ascii="GHEA Grapalat" w:hAnsi="GHEA Grapalat"/>
          <w:lang w:val="hy-AM"/>
        </w:rPr>
      </w:pPr>
      <w:r w:rsidRPr="00DB5709">
        <w:rPr>
          <w:rFonts w:ascii="GHEA Grapalat" w:hAnsi="GHEA Grapalat"/>
          <w:lang w:val="hy-AM"/>
        </w:rPr>
        <w:t>ՀՀ կառավարության «</w:t>
      </w:r>
      <w:r w:rsidRPr="00DB5709">
        <w:rPr>
          <w:rFonts w:ascii="GHEA Grapalat" w:hAnsi="GHEA Grapalat" w:cs="Sylfaen"/>
          <w:spacing w:val="-6"/>
          <w:lang w:val="hy-AM"/>
        </w:rPr>
        <w:t xml:space="preserve">Ախուրյանի </w:t>
      </w:r>
      <w:proofErr w:type="spellStart"/>
      <w:r w:rsidRPr="00DB5709">
        <w:rPr>
          <w:rFonts w:ascii="GHEA Grapalat" w:hAnsi="GHEA Grapalat" w:cs="Sylfaen"/>
          <w:spacing w:val="-6"/>
          <w:lang w:val="hy-AM"/>
        </w:rPr>
        <w:t>ջրավազանային</w:t>
      </w:r>
      <w:proofErr w:type="spellEnd"/>
      <w:r w:rsidRPr="00DB5709">
        <w:rPr>
          <w:rFonts w:ascii="GHEA Grapalat" w:hAnsi="GHEA Grapalat" w:cs="Sylfaen"/>
          <w:spacing w:val="-6"/>
          <w:lang w:val="hy-AM"/>
        </w:rPr>
        <w:t xml:space="preserve"> տարածքի ստորերկրյա ջրերի մակարդակի նվազման </w:t>
      </w:r>
      <w:proofErr w:type="spellStart"/>
      <w:r w:rsidRPr="00DB5709">
        <w:rPr>
          <w:rFonts w:ascii="GHEA Grapalat" w:hAnsi="GHEA Grapalat" w:cs="Sylfaen"/>
          <w:spacing w:val="-6"/>
          <w:lang w:val="hy-AM"/>
        </w:rPr>
        <w:t>հետևանքները</w:t>
      </w:r>
      <w:proofErr w:type="spellEnd"/>
      <w:r w:rsidRPr="00DB5709">
        <w:rPr>
          <w:rFonts w:ascii="GHEA Grapalat" w:hAnsi="GHEA Grapalat" w:cs="Sylfaen"/>
          <w:spacing w:val="-6"/>
          <w:lang w:val="hy-AM"/>
        </w:rPr>
        <w:t xml:space="preserve"> մեղմելու</w:t>
      </w:r>
      <w:r w:rsidRPr="00DB5709">
        <w:rPr>
          <w:rFonts w:ascii="GHEA Grapalat" w:hAnsi="GHEA Grapalat"/>
          <w:lang w:val="hy-AM"/>
        </w:rPr>
        <w:t xml:space="preserve"> մասին» որոշման նախագծի </w:t>
      </w:r>
      <w:r w:rsidRPr="00DB5709">
        <w:rPr>
          <w:rFonts w:ascii="GHEA Grapalat" w:hAnsi="GHEA Grapalat"/>
        </w:rPr>
        <w:t>(</w:t>
      </w:r>
      <w:r w:rsidRPr="00DB5709">
        <w:rPr>
          <w:rFonts w:ascii="GHEA Grapalat" w:hAnsi="GHEA Grapalat"/>
          <w:lang w:val="hy-AM"/>
        </w:rPr>
        <w:t>այսուհետ՝ Նախագիծ</w:t>
      </w:r>
      <w:r w:rsidRPr="00DB5709">
        <w:rPr>
          <w:rFonts w:ascii="GHEA Grapalat" w:hAnsi="GHEA Grapalat"/>
        </w:rPr>
        <w:t>)</w:t>
      </w:r>
      <w:r w:rsidRPr="00DB5709">
        <w:rPr>
          <w:rFonts w:ascii="GHEA Grapalat" w:hAnsi="GHEA Grapalat"/>
          <w:lang w:val="hy-AM"/>
        </w:rPr>
        <w:t xml:space="preserve"> </w:t>
      </w:r>
      <w:proofErr w:type="spellStart"/>
      <w:r w:rsidRPr="00DB5709">
        <w:rPr>
          <w:rFonts w:ascii="GHEA Grapalat" w:hAnsi="GHEA Grapalat"/>
          <w:lang w:val="hy-AM"/>
        </w:rPr>
        <w:t>ընդունմամբ</w:t>
      </w:r>
      <w:proofErr w:type="spellEnd"/>
      <w:r w:rsidRPr="00DB5709">
        <w:rPr>
          <w:rFonts w:ascii="GHEA Grapalat" w:hAnsi="GHEA Grapalat"/>
          <w:lang w:val="hy-AM"/>
        </w:rPr>
        <w:t xml:space="preserve"> առաջարկվում է </w:t>
      </w:r>
      <w:r w:rsidRPr="00DB5709">
        <w:rPr>
          <w:rFonts w:ascii="GHEA Grapalat" w:hAnsi="GHEA Grapalat" w:cs="Sylfaen"/>
          <w:spacing w:val="-6"/>
          <w:lang w:val="hy-AM"/>
        </w:rPr>
        <w:t xml:space="preserve">Ախուրյանի </w:t>
      </w:r>
      <w:proofErr w:type="spellStart"/>
      <w:r w:rsidRPr="00DB5709">
        <w:rPr>
          <w:rFonts w:ascii="GHEA Grapalat" w:hAnsi="GHEA Grapalat" w:cs="Sylfaen"/>
          <w:spacing w:val="-6"/>
          <w:lang w:val="hy-AM"/>
        </w:rPr>
        <w:t>ջրավազանային</w:t>
      </w:r>
      <w:proofErr w:type="spellEnd"/>
      <w:r w:rsidRPr="00DB5709">
        <w:rPr>
          <w:rFonts w:ascii="GHEA Grapalat" w:hAnsi="GHEA Grapalat" w:cs="Sylfaen"/>
          <w:spacing w:val="-6"/>
          <w:lang w:val="hy-AM"/>
        </w:rPr>
        <w:t xml:space="preserve"> տարածքի ստորերկրյա ջրերի մակարդակի նվազման </w:t>
      </w:r>
      <w:proofErr w:type="spellStart"/>
      <w:r w:rsidRPr="00DB5709">
        <w:rPr>
          <w:rFonts w:ascii="GHEA Grapalat" w:hAnsi="GHEA Grapalat" w:cs="Sylfaen"/>
          <w:spacing w:val="-6"/>
          <w:lang w:val="hy-AM"/>
        </w:rPr>
        <w:t>հետևանքները</w:t>
      </w:r>
      <w:proofErr w:type="spellEnd"/>
      <w:r w:rsidRPr="00DB5709">
        <w:rPr>
          <w:rFonts w:ascii="GHEA Grapalat" w:hAnsi="GHEA Grapalat" w:cs="Sylfaen"/>
          <w:spacing w:val="-6"/>
          <w:lang w:val="hy-AM"/>
        </w:rPr>
        <w:t xml:space="preserve"> մեղմելու նպատակով</w:t>
      </w:r>
      <w:r w:rsidRPr="00DB5709">
        <w:rPr>
          <w:rFonts w:ascii="GHEA Grapalat" w:hAnsi="GHEA Grapalat" w:cs="Sylfaen"/>
          <w:lang w:val="hy-AM"/>
        </w:rPr>
        <w:t xml:space="preserve"> Արաքս </w:t>
      </w:r>
      <w:proofErr w:type="spellStart"/>
      <w:r w:rsidRPr="00DB5709">
        <w:rPr>
          <w:rFonts w:ascii="GHEA Grapalat" w:hAnsi="GHEA Grapalat" w:cs="Sylfaen"/>
          <w:lang w:val="hy-AM"/>
        </w:rPr>
        <w:t>գետից</w:t>
      </w:r>
      <w:proofErr w:type="spellEnd"/>
      <w:r w:rsidRPr="00DB5709">
        <w:rPr>
          <w:rFonts w:ascii="GHEA Grapalat" w:hAnsi="GHEA Grapalat" w:cs="Sylfaen"/>
          <w:lang w:val="hy-AM"/>
        </w:rPr>
        <w:t xml:space="preserve"> ջուրը տեղափոխել դեպի </w:t>
      </w:r>
      <w:proofErr w:type="spellStart"/>
      <w:r w:rsidRPr="00DB5709">
        <w:rPr>
          <w:rFonts w:ascii="GHEA Grapalat" w:hAnsi="GHEA Grapalat" w:cs="Sylfaen"/>
          <w:lang w:val="hy-AM"/>
        </w:rPr>
        <w:t>Մեծամորի</w:t>
      </w:r>
      <w:proofErr w:type="spellEnd"/>
      <w:r w:rsidRPr="00DB5709">
        <w:rPr>
          <w:rFonts w:ascii="GHEA Grapalat" w:hAnsi="GHEA Grapalat" w:cs="Sylfaen"/>
          <w:lang w:val="hy-AM"/>
        </w:rPr>
        <w:t xml:space="preserve"> </w:t>
      </w:r>
      <w:proofErr w:type="spellStart"/>
      <w:r w:rsidRPr="00DB5709">
        <w:rPr>
          <w:rFonts w:ascii="GHEA Grapalat" w:hAnsi="GHEA Grapalat" w:cs="Sylfaen"/>
          <w:lang w:val="hy-AM"/>
        </w:rPr>
        <w:t>գետավազան</w:t>
      </w:r>
      <w:proofErr w:type="spellEnd"/>
      <w:r w:rsidRPr="00DB5709">
        <w:rPr>
          <w:rFonts w:ascii="GHEA Grapalat" w:hAnsi="GHEA Grapalat" w:cs="Sylfaen"/>
          <w:lang w:val="hy-AM"/>
        </w:rPr>
        <w:t xml:space="preserve">՝ առանց հասույթի </w:t>
      </w:r>
      <w:proofErr w:type="spellStart"/>
      <w:r w:rsidRPr="00DB5709">
        <w:rPr>
          <w:rFonts w:ascii="GHEA Grapalat" w:hAnsi="GHEA Grapalat" w:cs="Sylfaen"/>
          <w:lang w:val="hy-AM"/>
        </w:rPr>
        <w:t>ձևավորման</w:t>
      </w:r>
      <w:proofErr w:type="spellEnd"/>
      <w:r w:rsidRPr="00DB5709">
        <w:rPr>
          <w:rFonts w:ascii="GHEA Grapalat" w:hAnsi="GHEA Grapalat" w:cs="Arial LatArm"/>
          <w:lang w:val="hy-AM"/>
        </w:rPr>
        <w:t xml:space="preserve">: </w:t>
      </w:r>
      <w:r w:rsidRPr="00DB5709">
        <w:rPr>
          <w:rFonts w:ascii="GHEA Grapalat" w:hAnsi="GHEA Grapalat"/>
          <w:lang w:val="hy-AM"/>
        </w:rPr>
        <w:t xml:space="preserve"> </w:t>
      </w:r>
    </w:p>
    <w:p w14:paraId="71B25860" w14:textId="77777777" w:rsidR="00131194" w:rsidRPr="00DB5709" w:rsidRDefault="00131194" w:rsidP="00131194">
      <w:pPr>
        <w:numPr>
          <w:ilvl w:val="0"/>
          <w:numId w:val="1"/>
        </w:numPr>
        <w:autoSpaceDE w:val="0"/>
        <w:autoSpaceDN w:val="0"/>
        <w:adjustRightInd w:val="0"/>
        <w:spacing w:line="360" w:lineRule="auto"/>
        <w:jc w:val="both"/>
        <w:rPr>
          <w:rFonts w:ascii="GHEA Grapalat" w:hAnsi="GHEA Grapalat"/>
          <w:lang w:val="hy-AM"/>
        </w:rPr>
      </w:pPr>
      <w:r w:rsidRPr="00DB5709">
        <w:rPr>
          <w:rFonts w:ascii="GHEA Grapalat" w:hAnsi="GHEA Grapalat"/>
          <w:b/>
          <w:lang w:val="hy-AM"/>
        </w:rPr>
        <w:t xml:space="preserve">Ընթացիկ իրավիճակը և առկա խնդիրները. </w:t>
      </w:r>
    </w:p>
    <w:p w14:paraId="61F54499" w14:textId="77777777" w:rsidR="00131194" w:rsidRPr="00DB5709" w:rsidRDefault="00131194" w:rsidP="00131194">
      <w:pPr>
        <w:pStyle w:val="NormalWeb"/>
        <w:spacing w:before="0" w:beforeAutospacing="0" w:after="0" w:afterAutospacing="0" w:line="360" w:lineRule="auto"/>
        <w:ind w:firstLine="375"/>
        <w:jc w:val="both"/>
        <w:rPr>
          <w:rFonts w:ascii="GHEA Grapalat" w:hAnsi="GHEA Grapalat"/>
          <w:i/>
          <w:lang w:val="hy-AM"/>
        </w:rPr>
      </w:pPr>
      <w:r w:rsidRPr="00DB5709">
        <w:rPr>
          <w:rFonts w:ascii="GHEA Grapalat" w:hAnsi="GHEA Grapalat" w:cs="Sylfaen"/>
          <w:lang w:val="hy-AM"/>
        </w:rPr>
        <w:tab/>
      </w:r>
      <w:proofErr w:type="spellStart"/>
      <w:r w:rsidRPr="00DB5709">
        <w:rPr>
          <w:rFonts w:ascii="GHEA Grapalat" w:hAnsi="GHEA Grapalat"/>
          <w:lang w:val="hy-AM"/>
        </w:rPr>
        <w:t>Սակավաջրությամբ</w:t>
      </w:r>
      <w:proofErr w:type="spellEnd"/>
      <w:r w:rsidRPr="00DB5709">
        <w:rPr>
          <w:rFonts w:ascii="GHEA Grapalat" w:hAnsi="GHEA Grapalat"/>
          <w:lang w:val="hy-AM"/>
        </w:rPr>
        <w:t xml:space="preserve"> և ստորերկրյա ջրային ռեսուրսների վրա կլիմայի փոփոխության ազդեցությամբ պայմանավորված, դիտվում է ջրային ռեսուրսի հավասարակշռված էկոլոգիական վիճակի խախտում և առկա է արտեզյան հորիզոնների և Մեծամոր գետի </w:t>
      </w:r>
      <w:proofErr w:type="spellStart"/>
      <w:r w:rsidRPr="00DB5709">
        <w:rPr>
          <w:rFonts w:ascii="GHEA Grapalat" w:hAnsi="GHEA Grapalat"/>
          <w:lang w:val="hy-AM"/>
        </w:rPr>
        <w:t>ջրատվության</w:t>
      </w:r>
      <w:proofErr w:type="spellEnd"/>
      <w:r w:rsidRPr="00DB5709">
        <w:rPr>
          <w:rFonts w:ascii="GHEA Grapalat" w:hAnsi="GHEA Grapalat"/>
          <w:lang w:val="hy-AM"/>
        </w:rPr>
        <w:t xml:space="preserve"> նվազում, որը կարող է հանգեցնել տվյալ տարածաշրջանի </w:t>
      </w:r>
      <w:r w:rsidRPr="00DB5709">
        <w:rPr>
          <w:rStyle w:val="Emphasis"/>
          <w:rFonts w:ascii="GHEA Grapalat" w:hAnsi="GHEA Grapalat"/>
          <w:i w:val="0"/>
          <w:lang w:val="hy-AM"/>
        </w:rPr>
        <w:t>ջրային ռեսուրսի հյուծմանը։</w:t>
      </w:r>
    </w:p>
    <w:p w14:paraId="195586D0" w14:textId="77777777" w:rsidR="00131194" w:rsidRPr="00DB5709" w:rsidRDefault="00131194" w:rsidP="00131194">
      <w:pPr>
        <w:tabs>
          <w:tab w:val="left" w:pos="720"/>
          <w:tab w:val="left" w:pos="2475"/>
        </w:tabs>
        <w:spacing w:line="360" w:lineRule="auto"/>
        <w:jc w:val="both"/>
        <w:rPr>
          <w:rFonts w:ascii="GHEA Grapalat" w:hAnsi="GHEA Grapalat"/>
          <w:lang w:val="hy-AM"/>
        </w:rPr>
      </w:pPr>
      <w:r w:rsidRPr="00DB5709">
        <w:rPr>
          <w:rFonts w:ascii="GHEA Grapalat" w:hAnsi="GHEA Grapalat"/>
          <w:lang w:val="hy-AM"/>
        </w:rPr>
        <w:tab/>
        <w:t xml:space="preserve">Համաձայն 1927 թվականի Սովետա-Թուրքական կոնվենցիայի (մինչ օրս գործում է), կողմերին (Հայաստան-Թուրքիա) վերապահված է Արաքս սահմանային </w:t>
      </w:r>
      <w:proofErr w:type="spellStart"/>
      <w:r w:rsidRPr="00DB5709">
        <w:rPr>
          <w:rFonts w:ascii="GHEA Grapalat" w:hAnsi="GHEA Grapalat"/>
          <w:lang w:val="hy-AM"/>
        </w:rPr>
        <w:t>ջրահոսքը</w:t>
      </w:r>
      <w:proofErr w:type="spellEnd"/>
      <w:r w:rsidRPr="00DB5709">
        <w:rPr>
          <w:rFonts w:ascii="GHEA Grapalat" w:hAnsi="GHEA Grapalat"/>
          <w:lang w:val="hy-AM"/>
        </w:rPr>
        <w:t xml:space="preserve"> օգտագործել հավասարաչափ՝ որից ՀՀ մասնաբաժինը կազմում է տարեկան 721.7 </w:t>
      </w:r>
      <w:proofErr w:type="spellStart"/>
      <w:r w:rsidRPr="00DB5709">
        <w:rPr>
          <w:rFonts w:ascii="GHEA Grapalat" w:hAnsi="GHEA Grapalat"/>
          <w:lang w:val="hy-AM"/>
        </w:rPr>
        <w:t>մլն.մ</w:t>
      </w:r>
      <w:proofErr w:type="spellEnd"/>
      <w:r w:rsidRPr="00DB5709">
        <w:rPr>
          <w:rFonts w:ascii="GHEA Grapalat" w:hAnsi="GHEA Grapalat"/>
          <w:lang w:val="hy-AM"/>
        </w:rPr>
        <w:t xml:space="preserve">/խ։ ՀՀ-ի կողմից վերջին տարիներին օգտագործված տարեկան </w:t>
      </w:r>
      <w:proofErr w:type="spellStart"/>
      <w:r w:rsidRPr="00DB5709">
        <w:rPr>
          <w:rFonts w:ascii="GHEA Grapalat" w:hAnsi="GHEA Grapalat"/>
          <w:lang w:val="hy-AM"/>
        </w:rPr>
        <w:t>ջրածավալները</w:t>
      </w:r>
      <w:proofErr w:type="spellEnd"/>
      <w:r w:rsidRPr="00DB5709">
        <w:rPr>
          <w:rFonts w:ascii="GHEA Grapalat" w:hAnsi="GHEA Grapalat"/>
          <w:lang w:val="hy-AM"/>
        </w:rPr>
        <w:t xml:space="preserve"> կազմել են՝ 2020թ.-291.883 </w:t>
      </w:r>
      <w:proofErr w:type="spellStart"/>
      <w:r w:rsidRPr="00DB5709">
        <w:rPr>
          <w:rFonts w:ascii="GHEA Grapalat" w:hAnsi="GHEA Grapalat"/>
          <w:lang w:val="hy-AM"/>
        </w:rPr>
        <w:t>մլն.մ</w:t>
      </w:r>
      <w:proofErr w:type="spellEnd"/>
      <w:r w:rsidRPr="00DB5709">
        <w:rPr>
          <w:rFonts w:ascii="GHEA Grapalat" w:hAnsi="GHEA Grapalat"/>
          <w:lang w:val="hy-AM"/>
        </w:rPr>
        <w:t xml:space="preserve">/խ, 2021թ.-274.18 </w:t>
      </w:r>
      <w:proofErr w:type="spellStart"/>
      <w:r w:rsidRPr="00DB5709">
        <w:rPr>
          <w:rFonts w:ascii="GHEA Grapalat" w:hAnsi="GHEA Grapalat"/>
          <w:lang w:val="hy-AM"/>
        </w:rPr>
        <w:t>մլն.մ</w:t>
      </w:r>
      <w:proofErr w:type="spellEnd"/>
      <w:r w:rsidRPr="00DB5709">
        <w:rPr>
          <w:rFonts w:ascii="GHEA Grapalat" w:hAnsi="GHEA Grapalat"/>
          <w:lang w:val="hy-AM"/>
        </w:rPr>
        <w:t xml:space="preserve">/խ, 2022թ.-400.2 </w:t>
      </w:r>
      <w:proofErr w:type="spellStart"/>
      <w:r w:rsidRPr="00DB5709">
        <w:rPr>
          <w:rFonts w:ascii="GHEA Grapalat" w:hAnsi="GHEA Grapalat"/>
          <w:lang w:val="hy-AM"/>
        </w:rPr>
        <w:t>մլն.մ</w:t>
      </w:r>
      <w:proofErr w:type="spellEnd"/>
      <w:r w:rsidRPr="00DB5709">
        <w:rPr>
          <w:rFonts w:ascii="GHEA Grapalat" w:hAnsi="GHEA Grapalat"/>
          <w:lang w:val="hy-AM"/>
        </w:rPr>
        <w:t xml:space="preserve">/խ, 2023թ.-306.77 մլն/մ/խ։ Վերջին տարիների ՀՀ-ի կողմից օգտագործված առավելագույն </w:t>
      </w:r>
      <w:proofErr w:type="spellStart"/>
      <w:r w:rsidRPr="00DB5709">
        <w:rPr>
          <w:rFonts w:ascii="GHEA Grapalat" w:hAnsi="GHEA Grapalat"/>
          <w:lang w:val="hy-AM"/>
        </w:rPr>
        <w:t>ջրաքանակը</w:t>
      </w:r>
      <w:proofErr w:type="spellEnd"/>
      <w:r w:rsidRPr="00DB5709">
        <w:rPr>
          <w:rFonts w:ascii="GHEA Grapalat" w:hAnsi="GHEA Grapalat"/>
          <w:lang w:val="hy-AM"/>
        </w:rPr>
        <w:t xml:space="preserve"> եղել է 2022 թվականի ընթացքում և կազմել  է տարեկան շուրջ 400.0 մլն. մ/խ, ինչը կազմում է ՀՀ-ի մասնաբաժնի շուրջ 55%-ը։</w:t>
      </w:r>
    </w:p>
    <w:p w14:paraId="01219C41" w14:textId="73C2012C" w:rsidR="00131194" w:rsidRPr="00DB5709" w:rsidRDefault="00131194" w:rsidP="00131194">
      <w:pPr>
        <w:tabs>
          <w:tab w:val="left" w:pos="720"/>
          <w:tab w:val="left" w:pos="2475"/>
        </w:tabs>
        <w:spacing w:line="360" w:lineRule="auto"/>
        <w:jc w:val="both"/>
        <w:rPr>
          <w:rFonts w:ascii="GHEA Grapalat" w:hAnsi="GHEA Grapalat" w:cs="Sylfaen"/>
          <w:lang w:val="hy-AM"/>
        </w:rPr>
      </w:pPr>
      <w:r w:rsidRPr="00DB5709">
        <w:rPr>
          <w:rFonts w:ascii="GHEA Grapalat" w:hAnsi="GHEA Grapalat"/>
          <w:lang w:val="hy-AM"/>
        </w:rPr>
        <w:tab/>
        <w:t xml:space="preserve">Նախագծով առաջարկվում է Արաքս </w:t>
      </w:r>
      <w:proofErr w:type="spellStart"/>
      <w:r w:rsidRPr="00DB5709">
        <w:rPr>
          <w:rFonts w:ascii="GHEA Grapalat" w:hAnsi="GHEA Grapalat"/>
          <w:lang w:val="hy-AM"/>
        </w:rPr>
        <w:t>գետից</w:t>
      </w:r>
      <w:proofErr w:type="spellEnd"/>
      <w:r w:rsidRPr="00DB5709">
        <w:rPr>
          <w:rFonts w:ascii="GHEA Grapalat" w:hAnsi="GHEA Grapalat"/>
          <w:lang w:val="hy-AM"/>
        </w:rPr>
        <w:t xml:space="preserve"> ջուր վերցնել «</w:t>
      </w:r>
      <w:r w:rsidRPr="00DB5709">
        <w:rPr>
          <w:rFonts w:ascii="GHEA Grapalat" w:hAnsi="GHEA Grapalat" w:cs="Arial LatArm"/>
          <w:lang w:val="hy-AM"/>
        </w:rPr>
        <w:t>յուրաքանչյուր տարի</w:t>
      </w:r>
      <w:r w:rsidRPr="00DB5709">
        <w:rPr>
          <w:rFonts w:ascii="GHEA Grapalat" w:hAnsi="GHEA Grapalat" w:cs="Sylfaen"/>
          <w:lang w:val="hy-AM"/>
        </w:rPr>
        <w:t xml:space="preserve"> նոյեմբերի 1-ից </w:t>
      </w:r>
      <w:proofErr w:type="spellStart"/>
      <w:r w:rsidRPr="00DB5709">
        <w:rPr>
          <w:rFonts w:ascii="GHEA Grapalat" w:hAnsi="GHEA Grapalat" w:cs="Sylfaen"/>
          <w:lang w:val="hy-AM"/>
        </w:rPr>
        <w:t>մինչև</w:t>
      </w:r>
      <w:proofErr w:type="spellEnd"/>
      <w:r w:rsidRPr="00DB5709">
        <w:rPr>
          <w:rFonts w:ascii="GHEA Grapalat" w:hAnsi="GHEA Grapalat" w:cs="Sylfaen"/>
          <w:lang w:val="hy-AM"/>
        </w:rPr>
        <w:t xml:space="preserve"> հաջորդ տարվա</w:t>
      </w:r>
      <w:r w:rsidRPr="00DB5709">
        <w:rPr>
          <w:rFonts w:ascii="GHEA Grapalat" w:hAnsi="GHEA Grapalat" w:cs="Arial LatArm"/>
          <w:lang w:val="hy-AM"/>
        </w:rPr>
        <w:t xml:space="preserve"> </w:t>
      </w:r>
      <w:r w:rsidRPr="00DB5709">
        <w:rPr>
          <w:rFonts w:ascii="GHEA Grapalat" w:hAnsi="GHEA Grapalat" w:cs="Sylfaen"/>
          <w:lang w:val="hy-AM"/>
        </w:rPr>
        <w:t>մարտի 31-ը ընկած ժամանակահատվածում» տարեկան կտրվածքով սահմանված, ՀՀ-ի մասնաբաժն</w:t>
      </w:r>
      <w:r>
        <w:rPr>
          <w:rFonts w:ascii="GHEA Grapalat" w:hAnsi="GHEA Grapalat" w:cs="Sylfaen"/>
          <w:lang w:val="hy-AM"/>
        </w:rPr>
        <w:t>ի</w:t>
      </w:r>
      <w:r w:rsidRPr="00DB5709">
        <w:rPr>
          <w:rFonts w:ascii="GHEA Grapalat" w:hAnsi="GHEA Grapalat" w:cs="Sylfaen"/>
          <w:lang w:val="hy-AM"/>
        </w:rPr>
        <w:t xml:space="preserve"> </w:t>
      </w:r>
      <w:proofErr w:type="spellStart"/>
      <w:r w:rsidRPr="00DB5709">
        <w:rPr>
          <w:rFonts w:ascii="GHEA Grapalat" w:hAnsi="GHEA Grapalat" w:cs="Sylfaen"/>
          <w:lang w:val="hy-AM"/>
        </w:rPr>
        <w:t>ջրածավալները</w:t>
      </w:r>
      <w:proofErr w:type="spellEnd"/>
      <w:r w:rsidRPr="00DB5709">
        <w:rPr>
          <w:rFonts w:ascii="GHEA Grapalat" w:hAnsi="GHEA Grapalat" w:cs="Sylfaen"/>
          <w:lang w:val="hy-AM"/>
        </w:rPr>
        <w:t xml:space="preserve"> չգերազանցող ամբողջ ծավալով, քանի որ, տարվա տվյալ ամիսներին եղանակային պայմանները հնարավորություն չեն տալիս տեղափոխելու Արաք</w:t>
      </w:r>
      <w:r>
        <w:rPr>
          <w:rFonts w:ascii="GHEA Grapalat" w:hAnsi="GHEA Grapalat" w:cs="Sylfaen"/>
          <w:lang w:val="hy-AM"/>
        </w:rPr>
        <w:t xml:space="preserve">ս գետի չօգտագործված </w:t>
      </w:r>
      <w:proofErr w:type="spellStart"/>
      <w:r>
        <w:rPr>
          <w:rFonts w:ascii="GHEA Grapalat" w:hAnsi="GHEA Grapalat" w:cs="Sylfaen"/>
          <w:lang w:val="hy-AM"/>
        </w:rPr>
        <w:t>ջրածավալներն</w:t>
      </w:r>
      <w:bookmarkStart w:id="0" w:name="_GoBack"/>
      <w:bookmarkEnd w:id="0"/>
      <w:proofErr w:type="spellEnd"/>
      <w:r w:rsidRPr="00DB5709">
        <w:rPr>
          <w:rFonts w:ascii="GHEA Grapalat" w:hAnsi="GHEA Grapalat" w:cs="Sylfaen"/>
          <w:lang w:val="hy-AM"/>
        </w:rPr>
        <w:t xml:space="preserve"> ամբողջությամբ։</w:t>
      </w:r>
    </w:p>
    <w:p w14:paraId="0174100E" w14:textId="77777777" w:rsidR="00131194" w:rsidRPr="00DB5709" w:rsidRDefault="00131194" w:rsidP="00131194">
      <w:pPr>
        <w:numPr>
          <w:ilvl w:val="0"/>
          <w:numId w:val="1"/>
        </w:numPr>
        <w:spacing w:line="360" w:lineRule="auto"/>
        <w:jc w:val="both"/>
        <w:rPr>
          <w:rFonts w:ascii="GHEA Grapalat" w:hAnsi="GHEA Grapalat"/>
          <w:b/>
          <w:lang w:val="hy-AM"/>
        </w:rPr>
      </w:pPr>
      <w:r w:rsidRPr="00DB5709">
        <w:rPr>
          <w:rFonts w:ascii="GHEA Grapalat" w:hAnsi="GHEA Grapalat"/>
          <w:b/>
          <w:lang w:val="hy-AM"/>
        </w:rPr>
        <w:lastRenderedPageBreak/>
        <w:t>Կարգավորման նպատակը և ակնկալվող արդյունքը.</w:t>
      </w:r>
    </w:p>
    <w:p w14:paraId="5C98A388" w14:textId="77777777" w:rsidR="00131194" w:rsidRPr="00DB5709" w:rsidRDefault="00131194" w:rsidP="00131194">
      <w:pPr>
        <w:tabs>
          <w:tab w:val="left" w:pos="1134"/>
        </w:tabs>
        <w:spacing w:line="360" w:lineRule="auto"/>
        <w:ind w:right="27"/>
        <w:jc w:val="both"/>
        <w:rPr>
          <w:rFonts w:ascii="GHEA Grapalat" w:hAnsi="GHEA Grapalat" w:cs="Arial LatArm"/>
          <w:lang w:val="hy-AM"/>
        </w:rPr>
      </w:pPr>
      <w:r w:rsidRPr="00DB5709">
        <w:rPr>
          <w:rFonts w:ascii="GHEA Grapalat" w:hAnsi="GHEA Grapalat"/>
          <w:lang w:val="hy-AM"/>
        </w:rPr>
        <w:tab/>
        <w:t>Նախագծով առաջարկվում է</w:t>
      </w:r>
      <w:r w:rsidRPr="00DB5709">
        <w:rPr>
          <w:rFonts w:ascii="GHEA Grapalat" w:hAnsi="GHEA Grapalat" w:cs="Arial LatArm"/>
          <w:lang w:val="hy-AM"/>
        </w:rPr>
        <w:t xml:space="preserve"> Թույլատրել &lt;&lt;</w:t>
      </w:r>
      <w:proofErr w:type="spellStart"/>
      <w:r w:rsidRPr="00DB5709">
        <w:rPr>
          <w:rFonts w:ascii="GHEA Grapalat" w:hAnsi="GHEA Grapalat" w:cs="Arial LatArm"/>
          <w:lang w:val="hy-AM"/>
        </w:rPr>
        <w:t>Ջրառ</w:t>
      </w:r>
      <w:proofErr w:type="spellEnd"/>
      <w:r w:rsidRPr="00DB5709">
        <w:rPr>
          <w:rFonts w:ascii="GHEA Grapalat" w:hAnsi="GHEA Grapalat" w:cs="Arial LatArm"/>
          <w:lang w:val="hy-AM"/>
        </w:rPr>
        <w:t xml:space="preserve">&gt;&gt; փակ բաժնետիրական ընկերությանը </w:t>
      </w:r>
      <w:r w:rsidRPr="00DB5709">
        <w:rPr>
          <w:rFonts w:ascii="GHEA Grapalat" w:hAnsi="GHEA Grapalat" w:cs="Sylfaen"/>
          <w:lang w:val="hy-AM"/>
        </w:rPr>
        <w:t>տրված ջրօգտագործման թույլտվության շրջանակում</w:t>
      </w:r>
      <w:r w:rsidRPr="00DB5709">
        <w:rPr>
          <w:rFonts w:ascii="GHEA Grapalat" w:hAnsi="GHEA Grapalat" w:cs="Arial LatArm"/>
          <w:lang w:val="hy-AM"/>
        </w:rPr>
        <w:t xml:space="preserve"> և &lt;&lt;Արմավիր&gt;&gt; ջրօգտագործողների ընկերությանը իրենց կողմից շահագործվող ջրային համակարգերի միջոցով՝ յուրաքանչյուր տարվա</w:t>
      </w:r>
      <w:r w:rsidRPr="00DB5709">
        <w:rPr>
          <w:rFonts w:ascii="GHEA Grapalat" w:hAnsi="GHEA Grapalat" w:cs="Sylfaen"/>
          <w:lang w:val="hy-AM"/>
        </w:rPr>
        <w:t xml:space="preserve"> նոյեմբերի 1-ից </w:t>
      </w:r>
      <w:proofErr w:type="spellStart"/>
      <w:r w:rsidRPr="00DB5709">
        <w:rPr>
          <w:rFonts w:ascii="GHEA Grapalat" w:hAnsi="GHEA Grapalat" w:cs="Sylfaen"/>
          <w:lang w:val="hy-AM"/>
        </w:rPr>
        <w:t>մինչև</w:t>
      </w:r>
      <w:proofErr w:type="spellEnd"/>
      <w:r w:rsidRPr="00DB5709">
        <w:rPr>
          <w:rFonts w:ascii="GHEA Grapalat" w:hAnsi="GHEA Grapalat" w:cs="Sylfaen"/>
          <w:lang w:val="hy-AM"/>
        </w:rPr>
        <w:t xml:space="preserve"> հաջորդ տարվա</w:t>
      </w:r>
      <w:r w:rsidRPr="00DB5709">
        <w:rPr>
          <w:rFonts w:ascii="GHEA Grapalat" w:hAnsi="GHEA Grapalat" w:cs="Arial LatArm"/>
          <w:lang w:val="hy-AM"/>
        </w:rPr>
        <w:t xml:space="preserve"> </w:t>
      </w:r>
      <w:r w:rsidRPr="00DB5709">
        <w:rPr>
          <w:rFonts w:ascii="GHEA Grapalat" w:hAnsi="GHEA Grapalat" w:cs="Sylfaen"/>
          <w:lang w:val="hy-AM"/>
        </w:rPr>
        <w:t xml:space="preserve">մարտի 31-ը ընկած ժամանակահատվածում, </w:t>
      </w:r>
      <w:r w:rsidRPr="00DB5709">
        <w:rPr>
          <w:rFonts w:ascii="GHEA Grapalat" w:hAnsi="GHEA Grapalat" w:cs="Sylfaen"/>
          <w:spacing w:val="-6"/>
          <w:lang w:val="hy-AM"/>
        </w:rPr>
        <w:t xml:space="preserve">Ախուրյանի </w:t>
      </w:r>
      <w:proofErr w:type="spellStart"/>
      <w:r w:rsidRPr="00DB5709">
        <w:rPr>
          <w:rFonts w:ascii="GHEA Grapalat" w:hAnsi="GHEA Grapalat" w:cs="Sylfaen"/>
          <w:spacing w:val="-6"/>
          <w:lang w:val="hy-AM"/>
        </w:rPr>
        <w:t>ջրավազանային</w:t>
      </w:r>
      <w:proofErr w:type="spellEnd"/>
      <w:r w:rsidRPr="00DB5709">
        <w:rPr>
          <w:rFonts w:ascii="GHEA Grapalat" w:hAnsi="GHEA Grapalat" w:cs="Sylfaen"/>
          <w:spacing w:val="-6"/>
          <w:lang w:val="hy-AM"/>
        </w:rPr>
        <w:t xml:space="preserve"> տարածքի ստորերկրյա ջրերի մակարդակի նվազման </w:t>
      </w:r>
      <w:proofErr w:type="spellStart"/>
      <w:r w:rsidRPr="00DB5709">
        <w:rPr>
          <w:rFonts w:ascii="GHEA Grapalat" w:hAnsi="GHEA Grapalat" w:cs="Sylfaen"/>
          <w:spacing w:val="-6"/>
          <w:lang w:val="hy-AM"/>
        </w:rPr>
        <w:t>հետևանքները</w:t>
      </w:r>
      <w:proofErr w:type="spellEnd"/>
      <w:r w:rsidRPr="00DB5709">
        <w:rPr>
          <w:rFonts w:ascii="GHEA Grapalat" w:hAnsi="GHEA Grapalat" w:cs="Sylfaen"/>
          <w:spacing w:val="-6"/>
          <w:lang w:val="hy-AM"/>
        </w:rPr>
        <w:t xml:space="preserve"> մեղմելու նպատակով,</w:t>
      </w:r>
      <w:r w:rsidRPr="00DB5709">
        <w:rPr>
          <w:rFonts w:ascii="GHEA Grapalat" w:hAnsi="GHEA Grapalat" w:cs="Sylfaen"/>
          <w:lang w:val="hy-AM"/>
        </w:rPr>
        <w:t xml:space="preserve"> Արաքս </w:t>
      </w:r>
      <w:proofErr w:type="spellStart"/>
      <w:r w:rsidRPr="00DB5709">
        <w:rPr>
          <w:rFonts w:ascii="GHEA Grapalat" w:hAnsi="GHEA Grapalat" w:cs="Sylfaen"/>
          <w:lang w:val="hy-AM"/>
        </w:rPr>
        <w:t>գետից</w:t>
      </w:r>
      <w:proofErr w:type="spellEnd"/>
      <w:r w:rsidRPr="00DB5709">
        <w:rPr>
          <w:rFonts w:ascii="GHEA Grapalat" w:hAnsi="GHEA Grapalat" w:cs="Sylfaen"/>
          <w:lang w:val="hy-AM"/>
        </w:rPr>
        <w:t xml:space="preserve"> ջուրը տեղափոխել դեպի </w:t>
      </w:r>
      <w:proofErr w:type="spellStart"/>
      <w:r w:rsidRPr="00DB5709">
        <w:rPr>
          <w:rFonts w:ascii="GHEA Grapalat" w:hAnsi="GHEA Grapalat" w:cs="Sylfaen"/>
          <w:lang w:val="hy-AM"/>
        </w:rPr>
        <w:t>Մեծամորի</w:t>
      </w:r>
      <w:proofErr w:type="spellEnd"/>
      <w:r w:rsidRPr="00DB5709">
        <w:rPr>
          <w:rFonts w:ascii="GHEA Grapalat" w:hAnsi="GHEA Grapalat" w:cs="Sylfaen"/>
          <w:lang w:val="hy-AM"/>
        </w:rPr>
        <w:t xml:space="preserve"> </w:t>
      </w:r>
      <w:proofErr w:type="spellStart"/>
      <w:r w:rsidRPr="00DB5709">
        <w:rPr>
          <w:rFonts w:ascii="GHEA Grapalat" w:hAnsi="GHEA Grapalat" w:cs="Sylfaen"/>
          <w:lang w:val="hy-AM"/>
        </w:rPr>
        <w:t>գետավազան</w:t>
      </w:r>
      <w:proofErr w:type="spellEnd"/>
      <w:r w:rsidRPr="00DB5709">
        <w:rPr>
          <w:rFonts w:ascii="GHEA Grapalat" w:hAnsi="GHEA Grapalat" w:cs="Sylfaen"/>
          <w:lang w:val="hy-AM"/>
        </w:rPr>
        <w:t xml:space="preserve">՝  առանց հասույթի </w:t>
      </w:r>
      <w:proofErr w:type="spellStart"/>
      <w:r w:rsidRPr="00DB5709">
        <w:rPr>
          <w:rFonts w:ascii="GHEA Grapalat" w:hAnsi="GHEA Grapalat" w:cs="Sylfaen"/>
          <w:lang w:val="hy-AM"/>
        </w:rPr>
        <w:t>ձևավորման</w:t>
      </w:r>
      <w:proofErr w:type="spellEnd"/>
      <w:r w:rsidRPr="00DB5709">
        <w:rPr>
          <w:rFonts w:ascii="GHEA Grapalat" w:hAnsi="GHEA Grapalat" w:cs="Arial LatArm"/>
          <w:lang w:val="hy-AM"/>
        </w:rPr>
        <w:t>:</w:t>
      </w:r>
    </w:p>
    <w:p w14:paraId="66C67174" w14:textId="77777777" w:rsidR="00131194" w:rsidRPr="00DB5709" w:rsidRDefault="00131194" w:rsidP="00131194">
      <w:pPr>
        <w:tabs>
          <w:tab w:val="left" w:pos="1134"/>
        </w:tabs>
        <w:spacing w:line="360" w:lineRule="auto"/>
        <w:ind w:right="27"/>
        <w:jc w:val="both"/>
        <w:rPr>
          <w:rFonts w:ascii="GHEA Grapalat" w:hAnsi="GHEA Grapalat"/>
          <w:lang w:val="hy-AM"/>
        </w:rPr>
      </w:pPr>
      <w:r w:rsidRPr="00DB5709">
        <w:rPr>
          <w:rFonts w:ascii="GHEA Grapalat" w:hAnsi="GHEA Grapalat" w:cs="Arial LatArm"/>
          <w:lang w:val="hy-AM"/>
        </w:rPr>
        <w:tab/>
        <w:t xml:space="preserve">Նախագծով սահմանված գործողությունները առաջարկվում է տարածել 2023 թվականի նոյեմբերի 1-ից ծագած հարաբերությունների վրա, քանի որ էկոլոգիական անբարենպաստ վիճակով պայմանավորված՝ նշված </w:t>
      </w:r>
      <w:proofErr w:type="spellStart"/>
      <w:r w:rsidRPr="00DB5709">
        <w:rPr>
          <w:rFonts w:ascii="GHEA Grapalat" w:hAnsi="GHEA Grapalat" w:cs="Arial LatArm"/>
          <w:lang w:val="hy-AM"/>
        </w:rPr>
        <w:t>ժամանակահատվածից</w:t>
      </w:r>
      <w:proofErr w:type="spellEnd"/>
      <w:r w:rsidRPr="00DB5709">
        <w:rPr>
          <w:rFonts w:ascii="GHEA Grapalat" w:hAnsi="GHEA Grapalat" w:cs="Arial LatArm"/>
          <w:lang w:val="hy-AM"/>
        </w:rPr>
        <w:t xml:space="preserve"> որոշակի ծավալով </w:t>
      </w:r>
      <w:proofErr w:type="spellStart"/>
      <w:r w:rsidRPr="00DB5709">
        <w:rPr>
          <w:rFonts w:ascii="GHEA Grapalat" w:hAnsi="GHEA Grapalat" w:cs="Arial LatArm"/>
          <w:lang w:val="hy-AM"/>
        </w:rPr>
        <w:t>ջրալրումներ</w:t>
      </w:r>
      <w:proofErr w:type="spellEnd"/>
      <w:r w:rsidRPr="00DB5709">
        <w:rPr>
          <w:rFonts w:ascii="GHEA Grapalat" w:hAnsi="GHEA Grapalat" w:cs="Arial LatArm"/>
          <w:lang w:val="hy-AM"/>
        </w:rPr>
        <w:t xml:space="preserve"> են իրականացվել։ Հաշվի առնելով այն, որ իրականացված </w:t>
      </w:r>
      <w:proofErr w:type="spellStart"/>
      <w:r w:rsidRPr="00DB5709">
        <w:rPr>
          <w:rFonts w:ascii="GHEA Grapalat" w:hAnsi="GHEA Grapalat" w:cs="Arial LatArm"/>
          <w:lang w:val="hy-AM"/>
        </w:rPr>
        <w:t>ջրալրումները</w:t>
      </w:r>
      <w:proofErr w:type="spellEnd"/>
      <w:r w:rsidRPr="00DB5709">
        <w:rPr>
          <w:rFonts w:ascii="GHEA Grapalat" w:hAnsi="GHEA Grapalat" w:cs="Arial LatArm"/>
          <w:lang w:val="hy-AM"/>
        </w:rPr>
        <w:t xml:space="preserve"> չեն օգտագործվել ոռոգման նպատակով՝ առաջարկվում է տվյալ </w:t>
      </w:r>
      <w:proofErr w:type="spellStart"/>
      <w:r w:rsidRPr="00DB5709">
        <w:rPr>
          <w:rFonts w:ascii="GHEA Grapalat" w:hAnsi="GHEA Grapalat" w:cs="Arial LatArm"/>
          <w:lang w:val="hy-AM"/>
        </w:rPr>
        <w:t>ջրածավալների</w:t>
      </w:r>
      <w:proofErr w:type="spellEnd"/>
      <w:r w:rsidRPr="00DB5709">
        <w:rPr>
          <w:rFonts w:ascii="GHEA Grapalat" w:hAnsi="GHEA Grapalat" w:cs="Arial LatArm"/>
          <w:lang w:val="hy-AM"/>
        </w:rPr>
        <w:t xml:space="preserve"> նկատմամբ </w:t>
      </w:r>
      <w:proofErr w:type="spellStart"/>
      <w:r w:rsidRPr="00DB5709">
        <w:rPr>
          <w:rFonts w:ascii="GHEA Grapalat" w:hAnsi="GHEA Grapalat" w:cs="Arial LatArm"/>
          <w:lang w:val="hy-AM"/>
        </w:rPr>
        <w:t>ևս</w:t>
      </w:r>
      <w:proofErr w:type="spellEnd"/>
      <w:r w:rsidRPr="00DB5709">
        <w:rPr>
          <w:rFonts w:ascii="GHEA Grapalat" w:hAnsi="GHEA Grapalat" w:cs="Arial LatArm"/>
          <w:lang w:val="hy-AM"/>
        </w:rPr>
        <w:t xml:space="preserve"> հասույթ </w:t>
      </w:r>
      <w:proofErr w:type="spellStart"/>
      <w:r w:rsidRPr="00DB5709">
        <w:rPr>
          <w:rFonts w:ascii="GHEA Grapalat" w:hAnsi="GHEA Grapalat" w:cs="Arial LatArm"/>
          <w:lang w:val="hy-AM"/>
        </w:rPr>
        <w:t>չձևավորել</w:t>
      </w:r>
      <w:proofErr w:type="spellEnd"/>
      <w:r w:rsidRPr="00DB5709">
        <w:rPr>
          <w:rFonts w:ascii="GHEA Grapalat" w:hAnsi="GHEA Grapalat" w:cs="Arial LatArm"/>
          <w:lang w:val="hy-AM"/>
        </w:rPr>
        <w:t xml:space="preserve">։  </w:t>
      </w:r>
      <w:r w:rsidRPr="00DB5709">
        <w:rPr>
          <w:rFonts w:ascii="GHEA Grapalat" w:hAnsi="GHEA Grapalat"/>
          <w:lang w:val="hy-AM"/>
        </w:rPr>
        <w:t xml:space="preserve"> </w:t>
      </w:r>
    </w:p>
    <w:p w14:paraId="65FB66F3" w14:textId="77777777" w:rsidR="00131194" w:rsidRPr="00DB5709" w:rsidRDefault="00131194" w:rsidP="00131194">
      <w:pPr>
        <w:tabs>
          <w:tab w:val="left" w:pos="720"/>
          <w:tab w:val="left" w:pos="2475"/>
        </w:tabs>
        <w:spacing w:line="360" w:lineRule="auto"/>
        <w:jc w:val="both"/>
        <w:rPr>
          <w:rFonts w:ascii="GHEA Grapalat" w:hAnsi="GHEA Grapalat" w:cs="Arial LatArm"/>
          <w:lang w:val="hy-AM"/>
        </w:rPr>
      </w:pPr>
      <w:r w:rsidRPr="00DB5709">
        <w:rPr>
          <w:rFonts w:ascii="GHEA Grapalat" w:hAnsi="GHEA Grapalat"/>
          <w:lang w:val="hy-AM"/>
        </w:rPr>
        <w:tab/>
        <w:t xml:space="preserve">Նշված միջոցառման իրականացման արդյունքում հնարավոր կլինի որոշակիորեն կանխել ջրային ռեսուրսի հավասարակշռված էկոլոգիական վիճակի խախտումը և մեղմել արտեզյան հորիզոնների, ինչպես նաև Մեծամոր գետի </w:t>
      </w:r>
      <w:proofErr w:type="spellStart"/>
      <w:r w:rsidRPr="00DB5709">
        <w:rPr>
          <w:rFonts w:ascii="GHEA Grapalat" w:hAnsi="GHEA Grapalat"/>
          <w:lang w:val="hy-AM"/>
        </w:rPr>
        <w:t>ջրատվության</w:t>
      </w:r>
      <w:proofErr w:type="spellEnd"/>
      <w:r w:rsidRPr="00DB5709">
        <w:rPr>
          <w:rFonts w:ascii="GHEA Grapalat" w:hAnsi="GHEA Grapalat"/>
          <w:lang w:val="hy-AM"/>
        </w:rPr>
        <w:t xml:space="preserve"> նվազման </w:t>
      </w:r>
      <w:proofErr w:type="spellStart"/>
      <w:r w:rsidRPr="00DB5709">
        <w:rPr>
          <w:rFonts w:ascii="GHEA Grapalat" w:hAnsi="GHEA Grapalat"/>
          <w:lang w:val="hy-AM"/>
        </w:rPr>
        <w:t>հետևանքները</w:t>
      </w:r>
      <w:proofErr w:type="spellEnd"/>
      <w:r w:rsidRPr="00DB5709">
        <w:rPr>
          <w:rFonts w:ascii="GHEA Grapalat" w:hAnsi="GHEA Grapalat"/>
          <w:lang w:val="hy-AM"/>
        </w:rPr>
        <w:t>։</w:t>
      </w:r>
    </w:p>
    <w:p w14:paraId="78A9631F" w14:textId="77777777" w:rsidR="00131194" w:rsidRPr="00DB5709" w:rsidRDefault="00131194" w:rsidP="00131194">
      <w:pPr>
        <w:numPr>
          <w:ilvl w:val="0"/>
          <w:numId w:val="1"/>
        </w:numPr>
        <w:spacing w:line="360" w:lineRule="auto"/>
        <w:ind w:left="0" w:firstLine="708"/>
        <w:jc w:val="both"/>
        <w:rPr>
          <w:rFonts w:ascii="GHEA Grapalat" w:hAnsi="GHEA Grapalat" w:cs="Sylfaen"/>
          <w:lang w:val="hy-AM" w:bidi="he-IL"/>
        </w:rPr>
      </w:pPr>
      <w:r w:rsidRPr="00DB5709">
        <w:rPr>
          <w:rFonts w:ascii="GHEA Grapalat" w:hAnsi="GHEA Grapalat" w:cs="Arial Armenian"/>
          <w:b/>
          <w:lang w:val="hy-AM"/>
        </w:rPr>
        <w:t>Նախագծի մշակման գործընթացում ներգրավված ինստիտուտները և անձինք.</w:t>
      </w:r>
    </w:p>
    <w:p w14:paraId="154C9D37" w14:textId="77777777" w:rsidR="00131194" w:rsidRPr="00DB5709" w:rsidRDefault="00131194" w:rsidP="00131194">
      <w:pPr>
        <w:spacing w:line="360" w:lineRule="auto"/>
        <w:ind w:firstLine="708"/>
        <w:jc w:val="both"/>
        <w:rPr>
          <w:rFonts w:ascii="GHEA Grapalat" w:hAnsi="GHEA Grapalat" w:cs="Sylfaen"/>
          <w:lang w:val="hy-AM" w:bidi="he-IL"/>
        </w:rPr>
      </w:pPr>
      <w:r w:rsidRPr="00DB5709">
        <w:rPr>
          <w:rFonts w:ascii="GHEA Grapalat" w:hAnsi="GHEA Grapalat"/>
          <w:lang w:val="hy-AM"/>
        </w:rPr>
        <w:t xml:space="preserve">Նախագծի մշակումն իրականացվել է ՀՀ տարածքային կառավարման և ենթակառուցվածքների նախարարության և </w:t>
      </w:r>
      <w:r w:rsidRPr="00DB5709">
        <w:rPr>
          <w:rFonts w:ascii="GHEA Grapalat" w:hAnsi="GHEA Grapalat" w:cs="Arial Armenian"/>
          <w:lang w:val="hy-AM"/>
        </w:rPr>
        <w:t>Ջրային կոմիտեի</w:t>
      </w:r>
      <w:r w:rsidRPr="00DB5709">
        <w:rPr>
          <w:rFonts w:ascii="GHEA Grapalat" w:hAnsi="GHEA Grapalat"/>
          <w:lang w:val="hy-AM"/>
        </w:rPr>
        <w:t xml:space="preserve"> կողմից</w:t>
      </w:r>
      <w:r w:rsidRPr="00DB5709">
        <w:rPr>
          <w:rFonts w:ascii="GHEA Grapalat" w:hAnsi="GHEA Grapalat" w:cs="Arial Armenian"/>
          <w:lang w:val="hy-AM"/>
        </w:rPr>
        <w:t xml:space="preserve">: </w:t>
      </w:r>
    </w:p>
    <w:p w14:paraId="373811AF" w14:textId="77777777" w:rsidR="00131194" w:rsidRPr="00DB5709" w:rsidRDefault="00131194" w:rsidP="00131194">
      <w:pPr>
        <w:keepNext/>
        <w:keepLines/>
        <w:widowControl w:val="0"/>
        <w:tabs>
          <w:tab w:val="left" w:pos="0"/>
          <w:tab w:val="left" w:pos="1077"/>
        </w:tabs>
        <w:spacing w:line="360" w:lineRule="auto"/>
        <w:ind w:right="49" w:firstLine="709"/>
        <w:jc w:val="both"/>
        <w:outlineLvl w:val="0"/>
        <w:rPr>
          <w:rFonts w:ascii="GHEA Grapalat" w:hAnsi="GHEA Grapalat" w:cs="Arial Armenian"/>
          <w:b/>
          <w:bCs/>
          <w:lang w:val="hy-AM"/>
        </w:rPr>
      </w:pPr>
      <w:r w:rsidRPr="00DB5709">
        <w:rPr>
          <w:rFonts w:ascii="GHEA Grapalat" w:hAnsi="GHEA Grapalat" w:cs="Arial Armenian"/>
          <w:b/>
          <w:bCs/>
          <w:lang w:val="hy-AM"/>
        </w:rPr>
        <w:t xml:space="preserve">5.  Տեղեկատվություն լրացուցիչ ֆինանսական միջոցների անհրաժեշտության և պետական բյուջեի </w:t>
      </w:r>
      <w:proofErr w:type="spellStart"/>
      <w:r w:rsidRPr="00DB5709">
        <w:rPr>
          <w:rFonts w:ascii="GHEA Grapalat" w:hAnsi="GHEA Grapalat" w:cs="Arial Armenian"/>
          <w:b/>
          <w:bCs/>
          <w:lang w:val="hy-AM"/>
        </w:rPr>
        <w:t>եկամուտներում</w:t>
      </w:r>
      <w:proofErr w:type="spellEnd"/>
      <w:r w:rsidRPr="00DB5709">
        <w:rPr>
          <w:rFonts w:ascii="GHEA Grapalat" w:hAnsi="GHEA Grapalat" w:cs="Arial Armenian"/>
          <w:b/>
          <w:bCs/>
          <w:lang w:val="hy-AM"/>
        </w:rPr>
        <w:t xml:space="preserve"> և ծախսերում սպասվելիք փոփոխությունների մասին.</w:t>
      </w:r>
    </w:p>
    <w:p w14:paraId="7D0B4415" w14:textId="77777777" w:rsidR="00131194" w:rsidRPr="00DB5709" w:rsidRDefault="00131194" w:rsidP="00131194">
      <w:pPr>
        <w:tabs>
          <w:tab w:val="left" w:pos="0"/>
        </w:tabs>
        <w:spacing w:line="360" w:lineRule="auto"/>
        <w:ind w:right="49" w:firstLine="709"/>
        <w:jc w:val="both"/>
        <w:rPr>
          <w:rFonts w:ascii="GHEA Grapalat" w:hAnsi="GHEA Grapalat"/>
          <w:lang w:val="hy-AM"/>
        </w:rPr>
      </w:pPr>
      <w:r w:rsidRPr="00DB5709">
        <w:rPr>
          <w:rFonts w:ascii="GHEA Grapalat" w:hAnsi="GHEA Grapalat"/>
          <w:lang w:val="hy-AM"/>
        </w:rPr>
        <w:t xml:space="preserve">Նախագծի ընդունման կապակցությամբ պետական կամ տեղական ինքնակառավարման մարմնի բյուջեի </w:t>
      </w:r>
      <w:proofErr w:type="spellStart"/>
      <w:r w:rsidRPr="00DB5709">
        <w:rPr>
          <w:rFonts w:ascii="GHEA Grapalat" w:hAnsi="GHEA Grapalat"/>
          <w:lang w:val="hy-AM"/>
        </w:rPr>
        <w:t>եկամուտներում</w:t>
      </w:r>
      <w:proofErr w:type="spellEnd"/>
      <w:r w:rsidRPr="00DB5709">
        <w:rPr>
          <w:rFonts w:ascii="GHEA Grapalat" w:hAnsi="GHEA Grapalat"/>
          <w:lang w:val="hy-AM"/>
        </w:rPr>
        <w:t xml:space="preserve"> և ծախսերում փոփոխություններ չի նախատեսվում: </w:t>
      </w:r>
    </w:p>
    <w:p w14:paraId="343FCDD8" w14:textId="77777777" w:rsidR="00131194" w:rsidRPr="00DB5709" w:rsidRDefault="00131194" w:rsidP="00131194">
      <w:pPr>
        <w:spacing w:line="360" w:lineRule="auto"/>
        <w:ind w:firstLine="709"/>
        <w:jc w:val="both"/>
        <w:rPr>
          <w:rFonts w:ascii="GHEA Grapalat" w:hAnsi="GHEA Grapalat" w:cs="Arial Armenian"/>
          <w:b/>
          <w:lang w:val="hy-AM"/>
        </w:rPr>
      </w:pPr>
      <w:r w:rsidRPr="00DB5709">
        <w:rPr>
          <w:rFonts w:ascii="GHEA Grapalat" w:hAnsi="GHEA Grapalat" w:cs="Arial Armenian"/>
          <w:b/>
          <w:lang w:val="hy-AM"/>
        </w:rPr>
        <w:t xml:space="preserve">6. Կապը ռազմավարական փաստաթղթերի հետ. Հայաստանի վերափոխման ռազմավարություն 2050, Կառավարության 2021-2026թթ. ծրագիր, ոլորտային և/կամ այլ </w:t>
      </w:r>
      <w:proofErr w:type="spellStart"/>
      <w:r w:rsidRPr="00DB5709">
        <w:rPr>
          <w:rFonts w:ascii="GHEA Grapalat" w:hAnsi="GHEA Grapalat" w:cs="Arial Armenian"/>
          <w:b/>
          <w:lang w:val="hy-AM"/>
        </w:rPr>
        <w:t>ռազմավարություններ</w:t>
      </w:r>
      <w:proofErr w:type="spellEnd"/>
      <w:r w:rsidRPr="00DB5709">
        <w:rPr>
          <w:rFonts w:ascii="GHEA Grapalat" w:hAnsi="GHEA Grapalat" w:cs="Arial Armenian"/>
          <w:bCs/>
          <w:lang w:val="hy-AM"/>
        </w:rPr>
        <w:t>.</w:t>
      </w:r>
    </w:p>
    <w:p w14:paraId="0EC8A6D2" w14:textId="77777777" w:rsidR="00131194" w:rsidRPr="00DB5709" w:rsidRDefault="00131194" w:rsidP="00131194">
      <w:pPr>
        <w:shd w:val="clear" w:color="auto" w:fill="FFFFFF"/>
        <w:tabs>
          <w:tab w:val="left" w:pos="0"/>
        </w:tabs>
        <w:spacing w:line="360" w:lineRule="auto"/>
        <w:ind w:right="67" w:firstLine="709"/>
        <w:jc w:val="both"/>
        <w:rPr>
          <w:rFonts w:ascii="GHEA Grapalat" w:hAnsi="GHEA Grapalat"/>
          <w:b/>
          <w:lang w:val="hy-AM"/>
        </w:rPr>
      </w:pPr>
      <w:r w:rsidRPr="00DB5709">
        <w:rPr>
          <w:rFonts w:ascii="GHEA Grapalat" w:hAnsi="GHEA Grapalat"/>
          <w:lang w:val="hy-AM"/>
        </w:rPr>
        <w:lastRenderedPageBreak/>
        <w:t xml:space="preserve">Նախագիծը չի բխում </w:t>
      </w:r>
      <w:r w:rsidRPr="00DB5709">
        <w:rPr>
          <w:rFonts w:ascii="GHEA Grapalat" w:hAnsi="GHEA Grapalat"/>
          <w:color w:val="00000A"/>
          <w:lang w:val="hy-AM"/>
        </w:rPr>
        <w:t>«</w:t>
      </w:r>
      <w:r w:rsidRPr="00DB5709">
        <w:rPr>
          <w:rFonts w:ascii="GHEA Grapalat" w:hAnsi="GHEA Grapalat"/>
          <w:lang w:val="hy-AM"/>
        </w:rPr>
        <w:t xml:space="preserve">Հայաստանի վերափոխման ռազմավարություն 2050, Կառավարության 2021-2026թթ. ծրագիր, ոլորտային և/կամ այլ </w:t>
      </w:r>
      <w:proofErr w:type="spellStart"/>
      <w:r w:rsidRPr="00DB5709">
        <w:rPr>
          <w:rFonts w:ascii="GHEA Grapalat" w:hAnsi="GHEA Grapalat"/>
          <w:lang w:val="hy-AM"/>
        </w:rPr>
        <w:t>ռազմավարություններ</w:t>
      </w:r>
      <w:proofErr w:type="spellEnd"/>
      <w:r w:rsidRPr="00DB5709">
        <w:rPr>
          <w:rFonts w:ascii="GHEA Grapalat" w:hAnsi="GHEA Grapalat"/>
          <w:lang w:val="hy-AM"/>
        </w:rPr>
        <w:t>» փաստաթղթերից։</w:t>
      </w:r>
    </w:p>
    <w:p w14:paraId="42B4877A" w14:textId="77777777" w:rsidR="00131194" w:rsidRPr="00DB5709" w:rsidRDefault="00131194" w:rsidP="00131194">
      <w:pPr>
        <w:tabs>
          <w:tab w:val="left" w:pos="2745"/>
        </w:tabs>
        <w:spacing w:line="360" w:lineRule="auto"/>
        <w:rPr>
          <w:rFonts w:ascii="GHEA Grapalat" w:hAnsi="GHEA Grapalat" w:cs="Arial Armenian"/>
          <w:lang w:val="hy-AM"/>
        </w:rPr>
      </w:pPr>
    </w:p>
    <w:p w14:paraId="22BE2E36" w14:textId="77777777" w:rsidR="00131194" w:rsidRPr="00DB5709" w:rsidRDefault="00131194" w:rsidP="00131194">
      <w:pPr>
        <w:tabs>
          <w:tab w:val="left" w:pos="2745"/>
        </w:tabs>
        <w:spacing w:line="360" w:lineRule="auto"/>
        <w:jc w:val="right"/>
        <w:rPr>
          <w:rFonts w:ascii="GHEA Grapalat" w:hAnsi="GHEA Grapalat"/>
          <w:b/>
          <w:lang w:val="en-US"/>
        </w:rPr>
      </w:pPr>
      <w:r w:rsidRPr="00DB5709">
        <w:rPr>
          <w:rFonts w:ascii="GHEA Grapalat" w:hAnsi="GHEA Grapalat"/>
          <w:b/>
          <w:lang w:val="en-US"/>
        </w:rPr>
        <w:t xml:space="preserve">Ջրային </w:t>
      </w:r>
      <w:proofErr w:type="spellStart"/>
      <w:r w:rsidRPr="00DB5709">
        <w:rPr>
          <w:rFonts w:ascii="GHEA Grapalat" w:hAnsi="GHEA Grapalat"/>
          <w:b/>
          <w:lang w:val="en-US"/>
        </w:rPr>
        <w:t>կոմիտե</w:t>
      </w:r>
      <w:proofErr w:type="spellEnd"/>
    </w:p>
    <w:p w14:paraId="74FF8DC1" w14:textId="77777777" w:rsidR="00131194" w:rsidRPr="00DB5709" w:rsidRDefault="00131194" w:rsidP="00131194">
      <w:pPr>
        <w:tabs>
          <w:tab w:val="left" w:pos="2745"/>
        </w:tabs>
        <w:spacing w:line="360" w:lineRule="auto"/>
        <w:jc w:val="right"/>
        <w:rPr>
          <w:rFonts w:ascii="GHEA Grapalat" w:hAnsi="GHEA Grapalat"/>
          <w:b/>
          <w:lang w:val="en-US"/>
        </w:rPr>
      </w:pPr>
    </w:p>
    <w:p w14:paraId="0AEE118A" w14:textId="77777777" w:rsidR="00131194" w:rsidRPr="00DB5709" w:rsidRDefault="00131194" w:rsidP="00131194">
      <w:pPr>
        <w:spacing w:line="360" w:lineRule="auto"/>
      </w:pPr>
    </w:p>
    <w:p w14:paraId="1F5377EE" w14:textId="77777777" w:rsidR="005D1AC6" w:rsidRPr="00131194" w:rsidRDefault="005D1AC6" w:rsidP="00131194"/>
    <w:sectPr w:rsidR="005D1AC6" w:rsidRPr="00131194" w:rsidSect="00136C2A">
      <w:pgSz w:w="11906" w:h="16838"/>
      <w:pgMar w:top="426" w:right="926" w:bottom="851"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Segoe UI">
    <w:panose1 w:val="020B0502040204020203"/>
    <w:charset w:val="00"/>
    <w:family w:val="swiss"/>
    <w:pitch w:val="variable"/>
    <w:sig w:usb0="E00002FF" w:usb1="5000205B"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DE67E6"/>
    <w:multiLevelType w:val="hybridMultilevel"/>
    <w:tmpl w:val="2A4AD5AC"/>
    <w:lvl w:ilvl="0" w:tplc="AD3A0E16">
      <w:start w:val="1"/>
      <w:numFmt w:val="decimal"/>
      <w:lvlText w:val="%1."/>
      <w:lvlJc w:val="left"/>
      <w:pPr>
        <w:ind w:left="870" w:hanging="51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8C285A"/>
    <w:multiLevelType w:val="hybridMultilevel"/>
    <w:tmpl w:val="2A4AD5AC"/>
    <w:lvl w:ilvl="0" w:tplc="AD3A0E16">
      <w:start w:val="1"/>
      <w:numFmt w:val="decimal"/>
      <w:lvlText w:val="%1."/>
      <w:lvlJc w:val="left"/>
      <w:pPr>
        <w:ind w:left="870" w:hanging="51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A55C68"/>
    <w:multiLevelType w:val="hybridMultilevel"/>
    <w:tmpl w:val="D7FEBCB4"/>
    <w:lvl w:ilvl="0" w:tplc="DA162A22">
      <w:start w:val="1"/>
      <w:numFmt w:val="decimal"/>
      <w:lvlText w:val="%1."/>
      <w:lvlJc w:val="left"/>
      <w:pPr>
        <w:ind w:left="1068" w:hanging="360"/>
      </w:pPr>
      <w:rPr>
        <w:rFonts w:hint="default"/>
        <w:u w:val="none"/>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D94"/>
    <w:rsid w:val="00075FB5"/>
    <w:rsid w:val="00076629"/>
    <w:rsid w:val="0007697B"/>
    <w:rsid w:val="00102109"/>
    <w:rsid w:val="0011080C"/>
    <w:rsid w:val="00131194"/>
    <w:rsid w:val="00136C2A"/>
    <w:rsid w:val="00180636"/>
    <w:rsid w:val="001C018B"/>
    <w:rsid w:val="001D2029"/>
    <w:rsid w:val="001D34CC"/>
    <w:rsid w:val="001E46DB"/>
    <w:rsid w:val="0020623D"/>
    <w:rsid w:val="002123E1"/>
    <w:rsid w:val="0029549C"/>
    <w:rsid w:val="00366659"/>
    <w:rsid w:val="00394E2F"/>
    <w:rsid w:val="003A0DF0"/>
    <w:rsid w:val="00455FC3"/>
    <w:rsid w:val="00493E28"/>
    <w:rsid w:val="004C1D7A"/>
    <w:rsid w:val="004D6A1D"/>
    <w:rsid w:val="00506E3A"/>
    <w:rsid w:val="005457AE"/>
    <w:rsid w:val="00560C72"/>
    <w:rsid w:val="005670FC"/>
    <w:rsid w:val="005C7D94"/>
    <w:rsid w:val="005D1AC6"/>
    <w:rsid w:val="005D3D3C"/>
    <w:rsid w:val="006447DB"/>
    <w:rsid w:val="006D2A77"/>
    <w:rsid w:val="006E1880"/>
    <w:rsid w:val="00727715"/>
    <w:rsid w:val="00730CD5"/>
    <w:rsid w:val="0073497E"/>
    <w:rsid w:val="00772932"/>
    <w:rsid w:val="00850E07"/>
    <w:rsid w:val="008A639D"/>
    <w:rsid w:val="0092386B"/>
    <w:rsid w:val="009539A3"/>
    <w:rsid w:val="00964388"/>
    <w:rsid w:val="009B3EE0"/>
    <w:rsid w:val="00A64409"/>
    <w:rsid w:val="00A65412"/>
    <w:rsid w:val="00B37B68"/>
    <w:rsid w:val="00B81D7E"/>
    <w:rsid w:val="00BE5C15"/>
    <w:rsid w:val="00BF4B7F"/>
    <w:rsid w:val="00C02ABA"/>
    <w:rsid w:val="00C86BEC"/>
    <w:rsid w:val="00C86F4C"/>
    <w:rsid w:val="00CE2E5B"/>
    <w:rsid w:val="00CF5ECC"/>
    <w:rsid w:val="00D13BCA"/>
    <w:rsid w:val="00D409FA"/>
    <w:rsid w:val="00DB5FD3"/>
    <w:rsid w:val="00DC4DC9"/>
    <w:rsid w:val="00DF7791"/>
    <w:rsid w:val="00E67DCC"/>
    <w:rsid w:val="00E733EB"/>
    <w:rsid w:val="00F22005"/>
    <w:rsid w:val="00F74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79D6D"/>
  <w15:chartTrackingRefBased/>
  <w15:docId w15:val="{97A7783D-497C-4E53-9D73-8888293E4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8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11080C"/>
    <w:pPr>
      <w:jc w:val="center"/>
    </w:pPr>
    <w:rPr>
      <w:rFonts w:ascii="Arial Armenian" w:hAnsi="Arial Armenian"/>
      <w:sz w:val="22"/>
      <w:szCs w:val="20"/>
      <w:lang w:val="en-US"/>
    </w:rPr>
  </w:style>
  <w:style w:type="character" w:customStyle="1" w:styleId="mechtexChar">
    <w:name w:val="mechtex Char"/>
    <w:link w:val="mechtex"/>
    <w:rsid w:val="0011080C"/>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1D20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2029"/>
    <w:rPr>
      <w:rFonts w:ascii="Segoe UI" w:eastAsia="Times New Roman" w:hAnsi="Segoe UI" w:cs="Segoe UI"/>
      <w:sz w:val="18"/>
      <w:szCs w:val="18"/>
      <w:lang w:val="ru-RU" w:eastAsia="ru-RU"/>
    </w:rPr>
  </w:style>
  <w:style w:type="paragraph" w:styleId="Header">
    <w:name w:val="header"/>
    <w:basedOn w:val="Normal"/>
    <w:link w:val="HeaderChar"/>
    <w:rsid w:val="00E67DCC"/>
    <w:pPr>
      <w:tabs>
        <w:tab w:val="center" w:pos="4320"/>
        <w:tab w:val="right" w:pos="8640"/>
      </w:tabs>
    </w:pPr>
    <w:rPr>
      <w:rFonts w:ascii="Arial Armenian" w:hAnsi="Arial Armenian"/>
      <w:sz w:val="20"/>
      <w:szCs w:val="20"/>
      <w:lang w:val="en-US"/>
    </w:rPr>
  </w:style>
  <w:style w:type="character" w:customStyle="1" w:styleId="HeaderChar">
    <w:name w:val="Header Char"/>
    <w:basedOn w:val="DefaultParagraphFont"/>
    <w:link w:val="Header"/>
    <w:rsid w:val="00E67DCC"/>
    <w:rPr>
      <w:rFonts w:ascii="Arial Armenian" w:eastAsia="Times New Roman" w:hAnsi="Arial Armenian" w:cs="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
    <w:basedOn w:val="Normal"/>
    <w:link w:val="NormalWebChar"/>
    <w:uiPriority w:val="99"/>
    <w:qFormat/>
    <w:rsid w:val="00493E28"/>
    <w:pPr>
      <w:spacing w:before="100" w:beforeAutospacing="1" w:after="100" w:afterAutospacing="1"/>
    </w:pPr>
  </w:style>
  <w:style w:type="character" w:styleId="Emphasis">
    <w:name w:val="Emphasis"/>
    <w:basedOn w:val="DefaultParagraphFont"/>
    <w:uiPriority w:val="20"/>
    <w:qFormat/>
    <w:rsid w:val="00493E28"/>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493E2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3</Pages>
  <Words>426</Words>
  <Characters>3281</Characters>
  <Application>Microsoft Office Word</Application>
  <DocSecurity>0</DocSecurity>
  <Lines>69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https://mul2.gov.am/tasks/918668/oneclick/Hmnavorum.docx?token=59b8dfa17d8eb9d8b23d3fc7de166458</cp:keywords>
  <dc:description/>
  <cp:lastModifiedBy>Marina Vardanyan</cp:lastModifiedBy>
  <cp:revision>52</cp:revision>
  <cp:lastPrinted>2023-11-03T07:17:00Z</cp:lastPrinted>
  <dcterms:created xsi:type="dcterms:W3CDTF">2023-11-02T13:50:00Z</dcterms:created>
  <dcterms:modified xsi:type="dcterms:W3CDTF">2024-01-31T11:43:00Z</dcterms:modified>
</cp:coreProperties>
</file>