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7B7" w:rsidRPr="005C567E" w:rsidRDefault="00AC37B7" w:rsidP="009476CF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bookmarkStart w:id="0" w:name="_GoBack"/>
      <w:bookmarkEnd w:id="0"/>
      <w:r w:rsidRPr="005C567E">
        <w:rPr>
          <w:rFonts w:ascii="GHEA Grapalat" w:hAnsi="GHEA Grapalat" w:cs="Sylfaen"/>
          <w:b/>
          <w:bCs/>
          <w:lang w:val="hy-AM"/>
        </w:rPr>
        <w:t>ԱՄՓՈՓԱԹԵՐԹ</w:t>
      </w:r>
    </w:p>
    <w:p w:rsidR="00AC37B7" w:rsidRPr="005C567E" w:rsidRDefault="008B2DC3" w:rsidP="009476CF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EB62DA">
        <w:rPr>
          <w:rFonts w:ascii="GHEA Grapalat" w:hAnsi="GHEA Grapalat" w:cs="Sylfaen"/>
          <w:b/>
          <w:bCs/>
          <w:lang w:val="hy-AM"/>
        </w:rPr>
        <w:t>«</w:t>
      </w:r>
      <w:r w:rsidRPr="008B2DC3">
        <w:rPr>
          <w:rFonts w:ascii="GHEA Grapalat" w:hAnsi="GHEA Grapalat" w:cs="Sylfaen"/>
          <w:b/>
          <w:bCs/>
          <w:lang w:val="hy-AM"/>
        </w:rPr>
        <w:t xml:space="preserve">ԱՆՀԱՂԹԱՀԱՐԵԼԻ ՈՒԺՈՎ` ԱՐՏԱԿԱՐԳ </w:t>
      </w:r>
      <w:r>
        <w:rPr>
          <w:rFonts w:ascii="GHEA Grapalat" w:hAnsi="GHEA Grapalat" w:cs="Sylfaen"/>
          <w:b/>
          <w:bCs/>
          <w:lang w:val="hy-AM"/>
        </w:rPr>
        <w:t>ԵՎ</w:t>
      </w:r>
      <w:r w:rsidRPr="008B2DC3">
        <w:rPr>
          <w:rFonts w:ascii="GHEA Grapalat" w:hAnsi="GHEA Grapalat" w:cs="Sylfaen"/>
          <w:b/>
          <w:bCs/>
          <w:lang w:val="hy-AM"/>
        </w:rPr>
        <w:t xml:space="preserve"> ՏՎՅԱԼ ՊԱՅՄԱՆՆԵՐՈՒՄ ԱՆԿԱՆԽԵԼԻ ՀԱՆԳԱՄԱՆՔՆԵՐՈՎ ՊԱՅՄԱՆԱՎՈՐՎԱԾ ԱԿՏԻՎԻ ՍԿԶԲՆԱԿԱՆ ԱՐԺԵՔԻ ՈՐՈՇՄԱՆ </w:t>
      </w:r>
      <w:r>
        <w:rPr>
          <w:rFonts w:ascii="GHEA Grapalat" w:hAnsi="GHEA Grapalat" w:cs="Sylfaen"/>
          <w:b/>
          <w:bCs/>
          <w:lang w:val="hy-AM"/>
        </w:rPr>
        <w:t>ԵՎ</w:t>
      </w:r>
      <w:r w:rsidRPr="008B2DC3">
        <w:rPr>
          <w:rFonts w:ascii="GHEA Grapalat" w:hAnsi="GHEA Grapalat" w:cs="Sylfaen"/>
          <w:b/>
          <w:bCs/>
          <w:lang w:val="hy-AM"/>
        </w:rPr>
        <w:t xml:space="preserve"> ԾԱԽՍԵՐԻ ՓԱՍՏԱԹՂԹԱՎՈՐՄԱՆ ԿԱՐԳԸ, ՀԱՐԿԻ ԿԱՄ ՀԱՐԿՄԱՆ ԲԱԶԱՅԻ ՆՎԱԶԵՑՄԱՆ ԿԱՐԳԸ, ՉԱՓԵՐԸ </w:t>
      </w:r>
      <w:r>
        <w:rPr>
          <w:rFonts w:ascii="GHEA Grapalat" w:hAnsi="GHEA Grapalat" w:cs="Sylfaen"/>
          <w:b/>
          <w:bCs/>
          <w:lang w:val="hy-AM"/>
        </w:rPr>
        <w:t xml:space="preserve">ԵՎ </w:t>
      </w:r>
      <w:r w:rsidRPr="008B2DC3">
        <w:rPr>
          <w:rFonts w:ascii="GHEA Grapalat" w:hAnsi="GHEA Grapalat" w:cs="Sylfaen"/>
          <w:b/>
          <w:bCs/>
          <w:lang w:val="hy-AM"/>
        </w:rPr>
        <w:t xml:space="preserve">ԺԱՄԱՆԱԿԱՀԱՏՎԱԾԸ ՍԱՀՄԱՆԵԼՈՒ ՄԱՍԻՆ» </w:t>
      </w:r>
      <w:r w:rsidRPr="00EB62DA">
        <w:rPr>
          <w:rFonts w:ascii="GHEA Grapalat" w:hAnsi="GHEA Grapalat" w:cs="Sylfaen"/>
          <w:b/>
          <w:bCs/>
          <w:lang w:val="hy-AM"/>
        </w:rPr>
        <w:t xml:space="preserve">ՀՀ ԿԱՌԱՎԱՐՈՒԹՅԱՆ ՈՐՈՇՄԱՆ </w:t>
      </w:r>
      <w:r>
        <w:rPr>
          <w:rFonts w:ascii="GHEA Grapalat" w:hAnsi="GHEA Grapalat" w:cs="Sylfaen"/>
          <w:b/>
          <w:bCs/>
          <w:lang w:val="hy-AM"/>
        </w:rPr>
        <w:t xml:space="preserve">ՆԱԽԱԳԾԻ </w:t>
      </w:r>
      <w:r w:rsidRPr="005C567E">
        <w:rPr>
          <w:rFonts w:ascii="GHEA Grapalat" w:hAnsi="GHEA Grapalat" w:cs="Sylfaen"/>
          <w:b/>
          <w:bCs/>
          <w:lang w:val="hy-AM"/>
        </w:rPr>
        <w:t>ՎԵՐԱԲԵՐՅԱԼ</w:t>
      </w:r>
    </w:p>
    <w:tbl>
      <w:tblPr>
        <w:tblStyle w:val="TableGrid"/>
        <w:tblpPr w:leftFromText="180" w:rightFromText="180" w:vertAnchor="text" w:horzAnchor="margin" w:tblpY="135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E52451" w:rsidRPr="00080DC5" w:rsidTr="00E52451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E52451" w:rsidRPr="00241CFE" w:rsidRDefault="00080DC5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080DC5">
              <w:rPr>
                <w:rFonts w:ascii="GHEA Grapalat" w:eastAsia="Arial" w:hAnsi="GHEA Grapalat"/>
                <w:b/>
                <w:bCs/>
                <w:lang w:val="hy-AM"/>
              </w:rPr>
              <w:t xml:space="preserve">1. </w:t>
            </w:r>
            <w:r w:rsidR="00E52451" w:rsidRPr="00080DC5">
              <w:rPr>
                <w:rFonts w:ascii="GHEA Grapalat" w:eastAsia="Arial" w:hAnsi="GHEA Grapalat"/>
                <w:b/>
                <w:bCs/>
                <w:lang w:val="hy-AM"/>
              </w:rPr>
              <w:t>ՀՀ ֆինանսների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E52451" w:rsidRPr="00C1459F" w:rsidRDefault="00C1459F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</w:rPr>
              <w:t>04.01.2024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թ․</w:t>
            </w:r>
          </w:p>
        </w:tc>
      </w:tr>
      <w:tr w:rsidR="00E52451" w:rsidRPr="00080DC5" w:rsidTr="00E52451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E52451" w:rsidRPr="00241CFE" w:rsidRDefault="00E52451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E52451" w:rsidRPr="00C1459F" w:rsidRDefault="00C1459F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</w:rPr>
            </w:pPr>
            <w:r>
              <w:rPr>
                <w:rFonts w:ascii="GHEA Grapalat" w:eastAsia="Arial" w:hAnsi="GHEA Grapalat"/>
                <w:b/>
                <w:bCs/>
              </w:rPr>
              <w:t>N</w:t>
            </w:r>
            <w:r>
              <w:t xml:space="preserve"> </w:t>
            </w:r>
            <w:r w:rsidRPr="00C1459F">
              <w:rPr>
                <w:rFonts w:ascii="GHEA Grapalat" w:eastAsia="Arial" w:hAnsi="GHEA Grapalat"/>
                <w:b/>
                <w:bCs/>
              </w:rPr>
              <w:t>01/2-3/172-2024</w:t>
            </w:r>
          </w:p>
        </w:tc>
      </w:tr>
      <w:tr w:rsidR="00E52451" w:rsidRPr="00244DC0" w:rsidTr="00E52451">
        <w:tc>
          <w:tcPr>
            <w:tcW w:w="9351" w:type="dxa"/>
          </w:tcPr>
          <w:p w:rsidR="00C1459F" w:rsidRDefault="00C1459F" w:rsidP="005E37DC">
            <w:pPr>
              <w:suppressAutoHyphens/>
              <w:spacing w:after="0" w:line="276" w:lineRule="auto"/>
              <w:jc w:val="both"/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</w:pPr>
            <w:r w:rsidRPr="00C1459F"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 xml:space="preserve">«Անհաղթահարելի ուժով` արտակարգ և տվյալ պայմաններում անկանխելի հանգամանքներով պայմանավորված ակտիվի սկզբնական արժեքի որոշման և ծախսերի փաստաթղթավորման կարգը, հարկի կամ հարկման բազայի նվազեցման կարգը, չափերը և ժամանակահատվածը սահմանելու մասին» ՀՀ կառավարության որոշման նախագիծը, որի </w:t>
            </w:r>
            <w:r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վերաբերյալ հայտ</w:t>
            </w:r>
            <w:r w:rsidRPr="00C1459F"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նում ենք հետևյալը:</w:t>
            </w:r>
          </w:p>
          <w:p w:rsidR="00C1459F" w:rsidRDefault="00C1459F" w:rsidP="005E37DC">
            <w:pPr>
              <w:suppressAutoHyphens/>
              <w:spacing w:after="0" w:line="276" w:lineRule="auto"/>
              <w:ind w:firstLine="313"/>
              <w:jc w:val="both"/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</w:pPr>
            <w:r w:rsidRPr="00C1459F"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 xml:space="preserve">1.Նախագծի 1-ին կետով սահմանվող թիվ 1 հավելվածի 2-րդ </w:t>
            </w:r>
            <w:r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կետի 2-րդ ենթակետի համա</w:t>
            </w:r>
            <w:r w:rsidRPr="00C1459F"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ձայն՝ ն</w:t>
            </w:r>
            <w:r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ույն կարգը կիրառվում է Հայաս</w:t>
            </w:r>
            <w:r w:rsidRPr="00C1459F"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 xml:space="preserve">տանի Հանրապետությունում հաշվառված մշտական հաստատությունների նկատմամբ </w:t>
            </w:r>
            <w:r w:rsidRPr="00C1459F">
              <w:rPr>
                <w:rFonts w:ascii="GHEA Grapalat" w:eastAsiaTheme="minorHAnsi" w:hAnsi="GHEA Grapalat" w:cstheme="minorBidi"/>
                <w:color w:val="000000" w:themeColor="text1"/>
                <w:szCs w:val="24"/>
                <w:lang w:val="hy-AM"/>
              </w:rPr>
              <w:t>շահութահարկի գծով հարկային պարտավորությունների հաշվարկման համար` 2023 թվականի հունվարի 1-ից մինչև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Հայաստանի Հանրապետության օրենքի 35.1-ին հոդվածի համաձայն Հայաստանի Հանրապետությունում իրավաբանական անձանց գրանցման պահը, բայց ոչ ուշ, քան 2024 թվականի հունվարի 31-ը ներառող ժամանակահատվածների համար շահութահարկի հաշվարկման նպատակով</w:t>
            </w:r>
            <w:r w:rsidRPr="00C1459F"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 xml:space="preserve">: </w:t>
            </w:r>
          </w:p>
          <w:p w:rsidR="00E52451" w:rsidRPr="005E37DC" w:rsidRDefault="00C1459F" w:rsidP="005E37DC">
            <w:pPr>
              <w:suppressAutoHyphens/>
              <w:spacing w:after="0" w:line="276" w:lineRule="auto"/>
              <w:ind w:firstLine="313"/>
              <w:jc w:val="both"/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</w:pPr>
            <w:r w:rsidRPr="00C1459F"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 xml:space="preserve">Վերոգրյալի կապակցությամբ, առաջարկում ենք հստակեցնել, </w:t>
            </w:r>
            <w:r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թե արդյոք կարգի կիրառու</w:t>
            </w:r>
            <w:r w:rsidRPr="00C1459F"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 xml:space="preserve">թյան իմաստով, </w:t>
            </w:r>
            <w:r w:rsidRPr="00C1459F">
              <w:rPr>
                <w:rFonts w:ascii="GHEA Grapalat" w:hAnsi="GHEA Grapalat" w:cstheme="minorBidi"/>
                <w:color w:val="000000" w:themeColor="text1"/>
                <w:szCs w:val="24"/>
                <w:lang w:val="hy-AM"/>
              </w:rPr>
              <w:t xml:space="preserve">շահութահարկի գծով հարկային պարտավորությունների հաշվարկման նպատակով հաշվի են առնվելու 2023 թվականի հունվարի 1-ից մինչև </w:t>
            </w:r>
            <w:r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Հայաս</w:t>
            </w:r>
            <w:r w:rsidRPr="00C1459F"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 xml:space="preserve">տանի Հանրապետությունում մշտական հաստատության հաշվառումը </w:t>
            </w:r>
            <w:r w:rsidRPr="00C1459F">
              <w:rPr>
                <w:rFonts w:ascii="GHEA Grapalat" w:hAnsi="GHEA Grapalat" w:cstheme="minorBidi"/>
                <w:color w:val="000000" w:themeColor="text1"/>
                <w:szCs w:val="24"/>
                <w:lang w:val="hy-AM"/>
              </w:rPr>
              <w:t xml:space="preserve">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Հայաստանի Հանրապետության օրենքի 35.1-ին հոդվածով սահմանված իրավաբանական անձանց կողմից </w:t>
            </w:r>
            <w:r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Հայաս</w:t>
            </w:r>
            <w:r w:rsidRPr="00C1459F"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տանի Հանրապետությունում իրականացված</w:t>
            </w:r>
            <w:r w:rsidRPr="00C1459F">
              <w:rPr>
                <w:rFonts w:ascii="GHEA Grapalat" w:hAnsi="GHEA Grapalat" w:cstheme="minorBidi"/>
                <w:color w:val="000000" w:themeColor="text1"/>
                <w:szCs w:val="24"/>
                <w:lang w:val="hy-AM"/>
              </w:rPr>
              <w:t xml:space="preserve"> </w:t>
            </w:r>
            <w:r w:rsidRPr="00C1459F"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գործ</w:t>
            </w:r>
            <w:r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ունեությունից ստացված եկամուտ</w:t>
            </w:r>
            <w:r w:rsidRPr="00C1459F"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ները</w:t>
            </w:r>
            <w:r w:rsidRPr="00C1459F">
              <w:rPr>
                <w:rFonts w:ascii="GHEA Grapalat" w:hAnsi="GHEA Grapalat" w:cstheme="minorBidi"/>
                <w:color w:val="000000" w:themeColor="text1"/>
                <w:szCs w:val="24"/>
                <w:lang w:val="hy-AM"/>
              </w:rPr>
              <w:t>:</w:t>
            </w:r>
          </w:p>
        </w:tc>
        <w:tc>
          <w:tcPr>
            <w:tcW w:w="4949" w:type="dxa"/>
            <w:gridSpan w:val="2"/>
          </w:tcPr>
          <w:p w:rsidR="00E52451" w:rsidRDefault="008608E4" w:rsidP="005E37DC">
            <w:pPr>
              <w:spacing w:after="0" w:line="276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Ը</w:t>
            </w:r>
            <w:r w:rsidR="005E37DC">
              <w:rPr>
                <w:rFonts w:ascii="GHEA Grapalat" w:eastAsia="Arial" w:hAnsi="GHEA Grapalat"/>
                <w:b/>
                <w:bCs/>
                <w:lang w:val="hy-AM"/>
              </w:rPr>
              <w:t>նդունվել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 xml:space="preserve"> է ի գիտություն</w:t>
            </w:r>
            <w:r w:rsidR="005E37DC">
              <w:rPr>
                <w:rFonts w:ascii="GHEA Grapalat" w:eastAsia="Arial" w:hAnsi="GHEA Grapalat"/>
                <w:b/>
                <w:bCs/>
                <w:lang w:val="hy-AM"/>
              </w:rPr>
              <w:t>։</w:t>
            </w:r>
          </w:p>
          <w:p w:rsidR="005E37DC" w:rsidRPr="005E37DC" w:rsidRDefault="005E37DC" w:rsidP="00E010D6">
            <w:pPr>
              <w:spacing w:after="0" w:line="276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 w:rsidRPr="005E37DC">
              <w:rPr>
                <w:rFonts w:ascii="GHEA Grapalat" w:eastAsia="Arial" w:hAnsi="GHEA Grapalat"/>
                <w:bCs/>
                <w:lang w:val="hy-AM"/>
              </w:rPr>
              <w:t>Հաշվի առնելով այն</w:t>
            </w:r>
            <w:r w:rsidR="00E010D6">
              <w:rPr>
                <w:rFonts w:ascii="GHEA Grapalat" w:eastAsia="Arial" w:hAnsi="GHEA Grapalat"/>
                <w:bCs/>
                <w:lang w:val="hy-AM"/>
              </w:rPr>
              <w:t>,</w:t>
            </w:r>
            <w:r w:rsidRPr="005E37DC">
              <w:rPr>
                <w:rFonts w:ascii="GHEA Grapalat" w:eastAsia="Arial" w:hAnsi="GHEA Grapalat"/>
                <w:bCs/>
                <w:lang w:val="hy-AM"/>
              </w:rPr>
              <w:t xml:space="preserve"> որ շահութահարկի հաշվարկման հաշվետու ժամանակաշրջանը հարկային տարին է, հետևաբար նախագծով սահմանված արտոնությունը նախատեսված է շահութահարկի հաշվարկով ներկայացվող </w:t>
            </w:r>
            <w:r w:rsidR="008608E4">
              <w:rPr>
                <w:rFonts w:ascii="GHEA Grapalat" w:eastAsia="Arial" w:hAnsi="GHEA Grapalat"/>
                <w:bCs/>
                <w:lang w:val="hy-AM"/>
              </w:rPr>
              <w:t xml:space="preserve">հաշվետու </w:t>
            </w:r>
            <w:r w:rsidRPr="005E37DC">
              <w:rPr>
                <w:rFonts w:ascii="GHEA Grapalat" w:eastAsia="Arial" w:hAnsi="GHEA Grapalat"/>
                <w:bCs/>
                <w:lang w:val="hy-AM"/>
              </w:rPr>
              <w:t>ժամանակաշրջանի</w:t>
            </w:r>
            <w:r w:rsidR="008608E4">
              <w:rPr>
                <w:rFonts w:ascii="GHEA Grapalat" w:eastAsia="Arial" w:hAnsi="GHEA Grapalat"/>
                <w:bCs/>
                <w:lang w:val="hy-AM"/>
              </w:rPr>
              <w:t>՝ հարկային տարվա</w:t>
            </w:r>
            <w:r w:rsidRPr="005E37DC">
              <w:rPr>
                <w:rFonts w:ascii="GHEA Grapalat" w:eastAsia="Arial" w:hAnsi="GHEA Grapalat"/>
                <w:bCs/>
                <w:lang w:val="hy-AM"/>
              </w:rPr>
              <w:t xml:space="preserve"> համար</w:t>
            </w:r>
            <w:r>
              <w:rPr>
                <w:rFonts w:ascii="GHEA Grapalat" w:eastAsia="Arial" w:hAnsi="GHEA Grapalat"/>
                <w:bCs/>
                <w:lang w:val="hy-AM"/>
              </w:rPr>
              <w:t>։</w:t>
            </w:r>
          </w:p>
        </w:tc>
      </w:tr>
      <w:tr w:rsidR="00C1459F" w:rsidRPr="00244DC0" w:rsidTr="00E52451">
        <w:tc>
          <w:tcPr>
            <w:tcW w:w="9351" w:type="dxa"/>
          </w:tcPr>
          <w:p w:rsidR="00C1459F" w:rsidRDefault="00C1459F" w:rsidP="005E37DC">
            <w:pPr>
              <w:suppressAutoHyphens/>
              <w:spacing w:after="0" w:line="276" w:lineRule="auto"/>
              <w:ind w:firstLine="313"/>
              <w:jc w:val="both"/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</w:pPr>
            <w:r w:rsidRPr="00C1459F"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2. Նախագծի 2-րդ կետով սահմանվող թիվ 2 հավելվածի՝</w:t>
            </w:r>
          </w:p>
          <w:p w:rsidR="00C74A39" w:rsidRDefault="00C1459F" w:rsidP="00C74A39">
            <w:pPr>
              <w:suppressAutoHyphens/>
              <w:spacing w:after="0" w:line="276" w:lineRule="auto"/>
              <w:ind w:firstLine="313"/>
              <w:jc w:val="both"/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</w:pPr>
            <w:r w:rsidRPr="00C1459F"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lastRenderedPageBreak/>
              <w:t>1) 3-րդ կետում ձեռքբերված բառը առաջարկում ենք փոխարինել ձեռք բերված (ստացված), կառուցված, ստեղծված կամ մշակված բառերով,</w:t>
            </w:r>
          </w:p>
          <w:p w:rsidR="008608E4" w:rsidRDefault="008608E4" w:rsidP="00C74A39">
            <w:pPr>
              <w:suppressAutoHyphens/>
              <w:spacing w:after="0" w:line="276" w:lineRule="auto"/>
              <w:ind w:firstLine="313"/>
              <w:jc w:val="both"/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</w:pPr>
          </w:p>
          <w:p w:rsidR="00C1459F" w:rsidRPr="00C1459F" w:rsidRDefault="00C1459F" w:rsidP="005E37DC">
            <w:pPr>
              <w:suppressAutoHyphens/>
              <w:spacing w:after="0" w:line="276" w:lineRule="auto"/>
              <w:ind w:firstLine="313"/>
              <w:jc w:val="both"/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</w:pPr>
            <w:r w:rsidRPr="00C1459F"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2) 4-րդ կետից առաջարկում ենք հանել պարտավորությունների մասով սկզբնական արժեքների որոշման կարգավորումներ նախատեսող դր</w:t>
            </w:r>
            <w:r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ույթները՝ հաշվի առնելով այն հանգա</w:t>
            </w:r>
            <w:r w:rsidRPr="00C1459F"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մանքը, որ Հարկային օրենսգրքով Կառավարո</w:t>
            </w:r>
            <w:r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ւթյանը վերապահվել է միայն անհաղթահա</w:t>
            </w:r>
            <w:r w:rsidRPr="00C1459F"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րելի ուժով` արտակարգ և տվյալ պայմաններո</w:t>
            </w:r>
            <w:r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ւմ անկանխելի հանգամանքներով պայմանա</w:t>
            </w:r>
            <w:r w:rsidRPr="00C1459F"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t>վորված ակտիվի սկզբնական արժեքի որոշման կարգի սահմանման իրավասություն:</w:t>
            </w:r>
          </w:p>
        </w:tc>
        <w:tc>
          <w:tcPr>
            <w:tcW w:w="4949" w:type="dxa"/>
            <w:gridSpan w:val="2"/>
          </w:tcPr>
          <w:p w:rsidR="00FF6B93" w:rsidRDefault="00FF6B93" w:rsidP="00E52451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  <w:p w:rsidR="008608E4" w:rsidRDefault="005E37DC" w:rsidP="00E52451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lastRenderedPageBreak/>
              <w:t xml:space="preserve">Ընդունվել է։ </w:t>
            </w:r>
          </w:p>
          <w:p w:rsidR="005E37DC" w:rsidRDefault="00FF6B93" w:rsidP="00E52451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>
              <w:rPr>
                <w:rFonts w:ascii="GHEA Grapalat" w:eastAsia="Arial" w:hAnsi="GHEA Grapalat"/>
                <w:bCs/>
                <w:lang w:val="hy-AM"/>
              </w:rPr>
              <w:t>Նախագծում</w:t>
            </w:r>
            <w:r w:rsidR="005E37DC" w:rsidRPr="005E37DC">
              <w:rPr>
                <w:rFonts w:ascii="GHEA Grapalat" w:eastAsia="Arial" w:hAnsi="GHEA Grapalat"/>
                <w:bCs/>
                <w:lang w:val="hy-AM"/>
              </w:rPr>
              <w:t xml:space="preserve"> կատարվել է համապատասխան փոփոխություն։</w:t>
            </w:r>
          </w:p>
          <w:p w:rsidR="008608E4" w:rsidRDefault="008608E4" w:rsidP="008608E4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  <w:p w:rsidR="008608E4" w:rsidRDefault="008608E4" w:rsidP="008608E4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 xml:space="preserve">Ընդունվել է։ </w:t>
            </w:r>
          </w:p>
          <w:p w:rsidR="008608E4" w:rsidRDefault="008608E4" w:rsidP="008608E4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>
              <w:rPr>
                <w:rFonts w:ascii="GHEA Grapalat" w:eastAsia="Arial" w:hAnsi="GHEA Grapalat"/>
                <w:bCs/>
                <w:lang w:val="hy-AM"/>
              </w:rPr>
              <w:t>Նախագծում</w:t>
            </w:r>
            <w:r w:rsidRPr="005E37DC">
              <w:rPr>
                <w:rFonts w:ascii="GHEA Grapalat" w:eastAsia="Arial" w:hAnsi="GHEA Grapalat"/>
                <w:bCs/>
                <w:lang w:val="hy-AM"/>
              </w:rPr>
              <w:t xml:space="preserve"> կատարվել է համապատասխան փոփոխություն։</w:t>
            </w:r>
          </w:p>
          <w:p w:rsidR="005E37DC" w:rsidRDefault="005E37DC" w:rsidP="00E52451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</w:p>
          <w:p w:rsidR="005E37DC" w:rsidRPr="00C1459F" w:rsidRDefault="005E37DC" w:rsidP="00E52451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</w:tr>
      <w:tr w:rsidR="00C1459F" w:rsidRPr="00244DC0" w:rsidTr="00E52451">
        <w:tc>
          <w:tcPr>
            <w:tcW w:w="9351" w:type="dxa"/>
          </w:tcPr>
          <w:p w:rsidR="00C1459F" w:rsidRPr="00C1459F" w:rsidRDefault="00C1459F" w:rsidP="005E37DC">
            <w:pPr>
              <w:suppressAutoHyphens/>
              <w:spacing w:after="0" w:line="276" w:lineRule="auto"/>
              <w:ind w:firstLine="313"/>
              <w:jc w:val="both"/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</w:pPr>
            <w:r w:rsidRPr="00C1459F">
              <w:rPr>
                <w:rFonts w:ascii="GHEA Grapalat" w:eastAsia="Times New Roman" w:hAnsi="GHEA Grapalat" w:cstheme="minorBidi"/>
                <w:bCs/>
                <w:color w:val="000000"/>
                <w:szCs w:val="24"/>
                <w:shd w:val="clear" w:color="auto" w:fill="FFFFFF"/>
                <w:lang w:val="hy-AM" w:eastAsia="ru-RU"/>
              </w:rPr>
              <w:lastRenderedPageBreak/>
              <w:t>3) Առաջարկում ենք քննարկել նաև Կարգով սահմանվող՝ ակտիվի սկզբնական արժեքի որոշման կարգը շրջանառության հարկի համակարգում գործունեություն իրականացնող հարկ վճարողների նկատմամբ կիրառելի դարձնելու հնարավորությունը:</w:t>
            </w:r>
          </w:p>
        </w:tc>
        <w:tc>
          <w:tcPr>
            <w:tcW w:w="4949" w:type="dxa"/>
            <w:gridSpan w:val="2"/>
          </w:tcPr>
          <w:p w:rsidR="008608E4" w:rsidRDefault="00696F0D" w:rsidP="00696F0D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C74A39">
              <w:rPr>
                <w:rFonts w:ascii="GHEA Grapalat" w:eastAsia="Arial" w:hAnsi="GHEA Grapalat"/>
                <w:b/>
                <w:bCs/>
                <w:lang w:val="hy-AM"/>
              </w:rPr>
              <w:t xml:space="preserve">Ընդունվել է։ </w:t>
            </w:r>
          </w:p>
          <w:p w:rsidR="00C1459F" w:rsidRPr="00696F0D" w:rsidRDefault="00C74A39" w:rsidP="00696F0D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Cs/>
                <w:lang w:val="hy-AM"/>
              </w:rPr>
              <w:t>Նախագծի N2 հավելվածով</w:t>
            </w:r>
            <w:r w:rsidR="00696F0D" w:rsidRPr="00C74A39">
              <w:rPr>
                <w:rFonts w:ascii="GHEA Grapalat" w:eastAsia="Arial" w:hAnsi="GHEA Grapalat"/>
                <w:bCs/>
                <w:lang w:val="hy-AM"/>
              </w:rPr>
              <w:t xml:space="preserve"> սահմանված կարգում շահութահարկ վճարող բառերը փոխարինվել է հարկ վճարող բառերով։</w:t>
            </w:r>
          </w:p>
        </w:tc>
      </w:tr>
      <w:tr w:rsidR="00E52451" w:rsidRPr="008B2DC3" w:rsidTr="00E52451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E52451" w:rsidRPr="00241CFE" w:rsidRDefault="00E52451" w:rsidP="005E37DC">
            <w:pPr>
              <w:spacing w:after="0" w:line="276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 xml:space="preserve">2. ՀՀ 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էկոնոմիկայի</w:t>
            </w: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 xml:space="preserve">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E52451" w:rsidRPr="00E648A5" w:rsidRDefault="008B2DC3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09.01.2024</w:t>
            </w:r>
            <w:r w:rsidR="00E52451" w:rsidRPr="00241CFE">
              <w:rPr>
                <w:rFonts w:ascii="GHEA Grapalat" w:eastAsia="Arial" w:hAnsi="GHEA Grapalat"/>
                <w:b/>
                <w:bCs/>
                <w:lang w:val="hy-AM"/>
              </w:rPr>
              <w:t>թ</w:t>
            </w:r>
            <w:r w:rsidR="00E648A5">
              <w:rPr>
                <w:rFonts w:ascii="GHEA Grapalat" w:eastAsia="Arial" w:hAnsi="GHEA Grapalat"/>
                <w:b/>
                <w:bCs/>
              </w:rPr>
              <w:t>.</w:t>
            </w:r>
          </w:p>
        </w:tc>
      </w:tr>
      <w:tr w:rsidR="00E52451" w:rsidRPr="008B2DC3" w:rsidTr="00E52451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E52451" w:rsidRPr="00241CFE" w:rsidRDefault="00E52451" w:rsidP="005E37DC">
            <w:pPr>
              <w:spacing w:after="0" w:line="276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E52451" w:rsidRPr="00241CFE" w:rsidRDefault="00E52451" w:rsidP="00E52451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241CFE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="008B2DC3" w:rsidRPr="008B2DC3">
              <w:rPr>
                <w:rFonts w:ascii="GHEA Grapalat" w:eastAsia="Arial" w:hAnsi="GHEA Grapalat"/>
                <w:b/>
                <w:bCs/>
                <w:lang w:val="hy-AM"/>
              </w:rPr>
              <w:t>03.1/03.62/654-2024</w:t>
            </w:r>
          </w:p>
        </w:tc>
      </w:tr>
      <w:tr w:rsidR="00E52451" w:rsidRPr="00241CFE" w:rsidTr="00E52451">
        <w:trPr>
          <w:trHeight w:val="782"/>
        </w:trPr>
        <w:tc>
          <w:tcPr>
            <w:tcW w:w="9351" w:type="dxa"/>
          </w:tcPr>
          <w:p w:rsidR="00E52451" w:rsidRPr="00E648A5" w:rsidRDefault="008B2DC3" w:rsidP="005E37DC">
            <w:pPr>
              <w:suppressAutoHyphens/>
              <w:spacing w:after="0" w:line="276" w:lineRule="auto"/>
              <w:ind w:firstLine="567"/>
              <w:jc w:val="both"/>
              <w:rPr>
                <w:rFonts w:ascii="GHEA Grapalat" w:eastAsia="Times New Roman" w:hAnsi="GHEA Grapalat"/>
                <w:kern w:val="2"/>
                <w:szCs w:val="24"/>
                <w:lang w:eastAsia="zh-CN" w:bidi="hi-IN"/>
              </w:rPr>
            </w:pPr>
            <w:r w:rsidRPr="008B2DC3">
              <w:rPr>
                <w:rFonts w:ascii="GHEA Grapalat" w:eastAsia="Times New Roman" w:hAnsi="GHEA Grapalat"/>
                <w:kern w:val="2"/>
                <w:szCs w:val="24"/>
                <w:lang w:val="hy-AM" w:eastAsia="zh-CN" w:bidi="hi-IN"/>
              </w:rPr>
              <w:t xml:space="preserve">«Անհաղթահարելի ուժով` արտակարգ և տվյալ պայմաններում անկանխելի հանգամանքներով պայմանավորված ակտիվի սկզբնական արժեքի որոշման և ծախսերի փաստաթղթավորման կարգը, հարկի կամ հարկման բազայի նվազեցման կարգը, չափերը և ժամանակահատվածը սահմանելու մասին» ՀՀ կառավարության որոշման նախագծի վերաբերյալ </w:t>
            </w:r>
            <w:r w:rsidRPr="008B2DC3">
              <w:rPr>
                <w:rFonts w:ascii="GHEA Grapalat" w:eastAsia="NSimSun" w:hAnsi="GHEA Grapalat" w:cs="Sylfaen"/>
                <w:color w:val="000000"/>
                <w:kern w:val="2"/>
                <w:szCs w:val="24"/>
                <w:lang w:val="hy-AM" w:eastAsia="zh-CN" w:bidi="hi-IN"/>
              </w:rPr>
              <w:t xml:space="preserve">առաջարկություններ և դիտողություններ </w:t>
            </w:r>
            <w:r>
              <w:rPr>
                <w:rFonts w:ascii="GHEA Grapalat" w:eastAsia="NSimSun" w:hAnsi="GHEA Grapalat" w:cs="Sylfaen"/>
                <w:color w:val="000000"/>
                <w:kern w:val="2"/>
                <w:szCs w:val="24"/>
                <w:lang w:val="hy-AM" w:eastAsia="zh-CN" w:bidi="hi-IN"/>
              </w:rPr>
              <w:t>չկան։</w:t>
            </w:r>
          </w:p>
        </w:tc>
        <w:tc>
          <w:tcPr>
            <w:tcW w:w="4949" w:type="dxa"/>
            <w:gridSpan w:val="2"/>
          </w:tcPr>
          <w:p w:rsidR="00E52451" w:rsidRPr="00241CFE" w:rsidRDefault="00E52451" w:rsidP="00E52451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Ընդունվել է ի</w:t>
            </w:r>
            <w:r w:rsidRPr="00241CFE">
              <w:rPr>
                <w:rFonts w:ascii="GHEA Grapalat" w:eastAsia="Arial" w:hAnsi="GHEA Grapalat"/>
                <w:b/>
                <w:bCs/>
              </w:rPr>
              <w:t xml:space="preserve"> գիտություն</w:t>
            </w:r>
          </w:p>
        </w:tc>
      </w:tr>
      <w:tr w:rsidR="006F271B" w:rsidRPr="006F271B" w:rsidTr="00456069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6F271B" w:rsidRPr="006F271B" w:rsidRDefault="006F271B" w:rsidP="006F271B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3</w:t>
            </w:r>
            <w:r w:rsidRPr="006F271B">
              <w:rPr>
                <w:rFonts w:ascii="GHEA Grapalat" w:eastAsia="Arial" w:hAnsi="GHEA Grapalat"/>
                <w:b/>
                <w:bCs/>
                <w:lang w:val="hy-AM"/>
              </w:rPr>
              <w:t xml:space="preserve">. ՀՀ </w:t>
            </w:r>
            <w:r>
              <w:rPr>
                <w:rFonts w:ascii="GHEA Grapalat" w:eastAsia="Arial" w:hAnsi="GHEA Grapalat"/>
                <w:b/>
                <w:bCs/>
                <w:lang w:val="hy-AM"/>
              </w:rPr>
              <w:t>արդարադատության</w:t>
            </w:r>
            <w:r w:rsidRPr="006F271B">
              <w:rPr>
                <w:rFonts w:ascii="GHEA Grapalat" w:eastAsia="Arial" w:hAnsi="GHEA Grapalat"/>
                <w:b/>
                <w:bCs/>
                <w:lang w:val="hy-AM"/>
              </w:rPr>
              <w:t xml:space="preserve">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6F271B" w:rsidRPr="00E648A5" w:rsidRDefault="0025423D" w:rsidP="006F271B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</w:rPr>
            </w:pPr>
            <w:r>
              <w:rPr>
                <w:rFonts w:ascii="GHEA Grapalat" w:eastAsia="Arial" w:hAnsi="GHEA Grapalat"/>
                <w:b/>
                <w:bCs/>
                <w:lang w:val="hy-AM"/>
              </w:rPr>
              <w:t>1</w:t>
            </w:r>
            <w:r>
              <w:rPr>
                <w:rFonts w:ascii="GHEA Grapalat" w:eastAsia="Arial" w:hAnsi="GHEA Grapalat"/>
                <w:b/>
                <w:bCs/>
              </w:rPr>
              <w:t>2</w:t>
            </w:r>
            <w:r w:rsidR="006F271B" w:rsidRPr="006F271B">
              <w:rPr>
                <w:rFonts w:ascii="GHEA Grapalat" w:eastAsia="Arial" w:hAnsi="GHEA Grapalat"/>
                <w:b/>
                <w:bCs/>
                <w:lang w:val="hy-AM"/>
              </w:rPr>
              <w:t>.01.2024թ</w:t>
            </w:r>
            <w:r w:rsidR="00E648A5">
              <w:rPr>
                <w:rFonts w:ascii="GHEA Grapalat" w:eastAsia="Arial" w:hAnsi="GHEA Grapalat"/>
                <w:b/>
                <w:bCs/>
              </w:rPr>
              <w:t>.</w:t>
            </w:r>
          </w:p>
        </w:tc>
      </w:tr>
      <w:tr w:rsidR="006F271B" w:rsidRPr="006F271B" w:rsidTr="00456069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6F271B" w:rsidRPr="006F271B" w:rsidRDefault="006F271B" w:rsidP="006F271B">
            <w:pPr>
              <w:spacing w:after="0" w:line="240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6F271B" w:rsidRPr="006F271B" w:rsidRDefault="006F271B" w:rsidP="006F271B">
            <w:pPr>
              <w:spacing w:before="225" w:after="0"/>
              <w:rPr>
                <w:rFonts w:ascii="GHEA Grapalat" w:eastAsia="Times New Roman" w:hAnsi="GHEA Grapalat"/>
                <w:b/>
                <w:color w:val="191919"/>
                <w:lang w:val="hy-AM"/>
              </w:rPr>
            </w:pPr>
            <w:r w:rsidRPr="006F271B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>
              <w:rPr>
                <w:rFonts w:ascii="GHEA Grapalat" w:eastAsia="Times New Roman" w:hAnsi="GHEA Grapalat"/>
                <w:b/>
                <w:lang w:val="hy-AM" w:eastAsia="ru-RU"/>
              </w:rPr>
              <w:t xml:space="preserve"> </w:t>
            </w:r>
            <w:r w:rsidRPr="006F271B">
              <w:rPr>
                <w:rFonts w:ascii="GHEA Grapalat" w:eastAsia="Times New Roman" w:hAnsi="GHEA Grapalat"/>
                <w:b/>
                <w:lang w:val="hy-AM" w:eastAsia="ru-RU"/>
              </w:rPr>
              <w:t>1393-2024</w:t>
            </w:r>
          </w:p>
        </w:tc>
      </w:tr>
      <w:tr w:rsidR="006F271B" w:rsidRPr="006F271B" w:rsidTr="00456069">
        <w:trPr>
          <w:trHeight w:val="782"/>
        </w:trPr>
        <w:tc>
          <w:tcPr>
            <w:tcW w:w="9351" w:type="dxa"/>
          </w:tcPr>
          <w:p w:rsidR="006F271B" w:rsidRPr="005E37DC" w:rsidRDefault="006F271B" w:rsidP="005E37DC">
            <w:pPr>
              <w:spacing w:after="0" w:line="276" w:lineRule="auto"/>
              <w:contextualSpacing/>
              <w:rPr>
                <w:rFonts w:ascii="GHEA Grapalat" w:eastAsia="Arial" w:hAnsi="GHEA Grapalat"/>
                <w:lang w:val="hy-AM"/>
              </w:rPr>
            </w:pPr>
            <w:r w:rsidRPr="006F271B">
              <w:rPr>
                <w:rFonts w:ascii="GHEA Grapalat" w:eastAsia="Arial" w:hAnsi="GHEA Grapalat"/>
                <w:lang w:val="hy-AM"/>
              </w:rPr>
              <w:t>«Անհաղթահարելի ուժով` արտակարգ և տվյալ պայմաններում անկանխելի հանգամանքներով պայմանավորված ակտիվի սկզբնական արժեքի որոշման և ծախսերի փաստաթղթավորման կարգը, հարկի կամ հարկման բազայի նվազեցման կարգը, չափերը և ժամանակահատվածը սահմանելու մասին» ՀՀ կառավարության որոշման նախագծի վերաբերյալ առաջարկություններ և դիտողություններ չկան։</w:t>
            </w:r>
          </w:p>
        </w:tc>
        <w:tc>
          <w:tcPr>
            <w:tcW w:w="4949" w:type="dxa"/>
            <w:gridSpan w:val="2"/>
          </w:tcPr>
          <w:p w:rsidR="006F271B" w:rsidRPr="006F271B" w:rsidRDefault="006F271B" w:rsidP="006F271B">
            <w:pPr>
              <w:spacing w:after="0" w:line="240" w:lineRule="auto"/>
              <w:contextualSpacing/>
              <w:rPr>
                <w:rFonts w:ascii="GHEA Grapalat" w:eastAsia="Arial" w:hAnsi="GHEA Grapalat"/>
                <w:bCs/>
                <w:lang w:val="hy-AM"/>
              </w:rPr>
            </w:pPr>
            <w:r w:rsidRPr="006F271B">
              <w:rPr>
                <w:rFonts w:ascii="GHEA Grapalat" w:eastAsia="Arial" w:hAnsi="GHEA Grapalat"/>
                <w:b/>
                <w:bCs/>
                <w:lang w:val="hy-AM"/>
              </w:rPr>
              <w:t>Ընդունվել է ի</w:t>
            </w:r>
            <w:r w:rsidRPr="006F271B">
              <w:rPr>
                <w:rFonts w:ascii="GHEA Grapalat" w:eastAsia="Arial" w:hAnsi="GHEA Grapalat"/>
                <w:b/>
                <w:bCs/>
              </w:rPr>
              <w:t xml:space="preserve"> գիտություն</w:t>
            </w:r>
          </w:p>
        </w:tc>
      </w:tr>
    </w:tbl>
    <w:p w:rsidR="00F95E3E" w:rsidRPr="005C567E" w:rsidRDefault="00F95E3E" w:rsidP="00F95E3E">
      <w:pPr>
        <w:spacing w:after="0" w:line="240" w:lineRule="auto"/>
        <w:contextualSpacing/>
        <w:rPr>
          <w:rFonts w:ascii="GHEA Grapalat" w:eastAsia="Arial" w:hAnsi="GHEA Grapalat"/>
          <w:lang w:val="hy-AM"/>
        </w:rPr>
      </w:pPr>
    </w:p>
    <w:sectPr w:rsidR="00F95E3E" w:rsidRPr="005C567E" w:rsidSect="00F95E3E">
      <w:pgSz w:w="15840" w:h="12240" w:orient="landscape"/>
      <w:pgMar w:top="63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A2AAF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4" w15:restartNumberingAfterBreak="0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7" w15:restartNumberingAfterBreak="0">
    <w:nsid w:val="33F91963"/>
    <w:multiLevelType w:val="hybridMultilevel"/>
    <w:tmpl w:val="5A1EA270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3F6E2763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9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7C2230A"/>
    <w:multiLevelType w:val="hybridMultilevel"/>
    <w:tmpl w:val="480C6526"/>
    <w:lvl w:ilvl="0" w:tplc="F10A8BE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3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4" w15:restartNumberingAfterBreak="0">
    <w:nsid w:val="6857267F"/>
    <w:multiLevelType w:val="hybridMultilevel"/>
    <w:tmpl w:val="6B10A910"/>
    <w:lvl w:ilvl="0" w:tplc="0409000F">
      <w:start w:val="1"/>
      <w:numFmt w:val="decimal"/>
      <w:lvlText w:val="%1."/>
      <w:lvlJc w:val="left"/>
      <w:pPr>
        <w:ind w:left="1267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5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9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6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"/>
  </w:num>
  <w:num w:numId="14">
    <w:abstractNumId w:val="4"/>
  </w:num>
  <w:num w:numId="15">
    <w:abstractNumId w:val="10"/>
  </w:num>
  <w:num w:numId="16">
    <w:abstractNumId w:val="3"/>
  </w:num>
  <w:num w:numId="17">
    <w:abstractNumId w:val="8"/>
  </w:num>
  <w:num w:numId="18">
    <w:abstractNumId w:val="14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443"/>
    <w:rsid w:val="00004151"/>
    <w:rsid w:val="00006E49"/>
    <w:rsid w:val="00011475"/>
    <w:rsid w:val="00011870"/>
    <w:rsid w:val="000258C8"/>
    <w:rsid w:val="000326D3"/>
    <w:rsid w:val="0003523D"/>
    <w:rsid w:val="00064715"/>
    <w:rsid w:val="0006549D"/>
    <w:rsid w:val="00066B04"/>
    <w:rsid w:val="00070E0A"/>
    <w:rsid w:val="000729B0"/>
    <w:rsid w:val="0007701D"/>
    <w:rsid w:val="00080DC5"/>
    <w:rsid w:val="00083436"/>
    <w:rsid w:val="000955A2"/>
    <w:rsid w:val="000A1B29"/>
    <w:rsid w:val="000B261D"/>
    <w:rsid w:val="000B2CB6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31F3"/>
    <w:rsid w:val="0013464E"/>
    <w:rsid w:val="00137EF1"/>
    <w:rsid w:val="00146C20"/>
    <w:rsid w:val="001508B1"/>
    <w:rsid w:val="001525AF"/>
    <w:rsid w:val="001605DD"/>
    <w:rsid w:val="00160665"/>
    <w:rsid w:val="001634B4"/>
    <w:rsid w:val="00167143"/>
    <w:rsid w:val="00180364"/>
    <w:rsid w:val="00186757"/>
    <w:rsid w:val="0019556F"/>
    <w:rsid w:val="001956AE"/>
    <w:rsid w:val="001962A8"/>
    <w:rsid w:val="001A4A8B"/>
    <w:rsid w:val="001B1301"/>
    <w:rsid w:val="001B1B0D"/>
    <w:rsid w:val="001B7A36"/>
    <w:rsid w:val="001C1BA4"/>
    <w:rsid w:val="001C5E1F"/>
    <w:rsid w:val="001F0447"/>
    <w:rsid w:val="001F37B3"/>
    <w:rsid w:val="001F7487"/>
    <w:rsid w:val="00205F7F"/>
    <w:rsid w:val="00210970"/>
    <w:rsid w:val="0021473D"/>
    <w:rsid w:val="00225895"/>
    <w:rsid w:val="00230E6E"/>
    <w:rsid w:val="00241CFE"/>
    <w:rsid w:val="002449FF"/>
    <w:rsid w:val="00244DC0"/>
    <w:rsid w:val="00250A72"/>
    <w:rsid w:val="0025423D"/>
    <w:rsid w:val="0026542C"/>
    <w:rsid w:val="002821CA"/>
    <w:rsid w:val="002855E0"/>
    <w:rsid w:val="002B207A"/>
    <w:rsid w:val="002B3180"/>
    <w:rsid w:val="002C3504"/>
    <w:rsid w:val="002C68C0"/>
    <w:rsid w:val="002D3B9A"/>
    <w:rsid w:val="002E3DE3"/>
    <w:rsid w:val="002E7918"/>
    <w:rsid w:val="002F4605"/>
    <w:rsid w:val="002F580C"/>
    <w:rsid w:val="003005FF"/>
    <w:rsid w:val="003046BE"/>
    <w:rsid w:val="00315946"/>
    <w:rsid w:val="0032204C"/>
    <w:rsid w:val="00324328"/>
    <w:rsid w:val="00331948"/>
    <w:rsid w:val="00332F01"/>
    <w:rsid w:val="0033754A"/>
    <w:rsid w:val="0034056C"/>
    <w:rsid w:val="003410B1"/>
    <w:rsid w:val="00346737"/>
    <w:rsid w:val="003540CF"/>
    <w:rsid w:val="00357684"/>
    <w:rsid w:val="0036057F"/>
    <w:rsid w:val="00363A5D"/>
    <w:rsid w:val="00366223"/>
    <w:rsid w:val="00366DED"/>
    <w:rsid w:val="003930B2"/>
    <w:rsid w:val="0039598C"/>
    <w:rsid w:val="003A0E9C"/>
    <w:rsid w:val="003A51BD"/>
    <w:rsid w:val="003C112E"/>
    <w:rsid w:val="003D0DEF"/>
    <w:rsid w:val="003D46D5"/>
    <w:rsid w:val="003D4995"/>
    <w:rsid w:val="003E3C44"/>
    <w:rsid w:val="003E4264"/>
    <w:rsid w:val="004077FC"/>
    <w:rsid w:val="00411028"/>
    <w:rsid w:val="00413934"/>
    <w:rsid w:val="00420881"/>
    <w:rsid w:val="00422A5B"/>
    <w:rsid w:val="00427B2A"/>
    <w:rsid w:val="004501C3"/>
    <w:rsid w:val="004533EA"/>
    <w:rsid w:val="00456F23"/>
    <w:rsid w:val="0046054A"/>
    <w:rsid w:val="00463372"/>
    <w:rsid w:val="00466CD0"/>
    <w:rsid w:val="00472E49"/>
    <w:rsid w:val="00477F1B"/>
    <w:rsid w:val="00485127"/>
    <w:rsid w:val="00490EE7"/>
    <w:rsid w:val="00496416"/>
    <w:rsid w:val="004A104D"/>
    <w:rsid w:val="004B0A35"/>
    <w:rsid w:val="004C62EE"/>
    <w:rsid w:val="004D5703"/>
    <w:rsid w:val="004D61E4"/>
    <w:rsid w:val="004E069A"/>
    <w:rsid w:val="004E3362"/>
    <w:rsid w:val="004E3943"/>
    <w:rsid w:val="004E5B57"/>
    <w:rsid w:val="004F5F31"/>
    <w:rsid w:val="00500748"/>
    <w:rsid w:val="00505EEB"/>
    <w:rsid w:val="00510332"/>
    <w:rsid w:val="00515AEF"/>
    <w:rsid w:val="0052456A"/>
    <w:rsid w:val="00527455"/>
    <w:rsid w:val="00533FF5"/>
    <w:rsid w:val="005360C8"/>
    <w:rsid w:val="00536ECF"/>
    <w:rsid w:val="005374C1"/>
    <w:rsid w:val="00552A4C"/>
    <w:rsid w:val="0055492D"/>
    <w:rsid w:val="00564665"/>
    <w:rsid w:val="00576768"/>
    <w:rsid w:val="00580B80"/>
    <w:rsid w:val="005A0899"/>
    <w:rsid w:val="005B090D"/>
    <w:rsid w:val="005B68F6"/>
    <w:rsid w:val="005C49CF"/>
    <w:rsid w:val="005C567E"/>
    <w:rsid w:val="005D6372"/>
    <w:rsid w:val="005E20AB"/>
    <w:rsid w:val="005E37DC"/>
    <w:rsid w:val="005E4BCF"/>
    <w:rsid w:val="005E6F6A"/>
    <w:rsid w:val="005F5A6A"/>
    <w:rsid w:val="005F76C3"/>
    <w:rsid w:val="00602985"/>
    <w:rsid w:val="00603252"/>
    <w:rsid w:val="00613316"/>
    <w:rsid w:val="00613D86"/>
    <w:rsid w:val="00614CC0"/>
    <w:rsid w:val="00617765"/>
    <w:rsid w:val="00620ACD"/>
    <w:rsid w:val="00623223"/>
    <w:rsid w:val="00633E19"/>
    <w:rsid w:val="006353D4"/>
    <w:rsid w:val="00636765"/>
    <w:rsid w:val="00637780"/>
    <w:rsid w:val="00640D23"/>
    <w:rsid w:val="00644293"/>
    <w:rsid w:val="00646820"/>
    <w:rsid w:val="00661BBF"/>
    <w:rsid w:val="00666275"/>
    <w:rsid w:val="00666EFB"/>
    <w:rsid w:val="00672486"/>
    <w:rsid w:val="006729F9"/>
    <w:rsid w:val="00672F90"/>
    <w:rsid w:val="00675A9A"/>
    <w:rsid w:val="00675D60"/>
    <w:rsid w:val="006831F9"/>
    <w:rsid w:val="00685247"/>
    <w:rsid w:val="00690E7D"/>
    <w:rsid w:val="006931F0"/>
    <w:rsid w:val="00694BE2"/>
    <w:rsid w:val="006969A8"/>
    <w:rsid w:val="00696F0D"/>
    <w:rsid w:val="006973B8"/>
    <w:rsid w:val="006A149D"/>
    <w:rsid w:val="006A5443"/>
    <w:rsid w:val="006A72BB"/>
    <w:rsid w:val="006B12F3"/>
    <w:rsid w:val="006B7300"/>
    <w:rsid w:val="006C02A3"/>
    <w:rsid w:val="006C42E4"/>
    <w:rsid w:val="006C50F1"/>
    <w:rsid w:val="006C60C7"/>
    <w:rsid w:val="006D224B"/>
    <w:rsid w:val="006E41B2"/>
    <w:rsid w:val="006F271B"/>
    <w:rsid w:val="007104B4"/>
    <w:rsid w:val="007122A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5A0B"/>
    <w:rsid w:val="00766C42"/>
    <w:rsid w:val="00772B5F"/>
    <w:rsid w:val="00772CFB"/>
    <w:rsid w:val="00780522"/>
    <w:rsid w:val="007B0DA1"/>
    <w:rsid w:val="007B6258"/>
    <w:rsid w:val="007E7993"/>
    <w:rsid w:val="007F221C"/>
    <w:rsid w:val="007F367A"/>
    <w:rsid w:val="00803061"/>
    <w:rsid w:val="00806BDC"/>
    <w:rsid w:val="00816562"/>
    <w:rsid w:val="00816BAB"/>
    <w:rsid w:val="008176B6"/>
    <w:rsid w:val="008301CD"/>
    <w:rsid w:val="0083325B"/>
    <w:rsid w:val="00837A3D"/>
    <w:rsid w:val="008465D2"/>
    <w:rsid w:val="00856A5C"/>
    <w:rsid w:val="00857A8D"/>
    <w:rsid w:val="008608E4"/>
    <w:rsid w:val="008613C1"/>
    <w:rsid w:val="00862963"/>
    <w:rsid w:val="0086466F"/>
    <w:rsid w:val="0086656C"/>
    <w:rsid w:val="00874EBC"/>
    <w:rsid w:val="00880146"/>
    <w:rsid w:val="008806C2"/>
    <w:rsid w:val="00894DB5"/>
    <w:rsid w:val="00895A71"/>
    <w:rsid w:val="008A3066"/>
    <w:rsid w:val="008B2DC3"/>
    <w:rsid w:val="008C21B1"/>
    <w:rsid w:val="008C3812"/>
    <w:rsid w:val="008D14B3"/>
    <w:rsid w:val="008D198F"/>
    <w:rsid w:val="008D2DDC"/>
    <w:rsid w:val="008D4C9A"/>
    <w:rsid w:val="008E74F9"/>
    <w:rsid w:val="008F5CA4"/>
    <w:rsid w:val="009005E7"/>
    <w:rsid w:val="00901DA0"/>
    <w:rsid w:val="00920BE8"/>
    <w:rsid w:val="0092325C"/>
    <w:rsid w:val="00926070"/>
    <w:rsid w:val="009457C9"/>
    <w:rsid w:val="009476CF"/>
    <w:rsid w:val="00955A08"/>
    <w:rsid w:val="0095627F"/>
    <w:rsid w:val="00960967"/>
    <w:rsid w:val="00961E0E"/>
    <w:rsid w:val="009774E1"/>
    <w:rsid w:val="00991B04"/>
    <w:rsid w:val="009A09B0"/>
    <w:rsid w:val="009B17A2"/>
    <w:rsid w:val="009C2E49"/>
    <w:rsid w:val="009E3319"/>
    <w:rsid w:val="009E5D41"/>
    <w:rsid w:val="009F01B6"/>
    <w:rsid w:val="009F2843"/>
    <w:rsid w:val="00A1314A"/>
    <w:rsid w:val="00A14EC0"/>
    <w:rsid w:val="00A22100"/>
    <w:rsid w:val="00A228D2"/>
    <w:rsid w:val="00A260D4"/>
    <w:rsid w:val="00A30FD4"/>
    <w:rsid w:val="00A31509"/>
    <w:rsid w:val="00A35971"/>
    <w:rsid w:val="00A40E93"/>
    <w:rsid w:val="00A44313"/>
    <w:rsid w:val="00A4787B"/>
    <w:rsid w:val="00A61BFF"/>
    <w:rsid w:val="00A62FEC"/>
    <w:rsid w:val="00A938E3"/>
    <w:rsid w:val="00AB420C"/>
    <w:rsid w:val="00AB4870"/>
    <w:rsid w:val="00AB5758"/>
    <w:rsid w:val="00AC37B7"/>
    <w:rsid w:val="00AC628F"/>
    <w:rsid w:val="00AD3090"/>
    <w:rsid w:val="00AD6986"/>
    <w:rsid w:val="00AD7CC0"/>
    <w:rsid w:val="00AE0270"/>
    <w:rsid w:val="00AF0C5F"/>
    <w:rsid w:val="00AF10C0"/>
    <w:rsid w:val="00AF1411"/>
    <w:rsid w:val="00AF5A20"/>
    <w:rsid w:val="00AF6527"/>
    <w:rsid w:val="00B07B11"/>
    <w:rsid w:val="00B122C6"/>
    <w:rsid w:val="00B246DD"/>
    <w:rsid w:val="00B40AB0"/>
    <w:rsid w:val="00B40D6C"/>
    <w:rsid w:val="00B42CBC"/>
    <w:rsid w:val="00B5014F"/>
    <w:rsid w:val="00B51BD3"/>
    <w:rsid w:val="00B52AF2"/>
    <w:rsid w:val="00B70061"/>
    <w:rsid w:val="00B805E8"/>
    <w:rsid w:val="00B83BC9"/>
    <w:rsid w:val="00B83EDF"/>
    <w:rsid w:val="00B85B60"/>
    <w:rsid w:val="00B94205"/>
    <w:rsid w:val="00B96FB4"/>
    <w:rsid w:val="00BD0F91"/>
    <w:rsid w:val="00BD2F59"/>
    <w:rsid w:val="00BF1FEC"/>
    <w:rsid w:val="00BF27CC"/>
    <w:rsid w:val="00BF2CC9"/>
    <w:rsid w:val="00C0629E"/>
    <w:rsid w:val="00C12D1E"/>
    <w:rsid w:val="00C1459F"/>
    <w:rsid w:val="00C21BA5"/>
    <w:rsid w:val="00C22146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711A9"/>
    <w:rsid w:val="00C72AD3"/>
    <w:rsid w:val="00C74A39"/>
    <w:rsid w:val="00C8117A"/>
    <w:rsid w:val="00C81E7B"/>
    <w:rsid w:val="00C943FF"/>
    <w:rsid w:val="00CA48D6"/>
    <w:rsid w:val="00CA5BC8"/>
    <w:rsid w:val="00CB6492"/>
    <w:rsid w:val="00CD071F"/>
    <w:rsid w:val="00CD374F"/>
    <w:rsid w:val="00CE6867"/>
    <w:rsid w:val="00CF65E4"/>
    <w:rsid w:val="00D0277D"/>
    <w:rsid w:val="00D14F2C"/>
    <w:rsid w:val="00D15AE5"/>
    <w:rsid w:val="00D2110F"/>
    <w:rsid w:val="00D27599"/>
    <w:rsid w:val="00D3023D"/>
    <w:rsid w:val="00D400C3"/>
    <w:rsid w:val="00D40AF5"/>
    <w:rsid w:val="00D526B1"/>
    <w:rsid w:val="00D64C31"/>
    <w:rsid w:val="00D75132"/>
    <w:rsid w:val="00D81BE0"/>
    <w:rsid w:val="00D82C48"/>
    <w:rsid w:val="00D84C18"/>
    <w:rsid w:val="00D92839"/>
    <w:rsid w:val="00DA0CC7"/>
    <w:rsid w:val="00DA3B61"/>
    <w:rsid w:val="00DA6AC0"/>
    <w:rsid w:val="00DA7C9B"/>
    <w:rsid w:val="00DB2DEB"/>
    <w:rsid w:val="00DB3C0A"/>
    <w:rsid w:val="00DB5191"/>
    <w:rsid w:val="00DC67B8"/>
    <w:rsid w:val="00DD3BC1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E010D6"/>
    <w:rsid w:val="00E164DC"/>
    <w:rsid w:val="00E218F8"/>
    <w:rsid w:val="00E31F48"/>
    <w:rsid w:val="00E345FD"/>
    <w:rsid w:val="00E37162"/>
    <w:rsid w:val="00E52451"/>
    <w:rsid w:val="00E5427F"/>
    <w:rsid w:val="00E61E36"/>
    <w:rsid w:val="00E648A5"/>
    <w:rsid w:val="00E66672"/>
    <w:rsid w:val="00E95054"/>
    <w:rsid w:val="00E9542C"/>
    <w:rsid w:val="00EA7915"/>
    <w:rsid w:val="00EB62DA"/>
    <w:rsid w:val="00EC082D"/>
    <w:rsid w:val="00EC1A47"/>
    <w:rsid w:val="00EC4BE5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24DD"/>
    <w:rsid w:val="00F7315F"/>
    <w:rsid w:val="00F7695C"/>
    <w:rsid w:val="00F823AB"/>
    <w:rsid w:val="00F93B9D"/>
    <w:rsid w:val="00F95E3E"/>
    <w:rsid w:val="00FA2B12"/>
    <w:rsid w:val="00FA34B5"/>
    <w:rsid w:val="00FA5F01"/>
    <w:rsid w:val="00FB6C2D"/>
    <w:rsid w:val="00FC313E"/>
    <w:rsid w:val="00FD097B"/>
    <w:rsid w:val="00FD0D7F"/>
    <w:rsid w:val="00FD6919"/>
    <w:rsid w:val="00FF103A"/>
    <w:rsid w:val="00FF6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DEDC92-4254-486D-9F6A-D4E599B61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599</Words>
  <Characters>3416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Tamazyan</dc:creator>
  <cp:keywords>https://mul2.gov.am/tasks/914360/oneclick/4_Ampopatert_anhaghtahareli uj.docx?token=4bceeebf3dd645f1d3a9f55896967136</cp:keywords>
  <cp:lastModifiedBy>Zaliko Barseghyan</cp:lastModifiedBy>
  <cp:revision>5</cp:revision>
  <cp:lastPrinted>2023-06-08T12:17:00Z</cp:lastPrinted>
  <dcterms:created xsi:type="dcterms:W3CDTF">2024-01-15T08:46:00Z</dcterms:created>
  <dcterms:modified xsi:type="dcterms:W3CDTF">2024-01-23T13:16:00Z</dcterms:modified>
</cp:coreProperties>
</file>