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22E" w:rsidRPr="001C36B3" w:rsidRDefault="001C36B3" w:rsidP="006E5F8F">
      <w:pPr>
        <w:jc w:val="center"/>
        <w:rPr>
          <w:rFonts w:ascii="GHEA Grapalat" w:hAnsi="GHEA Grapalat" w:cs="Sylfaen"/>
          <w:b/>
          <w:lang w:val="hy-AM"/>
        </w:rPr>
      </w:pPr>
      <w:r>
        <w:rPr>
          <w:rFonts w:ascii="GHEA Grapalat" w:hAnsi="GHEA Grapalat" w:cs="Sylfaen"/>
          <w:b/>
          <w:lang w:val="hy-AM"/>
        </w:rPr>
        <w:t>Տեղեկանք</w:t>
      </w:r>
    </w:p>
    <w:p w:rsidR="0054222E" w:rsidRPr="00FC3FFF" w:rsidRDefault="008949AF" w:rsidP="006E5F8F">
      <w:pPr>
        <w:jc w:val="center"/>
        <w:rPr>
          <w:rFonts w:ascii="GHEA Grapalat" w:hAnsi="GHEA Grapalat" w:cs="Sylfaen"/>
          <w:b/>
          <w:lang w:val="hy-AM"/>
        </w:rPr>
      </w:pPr>
      <w:r w:rsidRPr="008949AF">
        <w:rPr>
          <w:rFonts w:ascii="GHEA Grapalat" w:hAnsi="GHEA Grapalat" w:cs="Sylfaen"/>
          <w:b/>
          <w:lang w:val="hy-AM"/>
        </w:rPr>
        <w:t>«Ավտոմոբիլային ճանապարհների մասին» Հայաստանի Հանրապետության օրենքում փոփոխություններ և լրացումներ կատարելու մասին» ՀՀ օրենքի նախագծի ընդունմամբ</w:t>
      </w:r>
      <w:r w:rsidRPr="00FC3FFF">
        <w:rPr>
          <w:rFonts w:ascii="GHEA Grapalat" w:hAnsi="GHEA Grapalat" w:cs="Sylfaen"/>
          <w:b/>
          <w:lang w:val="hy-AM"/>
        </w:rPr>
        <w:t xml:space="preserve"> </w:t>
      </w:r>
      <w:r>
        <w:rPr>
          <w:rFonts w:ascii="GHEA Grapalat" w:hAnsi="GHEA Grapalat" w:cs="Sylfaen"/>
          <w:b/>
          <w:lang w:val="hy-AM"/>
        </w:rPr>
        <w:t xml:space="preserve">պայմանավորված </w:t>
      </w:r>
      <w:r w:rsidR="001C36B3">
        <w:rPr>
          <w:rFonts w:ascii="GHEA Grapalat" w:hAnsi="GHEA Grapalat" w:cs="Sylfaen"/>
          <w:b/>
          <w:lang w:val="hy-AM"/>
        </w:rPr>
        <w:t xml:space="preserve"> նոր գործառույթների իրականացման </w:t>
      </w:r>
      <w:r w:rsidR="001C36B3" w:rsidRPr="001C36B3">
        <w:rPr>
          <w:rFonts w:ascii="GHEA Grapalat" w:hAnsi="GHEA Grapalat" w:cs="Sylfaen"/>
          <w:b/>
          <w:lang w:val="hy-AM"/>
        </w:rPr>
        <w:t>նախնական ֆինանսական գնահատականի վերաբերյալ</w:t>
      </w:r>
    </w:p>
    <w:p w:rsidR="0054222E" w:rsidRPr="00FC3FFF" w:rsidRDefault="0054222E" w:rsidP="00F24EF2">
      <w:pPr>
        <w:spacing w:line="360" w:lineRule="auto"/>
        <w:jc w:val="center"/>
        <w:rPr>
          <w:rFonts w:ascii="GHEA Grapalat" w:hAnsi="GHEA Grapalat" w:cs="Sylfaen"/>
          <w:lang w:val="hy-AM"/>
        </w:rPr>
      </w:pPr>
    </w:p>
    <w:p w:rsidR="006E5F8F" w:rsidRPr="00873F4D" w:rsidRDefault="006E5F8F" w:rsidP="00873F4D">
      <w:pPr>
        <w:ind w:firstLine="360"/>
        <w:jc w:val="both"/>
        <w:rPr>
          <w:rFonts w:ascii="GHEA Grapalat" w:hAnsi="GHEA Grapalat" w:cs="Sylfaen"/>
          <w:b/>
          <w:lang w:val="hy-AM"/>
        </w:rPr>
      </w:pPr>
      <w:r>
        <w:rPr>
          <w:rFonts w:ascii="GHEA Grapalat" w:hAnsi="GHEA Grapalat" w:cs="Sylfaen"/>
          <w:lang w:val="hy-AM"/>
        </w:rPr>
        <w:t xml:space="preserve">1․ </w:t>
      </w:r>
      <w:r w:rsidRPr="00873F4D">
        <w:rPr>
          <w:rFonts w:ascii="GHEA Grapalat" w:hAnsi="GHEA Grapalat" w:cs="Sylfaen"/>
          <w:b/>
          <w:lang w:val="hy-AM"/>
        </w:rPr>
        <w:t>Ն</w:t>
      </w:r>
      <w:r w:rsidRPr="00873F4D">
        <w:rPr>
          <w:rFonts w:ascii="GHEA Grapalat" w:hAnsi="GHEA Grapalat"/>
          <w:b/>
          <w:lang w:val="hy-AM"/>
        </w:rPr>
        <w:t xml:space="preserve">որ կառուցվող </w:t>
      </w:r>
      <w:r w:rsidRPr="00873F4D">
        <w:rPr>
          <w:rFonts w:ascii="GHEA Grapalat" w:hAnsi="GHEA Grapalat" w:cs="Sylfaen"/>
          <w:b/>
          <w:lang w:val="hy-AM"/>
        </w:rPr>
        <w:t>և վերակառուցվող ավտոմոբիլային ճանապարհներին հեռահաղորդակցության ենթակառուցվածքների տեղադրման համար լրացուցիչ ֆինանսական ծախսեր</w:t>
      </w:r>
      <w:r w:rsidRPr="00873F4D">
        <w:rPr>
          <w:rFonts w:ascii="MS Gothic" w:eastAsia="MS Gothic" w:hAnsi="MS Gothic" w:cs="MS Gothic" w:hint="eastAsia"/>
          <w:b/>
          <w:lang w:val="hy-AM"/>
        </w:rPr>
        <w:t>․</w:t>
      </w:r>
      <w:r w:rsidRPr="00873F4D">
        <w:rPr>
          <w:rFonts w:ascii="GHEA Grapalat" w:hAnsi="GHEA Grapalat" w:cs="Sylfaen"/>
          <w:b/>
          <w:lang w:val="hy-AM"/>
        </w:rPr>
        <w:t xml:space="preserve"> </w:t>
      </w:r>
    </w:p>
    <w:p w:rsidR="006E5F8F" w:rsidRPr="006E5F8F" w:rsidRDefault="006E5F8F" w:rsidP="006E5F8F">
      <w:pPr>
        <w:pStyle w:val="ListParagraph"/>
        <w:numPr>
          <w:ilvl w:val="0"/>
          <w:numId w:val="6"/>
        </w:numPr>
        <w:ind w:left="426"/>
        <w:jc w:val="both"/>
        <w:rPr>
          <w:rFonts w:ascii="GHEA Grapalat" w:hAnsi="GHEA Grapalat"/>
          <w:lang w:val="hy-AM"/>
        </w:rPr>
      </w:pPr>
      <w:r w:rsidRPr="006E5F8F">
        <w:rPr>
          <w:rFonts w:ascii="GHEA Grapalat" w:hAnsi="GHEA Grapalat"/>
          <w:lang w:val="hy-AM"/>
        </w:rPr>
        <w:t xml:space="preserve">1կմ ընդհանուր աշխատանքների արժեքը կազմում է շուրջ </w:t>
      </w:r>
      <w:r w:rsidRPr="006E5F8F">
        <w:rPr>
          <w:rFonts w:ascii="GHEA Grapalat" w:hAnsi="GHEA Grapalat"/>
          <w:b/>
          <w:i/>
          <w:lang w:val="hy-AM"/>
        </w:rPr>
        <w:t>3.2մլն ՀՀ դրամ</w:t>
      </w:r>
      <w:r w:rsidRPr="006E5F8F">
        <w:rPr>
          <w:rFonts w:ascii="GHEA Grapalat" w:hAnsi="GHEA Grapalat"/>
          <w:lang w:val="hy-AM"/>
        </w:rPr>
        <w:t xml:space="preserve"> (հնարավոր է փոփոխվի՝ տեղադրվող հիմնական մալուխատար պոլիէթիլենային խողովակի տրամագծից), որը ներառում է.</w:t>
      </w:r>
    </w:p>
    <w:p w:rsidR="006E5F8F" w:rsidRPr="006E5F8F" w:rsidRDefault="006E5F8F" w:rsidP="006E5F8F">
      <w:pPr>
        <w:pStyle w:val="ListParagraph"/>
        <w:numPr>
          <w:ilvl w:val="0"/>
          <w:numId w:val="7"/>
        </w:numPr>
        <w:jc w:val="both"/>
        <w:rPr>
          <w:rFonts w:ascii="GHEA Grapalat" w:hAnsi="GHEA Grapalat"/>
          <w:lang w:val="hy-AM"/>
        </w:rPr>
      </w:pPr>
      <w:r w:rsidRPr="006E5F8F">
        <w:rPr>
          <w:rFonts w:ascii="GHEA Grapalat" w:hAnsi="GHEA Grapalat"/>
          <w:lang w:val="hy-AM"/>
        </w:rPr>
        <w:t>Խողովակ պոլիէթիլենային 50x3.9մմ կողավոր ներսի մակերևույթով   HDPE (անհրաժեշտ է ոչ զրահապատ մալուխների պարագայում)</w:t>
      </w:r>
    </w:p>
    <w:p w:rsidR="006E5F8F" w:rsidRPr="006E5F8F" w:rsidRDefault="006E5F8F" w:rsidP="006E5F8F">
      <w:pPr>
        <w:pStyle w:val="ListParagraph"/>
        <w:numPr>
          <w:ilvl w:val="0"/>
          <w:numId w:val="7"/>
        </w:numPr>
        <w:jc w:val="both"/>
        <w:rPr>
          <w:rFonts w:ascii="GHEA Grapalat" w:hAnsi="GHEA Grapalat"/>
          <w:lang w:val="hy-AM"/>
        </w:rPr>
      </w:pPr>
      <w:r w:rsidRPr="006E5F8F">
        <w:rPr>
          <w:rFonts w:ascii="GHEA Grapalat" w:hAnsi="GHEA Grapalat"/>
          <w:lang w:val="hy-AM"/>
        </w:rPr>
        <w:t>Դիտահորեր (քանակը կախված է ճյուղավորումների քանակից, ճյուղավորումների բացակայության պարագայում հնարավոր է տեղադրել 4կմ մեկ)</w:t>
      </w:r>
    </w:p>
    <w:p w:rsidR="006E5F8F" w:rsidRDefault="005E1AA8" w:rsidP="006E5F8F">
      <w:pPr>
        <w:pStyle w:val="ListParagraph"/>
        <w:numPr>
          <w:ilvl w:val="0"/>
          <w:numId w:val="7"/>
        </w:numPr>
        <w:jc w:val="both"/>
        <w:rPr>
          <w:rFonts w:ascii="GHEA Grapalat" w:hAnsi="GHEA Grapalat"/>
        </w:rPr>
      </w:pPr>
      <w:r>
        <w:rPr>
          <w:rFonts w:ascii="GHEA Grapalat" w:hAnsi="GHEA Grapalat"/>
        </w:rPr>
        <w:t>Հողային աշխա</w:t>
      </w:r>
      <w:r w:rsidR="006E5F8F">
        <w:rPr>
          <w:rFonts w:ascii="GHEA Grapalat" w:hAnsi="GHEA Grapalat"/>
        </w:rPr>
        <w:t>տանքներ</w:t>
      </w:r>
      <w:r w:rsidR="00F21D05">
        <w:rPr>
          <w:rFonts w:ascii="GHEA Grapalat" w:hAnsi="GHEA Grapalat"/>
          <w:lang w:val="hy-AM"/>
        </w:rPr>
        <w:t>։</w:t>
      </w:r>
    </w:p>
    <w:p w:rsidR="006E5F8F" w:rsidRPr="00873F4D" w:rsidRDefault="00873F4D" w:rsidP="006E5F8F">
      <w:pPr>
        <w:pStyle w:val="ListParagraph"/>
        <w:ind w:left="0" w:firstLine="426"/>
        <w:jc w:val="both"/>
        <w:rPr>
          <w:rFonts w:ascii="GHEA Grapalat" w:hAnsi="GHEA Grapalat"/>
          <w:lang w:val="hy-AM"/>
        </w:rPr>
      </w:pPr>
      <w:r>
        <w:rPr>
          <w:rFonts w:ascii="GHEA Grapalat" w:hAnsi="GHEA Grapalat" w:cs="Sylfaen"/>
          <w:lang w:val="hy-AM"/>
        </w:rPr>
        <w:t>Հ</w:t>
      </w:r>
      <w:r w:rsidRPr="004213A5">
        <w:rPr>
          <w:rFonts w:ascii="GHEA Grapalat" w:hAnsi="GHEA Grapalat" w:cs="Sylfaen"/>
          <w:lang w:val="hy-AM"/>
        </w:rPr>
        <w:t xml:space="preserve">եռահաղորդակցության ենթակառուցվածքների </w:t>
      </w:r>
      <w:r>
        <w:rPr>
          <w:rFonts w:ascii="GHEA Grapalat" w:hAnsi="GHEA Grapalat" w:cs="Sylfaen"/>
          <w:lang w:val="hy-AM"/>
        </w:rPr>
        <w:t>ս</w:t>
      </w:r>
      <w:r w:rsidR="006E5F8F" w:rsidRPr="00873F4D">
        <w:rPr>
          <w:rFonts w:ascii="GHEA Grapalat" w:hAnsi="GHEA Grapalat"/>
          <w:lang w:val="hy-AM"/>
        </w:rPr>
        <w:t>պասարկման տեսակետից</w:t>
      </w:r>
      <w:r w:rsidR="00C35EFD">
        <w:rPr>
          <w:rFonts w:ascii="GHEA Grapalat" w:hAnsi="GHEA Grapalat"/>
          <w:lang w:val="hy-AM"/>
        </w:rPr>
        <w:t>,</w:t>
      </w:r>
      <w:r w:rsidR="006E5F8F" w:rsidRPr="00873F4D">
        <w:rPr>
          <w:rFonts w:ascii="GHEA Grapalat" w:hAnsi="GHEA Grapalat"/>
          <w:lang w:val="hy-AM"/>
        </w:rPr>
        <w:t xml:space="preserve"> եթե մալուխները տեղադրվեն ոչ զրահապատ և մալուխատար խողովակների մեջ, ա</w:t>
      </w:r>
      <w:r w:rsidR="00C35EFD">
        <w:rPr>
          <w:rFonts w:ascii="GHEA Grapalat" w:hAnsi="GHEA Grapalat"/>
          <w:lang w:val="hy-AM"/>
        </w:rPr>
        <w:t>պա</w:t>
      </w:r>
      <w:r w:rsidR="006E5F8F" w:rsidRPr="00873F4D">
        <w:rPr>
          <w:rFonts w:ascii="GHEA Grapalat" w:hAnsi="GHEA Grapalat"/>
          <w:lang w:val="hy-AM"/>
        </w:rPr>
        <w:t xml:space="preserve"> մալուխի վնասման դեպքում անհրաժեշտություն չի առաջանա </w:t>
      </w:r>
      <w:r w:rsidR="00C35EFD">
        <w:rPr>
          <w:rFonts w:ascii="GHEA Grapalat" w:hAnsi="GHEA Grapalat"/>
          <w:lang w:val="hy-AM"/>
        </w:rPr>
        <w:t>քանդել և վերականգնել ճանապարհը կամ կողնակը</w:t>
      </w:r>
      <w:r w:rsidR="006E5F8F" w:rsidRPr="00873F4D">
        <w:rPr>
          <w:rFonts w:ascii="GHEA Grapalat" w:hAnsi="GHEA Grapalat"/>
          <w:lang w:val="hy-AM"/>
        </w:rPr>
        <w:t>, քանի որ հնարավոր կլինի վնասված հատվածը փոխարինել դիտահորից դիտահոր հատվածում՝ մալուխատար խողովակի մեջ նոր մալուխ անցկացնելով:</w:t>
      </w:r>
    </w:p>
    <w:p w:rsidR="006E5F8F" w:rsidRPr="00873F4D" w:rsidRDefault="006E5F8F" w:rsidP="005752E0">
      <w:pPr>
        <w:spacing w:line="360" w:lineRule="auto"/>
        <w:ind w:firstLine="360"/>
        <w:jc w:val="both"/>
        <w:rPr>
          <w:rFonts w:ascii="GHEA Grapalat" w:hAnsi="GHEA Grapalat" w:cs="Sylfaen"/>
          <w:lang w:val="hy-AM"/>
        </w:rPr>
      </w:pPr>
    </w:p>
    <w:p w:rsidR="005752E0" w:rsidRDefault="00873F4D" w:rsidP="00DD41ED">
      <w:pPr>
        <w:ind w:firstLine="360"/>
        <w:jc w:val="both"/>
        <w:rPr>
          <w:rFonts w:ascii="GHEA Grapalat" w:hAnsi="GHEA Grapalat" w:cs="Sylfaen"/>
          <w:lang w:val="hy-AM"/>
        </w:rPr>
      </w:pPr>
      <w:r>
        <w:rPr>
          <w:rFonts w:ascii="GHEA Grapalat" w:hAnsi="GHEA Grapalat" w:cs="Sylfaen"/>
          <w:lang w:val="hy-AM"/>
        </w:rPr>
        <w:t xml:space="preserve">2․ </w:t>
      </w:r>
      <w:r w:rsidR="001C36B3" w:rsidRPr="001C36B3">
        <w:rPr>
          <w:rFonts w:ascii="GHEA Grapalat" w:hAnsi="GHEA Grapalat" w:cs="Sylfaen"/>
          <w:lang w:val="hy-AM"/>
        </w:rPr>
        <w:t>«Ավտոմոբիլային ճանապարհների մասին» Հայաստանի Հանրապետության օրենքում փոփոխություններ և լրացումներ կատարելու մասին» ՀՀ օրենքի նախագծի ընդունման արդյունքում</w:t>
      </w:r>
      <w:r w:rsidR="001C36B3">
        <w:rPr>
          <w:rFonts w:ascii="GHEA Grapalat" w:hAnsi="GHEA Grapalat" w:cs="Sylfaen"/>
          <w:lang w:val="hy-AM"/>
        </w:rPr>
        <w:t xml:space="preserve"> </w:t>
      </w:r>
      <w:r w:rsidR="005752E0" w:rsidRPr="0058621B">
        <w:rPr>
          <w:rFonts w:ascii="GHEA Grapalat" w:hAnsi="GHEA Grapalat"/>
          <w:lang w:val="hy-AM"/>
        </w:rPr>
        <w:t>Եվրոպական խորհրդարանի և Խորհրդի 2008 թվականի նոյեմբերի 19-ի  2008/96/ԵՀ «Ճանապարհային ենթակառուցվածքի անվտանգության կառավարման մասին»</w:t>
      </w:r>
      <w:r w:rsidR="005752E0">
        <w:rPr>
          <w:rFonts w:ascii="GHEA Grapalat" w:hAnsi="GHEA Grapalat"/>
          <w:lang w:val="hy-AM"/>
        </w:rPr>
        <w:t xml:space="preserve"> և </w:t>
      </w:r>
      <w:r w:rsidR="005752E0" w:rsidRPr="0058621B">
        <w:rPr>
          <w:rFonts w:ascii="GHEA Grapalat" w:hAnsi="GHEA Grapalat"/>
          <w:lang w:val="hy-AM"/>
        </w:rPr>
        <w:t>2004 թվականի ապրիլի 29-ի 2004/54/ԵՀ «Անդրեվրոպական ճանապարհային ցանցի թունելներին ներկայացվող նվազագույն անվտանգության պահանջների մասին» հրահանգներ</w:t>
      </w:r>
      <w:r w:rsidR="005752E0">
        <w:rPr>
          <w:rFonts w:ascii="GHEA Grapalat" w:hAnsi="GHEA Grapalat"/>
          <w:lang w:val="hy-AM"/>
        </w:rPr>
        <w:t>ի</w:t>
      </w:r>
      <w:r w:rsidR="005752E0" w:rsidRPr="0058621B">
        <w:rPr>
          <w:rFonts w:ascii="GHEA Grapalat" w:hAnsi="GHEA Grapalat"/>
          <w:lang w:val="hy-AM"/>
        </w:rPr>
        <w:t xml:space="preserve"> </w:t>
      </w:r>
      <w:r w:rsidR="005752E0">
        <w:rPr>
          <w:rFonts w:ascii="GHEA Grapalat" w:hAnsi="GHEA Grapalat"/>
          <w:lang w:val="hy-AM"/>
        </w:rPr>
        <w:t xml:space="preserve">պահանջները </w:t>
      </w:r>
      <w:r w:rsidR="005752E0" w:rsidRPr="00FF3F97">
        <w:rPr>
          <w:rFonts w:ascii="GHEA Grapalat" w:hAnsi="GHEA Grapalat"/>
          <w:lang w:val="hy-AM"/>
        </w:rPr>
        <w:t>ՀՀ-ում կիրարկ</w:t>
      </w:r>
      <w:r w:rsidR="005752E0">
        <w:rPr>
          <w:rFonts w:ascii="GHEA Grapalat" w:hAnsi="GHEA Grapalat"/>
          <w:lang w:val="hy-AM"/>
        </w:rPr>
        <w:t xml:space="preserve">ման արդյունքում </w:t>
      </w:r>
      <w:r w:rsidR="005752E0">
        <w:rPr>
          <w:rFonts w:ascii="GHEA Grapalat" w:hAnsi="GHEA Grapalat" w:cs="Sylfaen"/>
          <w:lang w:val="hy-AM"/>
        </w:rPr>
        <w:t xml:space="preserve">մի շարք գործառույթների իրականացման համար կպահանջվեն ֆինասնական միջոցներ։ </w:t>
      </w:r>
    </w:p>
    <w:p w:rsidR="00873F4D" w:rsidRDefault="00873F4D" w:rsidP="00DD41ED">
      <w:pPr>
        <w:ind w:firstLine="360"/>
        <w:jc w:val="both"/>
        <w:rPr>
          <w:rFonts w:ascii="GHEA Grapalat" w:hAnsi="GHEA Grapalat" w:cs="Sylfaen"/>
          <w:lang w:val="hy-AM"/>
        </w:rPr>
      </w:pPr>
      <w:r>
        <w:rPr>
          <w:rFonts w:ascii="GHEA Grapalat" w:hAnsi="GHEA Grapalat" w:cs="Sylfaen"/>
          <w:lang w:val="hy-AM"/>
        </w:rPr>
        <w:t>Մասնավորապես</w:t>
      </w:r>
      <w:r w:rsidR="00185B3B">
        <w:rPr>
          <w:rFonts w:ascii="GHEA Grapalat" w:hAnsi="GHEA Grapalat" w:cs="Sylfaen"/>
          <w:lang w:val="hy-AM"/>
        </w:rPr>
        <w:t xml:space="preserve"> հրահանգների պահանջները ամբողջությամբ իրականացնելու համար </w:t>
      </w:r>
      <w:r w:rsidR="006818F9">
        <w:rPr>
          <w:rFonts w:ascii="GHEA Grapalat" w:hAnsi="GHEA Grapalat" w:cs="Sylfaen"/>
          <w:lang w:val="hy-AM"/>
        </w:rPr>
        <w:t>անհրաժեշտ է՝</w:t>
      </w:r>
    </w:p>
    <w:p w:rsidR="006818F9" w:rsidRPr="00020D94" w:rsidRDefault="00873F4D" w:rsidP="00DD41ED">
      <w:pPr>
        <w:pStyle w:val="a"/>
        <w:widowControl w:val="0"/>
        <w:numPr>
          <w:ilvl w:val="0"/>
          <w:numId w:val="10"/>
        </w:numPr>
        <w:shd w:val="clear" w:color="auto" w:fill="auto"/>
        <w:tabs>
          <w:tab w:val="left" w:pos="720"/>
          <w:tab w:val="left" w:pos="1080"/>
        </w:tabs>
        <w:spacing w:after="160"/>
        <w:jc w:val="both"/>
        <w:rPr>
          <w:rFonts w:ascii="GHEA Grapalat" w:eastAsia="MS Mincho" w:hAnsi="GHEA Grapalat" w:cs="MS Mincho"/>
          <w:b/>
          <w:sz w:val="24"/>
          <w:szCs w:val="24"/>
        </w:rPr>
      </w:pPr>
      <w:r w:rsidRPr="006818F9">
        <w:rPr>
          <w:rFonts w:ascii="GHEA Grapalat" w:hAnsi="GHEA Grapalat" w:cs="Arial"/>
          <w:b/>
          <w:sz w:val="24"/>
          <w:szCs w:val="24"/>
        </w:rPr>
        <w:t xml:space="preserve">Ճանապարհային </w:t>
      </w:r>
      <w:r w:rsidR="00185B3B" w:rsidRPr="006818F9">
        <w:rPr>
          <w:rFonts w:ascii="GHEA Grapalat" w:hAnsi="GHEA Grapalat" w:cs="Arial"/>
          <w:b/>
          <w:sz w:val="24"/>
          <w:szCs w:val="24"/>
        </w:rPr>
        <w:t xml:space="preserve">ենթակառուցվածքի </w:t>
      </w:r>
      <w:r w:rsidRPr="006818F9">
        <w:rPr>
          <w:rFonts w:ascii="GHEA Grapalat" w:hAnsi="GHEA Grapalat" w:cs="Arial"/>
          <w:b/>
          <w:sz w:val="24"/>
          <w:szCs w:val="24"/>
        </w:rPr>
        <w:t>անվտանգության կառավարման համար լրացուցիչ</w:t>
      </w:r>
      <w:r w:rsidR="00185B3B" w:rsidRPr="006818F9">
        <w:rPr>
          <w:rFonts w:ascii="GHEA Grapalat" w:hAnsi="GHEA Grapalat" w:cs="Arial"/>
          <w:b/>
          <w:sz w:val="24"/>
          <w:szCs w:val="24"/>
        </w:rPr>
        <w:t xml:space="preserve"> գործառույթների իրականացման համար </w:t>
      </w:r>
      <w:r w:rsidR="006818F9" w:rsidRPr="006818F9">
        <w:rPr>
          <w:rFonts w:ascii="GHEA Grapalat" w:hAnsi="GHEA Grapalat" w:cs="Arial"/>
          <w:b/>
          <w:sz w:val="24"/>
          <w:szCs w:val="24"/>
        </w:rPr>
        <w:t>նոր մասնագետների ներգրավում</w:t>
      </w:r>
      <w:r w:rsidR="006818F9" w:rsidRPr="006818F9">
        <w:rPr>
          <w:rFonts w:ascii="MS Gothic" w:eastAsia="MS Gothic" w:hAnsi="MS Gothic" w:cs="MS Gothic" w:hint="eastAsia"/>
          <w:b/>
          <w:sz w:val="24"/>
          <w:szCs w:val="24"/>
        </w:rPr>
        <w:t>․</w:t>
      </w:r>
    </w:p>
    <w:p w:rsidR="00020D94" w:rsidRPr="006818F9" w:rsidRDefault="00020D94" w:rsidP="00020D94">
      <w:pPr>
        <w:pStyle w:val="a"/>
        <w:widowControl w:val="0"/>
        <w:shd w:val="clear" w:color="auto" w:fill="auto"/>
        <w:tabs>
          <w:tab w:val="left" w:pos="720"/>
          <w:tab w:val="left" w:pos="1080"/>
        </w:tabs>
        <w:spacing w:after="160"/>
        <w:ind w:left="720"/>
        <w:jc w:val="right"/>
        <w:rPr>
          <w:rFonts w:ascii="GHEA Grapalat" w:eastAsia="MS Mincho" w:hAnsi="GHEA Grapalat" w:cs="MS Mincho"/>
          <w:b/>
          <w:sz w:val="24"/>
          <w:szCs w:val="24"/>
        </w:rPr>
      </w:pPr>
      <w:r>
        <w:rPr>
          <w:rFonts w:ascii="GHEA Grapalat" w:hAnsi="GHEA Grapalat" w:cs="Arial"/>
          <w:b/>
          <w:sz w:val="24"/>
          <w:szCs w:val="24"/>
        </w:rPr>
        <w:t>Աղյուսակ 1</w:t>
      </w:r>
    </w:p>
    <w:tbl>
      <w:tblPr>
        <w:tblStyle w:val="TableGrid"/>
        <w:tblW w:w="0" w:type="auto"/>
        <w:tblInd w:w="720" w:type="dxa"/>
        <w:tblLook w:val="04A0" w:firstRow="1" w:lastRow="0" w:firstColumn="1" w:lastColumn="0" w:noHBand="0" w:noVBand="1"/>
      </w:tblPr>
      <w:tblGrid>
        <w:gridCol w:w="626"/>
        <w:gridCol w:w="2657"/>
        <w:gridCol w:w="1922"/>
        <w:gridCol w:w="1910"/>
        <w:gridCol w:w="1634"/>
        <w:gridCol w:w="1436"/>
      </w:tblGrid>
      <w:tr w:rsidR="00DC4C68" w:rsidRPr="00754AD0" w:rsidTr="00DD41ED">
        <w:tc>
          <w:tcPr>
            <w:tcW w:w="626" w:type="dxa"/>
          </w:tcPr>
          <w:p w:rsidR="00114063" w:rsidRPr="00754AD0" w:rsidRDefault="00114063"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lang w:val="en-US"/>
              </w:rPr>
            </w:pPr>
            <w:r w:rsidRPr="00754AD0">
              <w:rPr>
                <w:rFonts w:ascii="GHEA Grapalat" w:eastAsia="MS Mincho" w:hAnsi="GHEA Grapalat" w:cs="MS Mincho"/>
                <w:sz w:val="22"/>
                <w:szCs w:val="22"/>
                <w:lang w:val="en-US"/>
              </w:rPr>
              <w:t>h/h</w:t>
            </w:r>
          </w:p>
        </w:tc>
        <w:tc>
          <w:tcPr>
            <w:tcW w:w="2657" w:type="dxa"/>
          </w:tcPr>
          <w:p w:rsidR="00114063" w:rsidRPr="00754AD0" w:rsidRDefault="00114063"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sidRPr="00754AD0">
              <w:rPr>
                <w:rFonts w:ascii="GHEA Grapalat" w:eastAsia="MS Mincho" w:hAnsi="GHEA Grapalat" w:cs="MS Mincho"/>
                <w:sz w:val="22"/>
                <w:szCs w:val="22"/>
              </w:rPr>
              <w:t>Պաշտոն</w:t>
            </w:r>
          </w:p>
        </w:tc>
        <w:tc>
          <w:tcPr>
            <w:tcW w:w="1922" w:type="dxa"/>
          </w:tcPr>
          <w:p w:rsidR="00114063" w:rsidRPr="00754AD0" w:rsidRDefault="00114063"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sidRPr="00754AD0">
              <w:rPr>
                <w:rFonts w:ascii="GHEA Grapalat" w:eastAsia="MS Mincho" w:hAnsi="GHEA Grapalat" w:cs="MS Mincho"/>
                <w:sz w:val="22"/>
                <w:szCs w:val="22"/>
              </w:rPr>
              <w:t>Հաստիքների թիվը</w:t>
            </w:r>
          </w:p>
        </w:tc>
        <w:tc>
          <w:tcPr>
            <w:tcW w:w="1910" w:type="dxa"/>
          </w:tcPr>
          <w:p w:rsidR="00114063" w:rsidRPr="00754AD0" w:rsidRDefault="00114063"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Ամսական դ</w:t>
            </w:r>
            <w:r w:rsidRPr="00754AD0">
              <w:rPr>
                <w:rFonts w:ascii="GHEA Grapalat" w:eastAsia="MS Mincho" w:hAnsi="GHEA Grapalat" w:cs="MS Mincho"/>
                <w:sz w:val="22"/>
                <w:szCs w:val="22"/>
              </w:rPr>
              <w:t>րույքաչափ</w:t>
            </w:r>
            <w:r>
              <w:rPr>
                <w:rFonts w:ascii="GHEA Grapalat" w:eastAsia="MS Mincho" w:hAnsi="GHEA Grapalat" w:cs="MS Mincho"/>
                <w:sz w:val="22"/>
                <w:szCs w:val="22"/>
              </w:rPr>
              <w:t>ը</w:t>
            </w:r>
          </w:p>
        </w:tc>
        <w:tc>
          <w:tcPr>
            <w:tcW w:w="1634" w:type="dxa"/>
          </w:tcPr>
          <w:p w:rsidR="00114063" w:rsidRPr="00754AD0" w:rsidRDefault="00114063"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sidRPr="00754AD0">
              <w:rPr>
                <w:rFonts w:ascii="GHEA Grapalat" w:eastAsia="MS Mincho" w:hAnsi="GHEA Grapalat" w:cs="MS Mincho"/>
                <w:sz w:val="22"/>
                <w:szCs w:val="22"/>
              </w:rPr>
              <w:t>Ընդհանուր</w:t>
            </w:r>
            <w:r>
              <w:rPr>
                <w:rFonts w:ascii="GHEA Grapalat" w:eastAsia="MS Mincho" w:hAnsi="GHEA Grapalat" w:cs="MS Mincho"/>
                <w:sz w:val="22"/>
                <w:szCs w:val="22"/>
              </w:rPr>
              <w:t xml:space="preserve"> ամսական </w:t>
            </w:r>
            <w:r w:rsidRPr="00754AD0">
              <w:rPr>
                <w:rFonts w:ascii="GHEA Grapalat" w:eastAsia="MS Mincho" w:hAnsi="GHEA Grapalat" w:cs="MS Mincho"/>
                <w:sz w:val="22"/>
                <w:szCs w:val="22"/>
              </w:rPr>
              <w:t xml:space="preserve"> </w:t>
            </w:r>
            <w:r w:rsidRPr="00754AD0">
              <w:rPr>
                <w:rFonts w:ascii="GHEA Grapalat" w:eastAsia="MS Mincho" w:hAnsi="GHEA Grapalat" w:cs="MS Mincho"/>
                <w:sz w:val="22"/>
                <w:szCs w:val="22"/>
              </w:rPr>
              <w:lastRenderedPageBreak/>
              <w:t>գումարը</w:t>
            </w:r>
          </w:p>
        </w:tc>
        <w:tc>
          <w:tcPr>
            <w:tcW w:w="1436" w:type="dxa"/>
          </w:tcPr>
          <w:p w:rsidR="00114063" w:rsidRPr="00754AD0" w:rsidRDefault="00114063"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lastRenderedPageBreak/>
              <w:t xml:space="preserve">Ընդհանուր տարեկան </w:t>
            </w:r>
            <w:r>
              <w:rPr>
                <w:rFonts w:ascii="GHEA Grapalat" w:eastAsia="MS Mincho" w:hAnsi="GHEA Grapalat" w:cs="MS Mincho"/>
                <w:sz w:val="22"/>
                <w:szCs w:val="22"/>
              </w:rPr>
              <w:lastRenderedPageBreak/>
              <w:t>գումարը</w:t>
            </w:r>
          </w:p>
        </w:tc>
      </w:tr>
      <w:tr w:rsidR="00DC4C68" w:rsidRPr="00754AD0" w:rsidTr="00DD41ED">
        <w:tc>
          <w:tcPr>
            <w:tcW w:w="626" w:type="dxa"/>
            <w:vAlign w:val="center"/>
          </w:tcPr>
          <w:p w:rsidR="00DC4C68" w:rsidRPr="00754AD0"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sidRPr="00754AD0">
              <w:rPr>
                <w:rFonts w:ascii="GHEA Grapalat" w:eastAsia="MS Mincho" w:hAnsi="GHEA Grapalat" w:cs="MS Mincho"/>
                <w:sz w:val="22"/>
                <w:szCs w:val="22"/>
              </w:rPr>
              <w:lastRenderedPageBreak/>
              <w:t>1</w:t>
            </w:r>
          </w:p>
        </w:tc>
        <w:tc>
          <w:tcPr>
            <w:tcW w:w="2657" w:type="dxa"/>
            <w:vAlign w:val="center"/>
          </w:tcPr>
          <w:p w:rsidR="00DC4C68" w:rsidRPr="00754AD0" w:rsidRDefault="00DC4C68" w:rsidP="00F21D05">
            <w:pPr>
              <w:pStyle w:val="a"/>
              <w:widowControl w:val="0"/>
              <w:shd w:val="clear" w:color="auto" w:fill="auto"/>
              <w:tabs>
                <w:tab w:val="left" w:pos="720"/>
                <w:tab w:val="left" w:pos="1080"/>
              </w:tabs>
              <w:spacing w:after="160"/>
              <w:ind w:left="0"/>
              <w:rPr>
                <w:rFonts w:ascii="GHEA Grapalat" w:eastAsia="MS Mincho" w:hAnsi="GHEA Grapalat" w:cs="MS Mincho"/>
                <w:sz w:val="22"/>
                <w:szCs w:val="22"/>
              </w:rPr>
            </w:pPr>
            <w:r w:rsidRPr="00754AD0">
              <w:rPr>
                <w:rFonts w:ascii="GHEA Grapalat" w:eastAsia="MS Mincho" w:hAnsi="GHEA Grapalat" w:cs="MS Mincho"/>
                <w:sz w:val="22"/>
                <w:szCs w:val="22"/>
              </w:rPr>
              <w:t xml:space="preserve">Ճանապարհային ենթակառուցվածքի անվտանգության </w:t>
            </w:r>
            <w:r w:rsidR="00F21D05">
              <w:rPr>
                <w:rFonts w:ascii="GHEA Grapalat" w:eastAsia="MS Mincho" w:hAnsi="GHEA Grapalat" w:cs="MS Mincho"/>
                <w:sz w:val="22"/>
                <w:szCs w:val="22"/>
              </w:rPr>
              <w:t>հսկողության թիմի  ղեկավար</w:t>
            </w:r>
          </w:p>
        </w:tc>
        <w:tc>
          <w:tcPr>
            <w:tcW w:w="1922" w:type="dxa"/>
            <w:vAlign w:val="center"/>
          </w:tcPr>
          <w:p w:rsidR="00DC4C68" w:rsidRPr="00754AD0"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sidRPr="00754AD0">
              <w:rPr>
                <w:rFonts w:ascii="GHEA Grapalat" w:eastAsia="MS Mincho" w:hAnsi="GHEA Grapalat" w:cs="MS Mincho"/>
                <w:sz w:val="22"/>
                <w:szCs w:val="22"/>
              </w:rPr>
              <w:t>1</w:t>
            </w:r>
          </w:p>
        </w:tc>
        <w:tc>
          <w:tcPr>
            <w:tcW w:w="1910" w:type="dxa"/>
            <w:vAlign w:val="center"/>
          </w:tcPr>
          <w:p w:rsidR="00DC4C68" w:rsidRPr="00754AD0" w:rsidRDefault="00F21D05" w:rsidP="00DD41ED">
            <w:pPr>
              <w:jc w:val="center"/>
              <w:rPr>
                <w:rFonts w:ascii="GHEA Grapalat" w:hAnsi="GHEA Grapalat" w:cs="Calibri"/>
                <w:color w:val="000000"/>
                <w:sz w:val="22"/>
                <w:szCs w:val="22"/>
              </w:rPr>
            </w:pPr>
            <w:r>
              <w:rPr>
                <w:rFonts w:ascii="GHEA Grapalat" w:hAnsi="GHEA Grapalat" w:cs="Calibri"/>
                <w:color w:val="000000"/>
                <w:sz w:val="22"/>
                <w:szCs w:val="22"/>
                <w:lang w:val="hy-AM"/>
              </w:rPr>
              <w:t>7</w:t>
            </w:r>
            <w:r w:rsidR="00DC4C68">
              <w:rPr>
                <w:rFonts w:ascii="GHEA Grapalat" w:hAnsi="GHEA Grapalat" w:cs="Calibri"/>
                <w:color w:val="000000"/>
                <w:sz w:val="22"/>
                <w:szCs w:val="22"/>
                <w:lang w:val="hy-AM"/>
              </w:rPr>
              <w:t>0</w:t>
            </w:r>
            <w:r w:rsidR="00DC4C68" w:rsidRPr="00754AD0">
              <w:rPr>
                <w:rFonts w:ascii="GHEA Grapalat" w:hAnsi="GHEA Grapalat" w:cs="Calibri"/>
                <w:color w:val="000000"/>
                <w:sz w:val="22"/>
                <w:szCs w:val="22"/>
              </w:rPr>
              <w:t>0,000</w:t>
            </w:r>
          </w:p>
          <w:p w:rsidR="00DC4C68" w:rsidRPr="00754AD0"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p>
        </w:tc>
        <w:tc>
          <w:tcPr>
            <w:tcW w:w="1634" w:type="dxa"/>
            <w:vAlign w:val="center"/>
          </w:tcPr>
          <w:p w:rsidR="00DC4C68" w:rsidRPr="00754AD0" w:rsidRDefault="00F21D05" w:rsidP="00DD41ED">
            <w:pPr>
              <w:jc w:val="center"/>
              <w:rPr>
                <w:rFonts w:ascii="GHEA Grapalat" w:hAnsi="GHEA Grapalat" w:cs="Calibri"/>
                <w:color w:val="000000"/>
                <w:sz w:val="22"/>
                <w:szCs w:val="22"/>
              </w:rPr>
            </w:pPr>
            <w:r>
              <w:rPr>
                <w:rFonts w:ascii="GHEA Grapalat" w:hAnsi="GHEA Grapalat" w:cs="Calibri"/>
                <w:color w:val="000000"/>
                <w:sz w:val="22"/>
                <w:szCs w:val="22"/>
                <w:lang w:val="hy-AM"/>
              </w:rPr>
              <w:t>7</w:t>
            </w:r>
            <w:r w:rsidR="00DC4C68">
              <w:rPr>
                <w:rFonts w:ascii="GHEA Grapalat" w:hAnsi="GHEA Grapalat" w:cs="Calibri"/>
                <w:color w:val="000000"/>
                <w:sz w:val="22"/>
                <w:szCs w:val="22"/>
                <w:lang w:val="hy-AM"/>
              </w:rPr>
              <w:t>0</w:t>
            </w:r>
            <w:r w:rsidR="00DC4C68" w:rsidRPr="00754AD0">
              <w:rPr>
                <w:rFonts w:ascii="GHEA Grapalat" w:hAnsi="GHEA Grapalat" w:cs="Calibri"/>
                <w:color w:val="000000"/>
                <w:sz w:val="22"/>
                <w:szCs w:val="22"/>
              </w:rPr>
              <w:t>0,000</w:t>
            </w:r>
          </w:p>
          <w:p w:rsidR="00DC4C68" w:rsidRPr="00754AD0"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lang w:val="en-US"/>
              </w:rPr>
            </w:pPr>
          </w:p>
        </w:tc>
        <w:tc>
          <w:tcPr>
            <w:tcW w:w="1436" w:type="dxa"/>
            <w:vAlign w:val="center"/>
          </w:tcPr>
          <w:p w:rsidR="00DC4C68" w:rsidRPr="00754AD0" w:rsidRDefault="00DC4C68" w:rsidP="00DD41ED">
            <w:pPr>
              <w:jc w:val="center"/>
              <w:rPr>
                <w:rFonts w:ascii="GHEA Grapalat" w:hAnsi="GHEA Grapalat" w:cs="Calibri"/>
                <w:color w:val="000000"/>
                <w:sz w:val="22"/>
                <w:szCs w:val="22"/>
              </w:rPr>
            </w:pPr>
            <w:r w:rsidRPr="00F21D05">
              <w:rPr>
                <w:rFonts w:ascii="GHEA Grapalat" w:hAnsi="GHEA Grapalat" w:cs="Calibri"/>
                <w:color w:val="000000"/>
                <w:sz w:val="22"/>
                <w:szCs w:val="22"/>
                <w:highlight w:val="yellow"/>
                <w:lang w:val="hy-AM"/>
              </w:rPr>
              <w:t>10,80</w:t>
            </w:r>
            <w:r w:rsidRPr="00F21D05">
              <w:rPr>
                <w:rFonts w:ascii="GHEA Grapalat" w:hAnsi="GHEA Grapalat" w:cs="Calibri"/>
                <w:color w:val="000000"/>
                <w:sz w:val="22"/>
                <w:szCs w:val="22"/>
                <w:highlight w:val="yellow"/>
              </w:rPr>
              <w:t>0,000</w:t>
            </w:r>
          </w:p>
          <w:p w:rsidR="00DC4C68" w:rsidRPr="00754AD0"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lang w:val="en-US"/>
              </w:rPr>
            </w:pPr>
          </w:p>
        </w:tc>
      </w:tr>
      <w:tr w:rsidR="00DC4C68" w:rsidRPr="00754AD0" w:rsidTr="00DD41ED">
        <w:tc>
          <w:tcPr>
            <w:tcW w:w="626" w:type="dxa"/>
            <w:vAlign w:val="center"/>
          </w:tcPr>
          <w:p w:rsidR="00DC4C68" w:rsidRPr="00754AD0"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sidRPr="00754AD0">
              <w:rPr>
                <w:rFonts w:ascii="GHEA Grapalat" w:eastAsia="MS Mincho" w:hAnsi="GHEA Grapalat" w:cs="MS Mincho"/>
                <w:sz w:val="22"/>
                <w:szCs w:val="22"/>
              </w:rPr>
              <w:t>2</w:t>
            </w:r>
          </w:p>
        </w:tc>
        <w:tc>
          <w:tcPr>
            <w:tcW w:w="2657" w:type="dxa"/>
            <w:vAlign w:val="center"/>
          </w:tcPr>
          <w:p w:rsidR="00DC4C68" w:rsidRPr="00754AD0" w:rsidRDefault="00DC4C68" w:rsidP="00DD41ED">
            <w:pPr>
              <w:pStyle w:val="a"/>
              <w:widowControl w:val="0"/>
              <w:shd w:val="clear" w:color="auto" w:fill="auto"/>
              <w:tabs>
                <w:tab w:val="left" w:pos="720"/>
                <w:tab w:val="left" w:pos="1080"/>
              </w:tabs>
              <w:spacing w:after="160"/>
              <w:ind w:left="0"/>
              <w:rPr>
                <w:rFonts w:ascii="GHEA Grapalat" w:eastAsia="MS Mincho" w:hAnsi="GHEA Grapalat" w:cs="MS Mincho"/>
                <w:sz w:val="22"/>
                <w:szCs w:val="22"/>
              </w:rPr>
            </w:pPr>
            <w:r w:rsidRPr="00754AD0">
              <w:rPr>
                <w:rFonts w:ascii="GHEA Grapalat" w:eastAsia="MS Mincho" w:hAnsi="GHEA Grapalat" w:cs="MS Mincho"/>
                <w:sz w:val="22"/>
                <w:szCs w:val="22"/>
              </w:rPr>
              <w:t xml:space="preserve">Ճանապարհային ենթակառուցվածքի անվտանգության </w:t>
            </w:r>
            <w:r>
              <w:rPr>
                <w:rFonts w:ascii="GHEA Grapalat" w:eastAsia="MS Mincho" w:hAnsi="GHEA Grapalat" w:cs="MS Mincho"/>
                <w:sz w:val="22"/>
                <w:szCs w:val="22"/>
              </w:rPr>
              <w:t>հսկողության մասնագետներ</w:t>
            </w:r>
          </w:p>
        </w:tc>
        <w:tc>
          <w:tcPr>
            <w:tcW w:w="1922" w:type="dxa"/>
            <w:vAlign w:val="center"/>
          </w:tcPr>
          <w:p w:rsidR="00DC4C68" w:rsidRPr="00114063"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3</w:t>
            </w:r>
          </w:p>
        </w:tc>
        <w:tc>
          <w:tcPr>
            <w:tcW w:w="1910" w:type="dxa"/>
            <w:vAlign w:val="center"/>
          </w:tcPr>
          <w:p w:rsidR="00DC4C68" w:rsidRPr="00DC4C68" w:rsidRDefault="00DC4C68" w:rsidP="00DD41ED">
            <w:pPr>
              <w:jc w:val="center"/>
              <w:rPr>
                <w:rFonts w:ascii="GHEA Grapalat" w:hAnsi="GHEA Grapalat" w:cs="Calibri"/>
                <w:color w:val="000000"/>
                <w:sz w:val="22"/>
                <w:szCs w:val="22"/>
              </w:rPr>
            </w:pPr>
            <w:r>
              <w:rPr>
                <w:rFonts w:ascii="GHEA Grapalat" w:hAnsi="GHEA Grapalat" w:cs="Calibri"/>
                <w:color w:val="000000"/>
                <w:sz w:val="22"/>
                <w:szCs w:val="22"/>
                <w:lang w:val="hy-AM"/>
              </w:rPr>
              <w:t>40</w:t>
            </w:r>
            <w:r w:rsidRPr="00754AD0">
              <w:rPr>
                <w:rFonts w:ascii="GHEA Grapalat" w:hAnsi="GHEA Grapalat" w:cs="Calibri"/>
                <w:color w:val="000000"/>
                <w:sz w:val="22"/>
                <w:szCs w:val="22"/>
              </w:rPr>
              <w:t>0,000</w:t>
            </w:r>
          </w:p>
        </w:tc>
        <w:tc>
          <w:tcPr>
            <w:tcW w:w="1634" w:type="dxa"/>
            <w:vAlign w:val="center"/>
          </w:tcPr>
          <w:p w:rsidR="00DC4C68" w:rsidRPr="00114063"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1,200,000</w:t>
            </w:r>
          </w:p>
        </w:tc>
        <w:tc>
          <w:tcPr>
            <w:tcW w:w="1436" w:type="dxa"/>
            <w:vAlign w:val="center"/>
          </w:tcPr>
          <w:p w:rsidR="00DC4C68" w:rsidRPr="00DC4C68"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sidRPr="00DC4C68">
              <w:rPr>
                <w:rFonts w:ascii="GHEA Grapalat" w:eastAsia="MS Mincho" w:hAnsi="GHEA Grapalat" w:cs="MS Mincho"/>
                <w:sz w:val="22"/>
                <w:szCs w:val="22"/>
              </w:rPr>
              <w:t>14</w:t>
            </w:r>
            <w:r>
              <w:rPr>
                <w:rFonts w:ascii="GHEA Grapalat" w:eastAsia="MS Mincho" w:hAnsi="GHEA Grapalat" w:cs="MS Mincho"/>
                <w:sz w:val="22"/>
                <w:szCs w:val="22"/>
              </w:rPr>
              <w:t>,</w:t>
            </w:r>
            <w:r w:rsidRPr="00DC4C68">
              <w:rPr>
                <w:rFonts w:ascii="GHEA Grapalat" w:eastAsia="MS Mincho" w:hAnsi="GHEA Grapalat" w:cs="MS Mincho"/>
                <w:sz w:val="22"/>
                <w:szCs w:val="22"/>
              </w:rPr>
              <w:t>400</w:t>
            </w:r>
            <w:r>
              <w:rPr>
                <w:rFonts w:ascii="GHEA Grapalat" w:eastAsia="MS Mincho" w:hAnsi="GHEA Grapalat" w:cs="MS Mincho"/>
                <w:sz w:val="22"/>
                <w:szCs w:val="22"/>
              </w:rPr>
              <w:t>,</w:t>
            </w:r>
            <w:r w:rsidRPr="00DC4C68">
              <w:rPr>
                <w:rFonts w:ascii="GHEA Grapalat" w:eastAsia="MS Mincho" w:hAnsi="GHEA Grapalat" w:cs="MS Mincho"/>
                <w:sz w:val="22"/>
                <w:szCs w:val="22"/>
              </w:rPr>
              <w:t>000</w:t>
            </w:r>
          </w:p>
        </w:tc>
      </w:tr>
      <w:tr w:rsidR="00DC4C68" w:rsidRPr="00754AD0" w:rsidTr="00DD41ED">
        <w:tc>
          <w:tcPr>
            <w:tcW w:w="626" w:type="dxa"/>
            <w:vAlign w:val="center"/>
          </w:tcPr>
          <w:p w:rsidR="00DC4C68" w:rsidRPr="00DC4C68"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3</w:t>
            </w:r>
          </w:p>
        </w:tc>
        <w:tc>
          <w:tcPr>
            <w:tcW w:w="2657" w:type="dxa"/>
            <w:vAlign w:val="center"/>
          </w:tcPr>
          <w:p w:rsidR="00DC4C68" w:rsidRPr="00DC4C68" w:rsidRDefault="00DC4C68" w:rsidP="00DD41ED">
            <w:pPr>
              <w:pStyle w:val="a"/>
              <w:widowControl w:val="0"/>
              <w:shd w:val="clear" w:color="auto" w:fill="auto"/>
              <w:tabs>
                <w:tab w:val="left" w:pos="720"/>
                <w:tab w:val="left" w:pos="1080"/>
              </w:tabs>
              <w:spacing w:after="160"/>
              <w:ind w:left="0"/>
              <w:rPr>
                <w:rFonts w:ascii="GHEA Grapalat" w:eastAsia="MS Mincho" w:hAnsi="GHEA Grapalat" w:cs="MS Mincho"/>
                <w:sz w:val="22"/>
                <w:szCs w:val="22"/>
              </w:rPr>
            </w:pPr>
            <w:r>
              <w:rPr>
                <w:rFonts w:ascii="GHEA Grapalat" w:eastAsia="MS Mincho" w:hAnsi="GHEA Grapalat" w:cs="MS Mincho"/>
                <w:sz w:val="22"/>
                <w:szCs w:val="22"/>
              </w:rPr>
              <w:t>Թունելների անվտանգության հսկողության մասնագետ</w:t>
            </w:r>
          </w:p>
        </w:tc>
        <w:tc>
          <w:tcPr>
            <w:tcW w:w="1922" w:type="dxa"/>
            <w:vAlign w:val="center"/>
          </w:tcPr>
          <w:p w:rsidR="00DC4C68" w:rsidRPr="00DC4C68"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1</w:t>
            </w:r>
          </w:p>
        </w:tc>
        <w:tc>
          <w:tcPr>
            <w:tcW w:w="1910" w:type="dxa"/>
            <w:vAlign w:val="center"/>
          </w:tcPr>
          <w:p w:rsidR="00DC4C68" w:rsidRPr="00DC4C68"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450,000</w:t>
            </w:r>
          </w:p>
        </w:tc>
        <w:tc>
          <w:tcPr>
            <w:tcW w:w="1634" w:type="dxa"/>
            <w:vAlign w:val="center"/>
          </w:tcPr>
          <w:p w:rsidR="00DC4C68" w:rsidRPr="00DC4C68"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450,000</w:t>
            </w:r>
          </w:p>
        </w:tc>
        <w:tc>
          <w:tcPr>
            <w:tcW w:w="1436" w:type="dxa"/>
            <w:vAlign w:val="center"/>
          </w:tcPr>
          <w:p w:rsidR="00DC4C68" w:rsidRPr="00114063"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5,400,000</w:t>
            </w:r>
          </w:p>
        </w:tc>
      </w:tr>
      <w:tr w:rsidR="00DC4C68" w:rsidRPr="00754AD0" w:rsidTr="00DD41ED">
        <w:tc>
          <w:tcPr>
            <w:tcW w:w="626" w:type="dxa"/>
            <w:vAlign w:val="center"/>
          </w:tcPr>
          <w:p w:rsidR="00DC4C68" w:rsidRPr="00DC4C68"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4</w:t>
            </w:r>
          </w:p>
        </w:tc>
        <w:tc>
          <w:tcPr>
            <w:tcW w:w="2657" w:type="dxa"/>
            <w:vAlign w:val="center"/>
          </w:tcPr>
          <w:p w:rsidR="00DC4C68" w:rsidRPr="00DC4C68" w:rsidRDefault="00DC4C68" w:rsidP="00DD41ED">
            <w:pPr>
              <w:pStyle w:val="a"/>
              <w:widowControl w:val="0"/>
              <w:shd w:val="clear" w:color="auto" w:fill="auto"/>
              <w:tabs>
                <w:tab w:val="left" w:pos="720"/>
                <w:tab w:val="left" w:pos="1080"/>
              </w:tabs>
              <w:spacing w:after="160"/>
              <w:ind w:left="0"/>
              <w:rPr>
                <w:rFonts w:ascii="GHEA Grapalat" w:eastAsia="MS Mincho" w:hAnsi="GHEA Grapalat" w:cs="MS Mincho"/>
                <w:sz w:val="22"/>
                <w:szCs w:val="22"/>
              </w:rPr>
            </w:pPr>
            <w:r>
              <w:rPr>
                <w:rFonts w:ascii="GHEA Grapalat" w:eastAsia="MS Mincho" w:hAnsi="GHEA Grapalat" w:cs="MS Mincho"/>
                <w:sz w:val="22"/>
                <w:szCs w:val="22"/>
              </w:rPr>
              <w:t>Տնտեսագետ-վերլուծաբան</w:t>
            </w:r>
          </w:p>
        </w:tc>
        <w:tc>
          <w:tcPr>
            <w:tcW w:w="1922" w:type="dxa"/>
            <w:vAlign w:val="center"/>
          </w:tcPr>
          <w:p w:rsidR="00DC4C68" w:rsidRPr="00DC4C68"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1</w:t>
            </w:r>
          </w:p>
        </w:tc>
        <w:tc>
          <w:tcPr>
            <w:tcW w:w="1910" w:type="dxa"/>
            <w:vAlign w:val="center"/>
          </w:tcPr>
          <w:p w:rsidR="00DC4C68" w:rsidRPr="00DC4C68" w:rsidRDefault="00DC4C68" w:rsidP="00DD41ED">
            <w:pPr>
              <w:jc w:val="center"/>
              <w:rPr>
                <w:rFonts w:ascii="GHEA Grapalat" w:hAnsi="GHEA Grapalat" w:cs="Calibri"/>
                <w:color w:val="000000"/>
                <w:sz w:val="22"/>
                <w:szCs w:val="22"/>
              </w:rPr>
            </w:pPr>
            <w:r>
              <w:rPr>
                <w:rFonts w:ascii="GHEA Grapalat" w:hAnsi="GHEA Grapalat" w:cs="Calibri"/>
                <w:color w:val="000000"/>
                <w:sz w:val="22"/>
                <w:szCs w:val="22"/>
                <w:lang w:val="hy-AM"/>
              </w:rPr>
              <w:t>50</w:t>
            </w:r>
            <w:r w:rsidRPr="00754AD0">
              <w:rPr>
                <w:rFonts w:ascii="GHEA Grapalat" w:hAnsi="GHEA Grapalat" w:cs="Calibri"/>
                <w:color w:val="000000"/>
                <w:sz w:val="22"/>
                <w:szCs w:val="22"/>
              </w:rPr>
              <w:t>0,000</w:t>
            </w:r>
          </w:p>
        </w:tc>
        <w:tc>
          <w:tcPr>
            <w:tcW w:w="1634" w:type="dxa"/>
            <w:vAlign w:val="center"/>
          </w:tcPr>
          <w:p w:rsidR="00DC4C68" w:rsidRPr="00114063"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500,000</w:t>
            </w:r>
          </w:p>
        </w:tc>
        <w:tc>
          <w:tcPr>
            <w:tcW w:w="1436" w:type="dxa"/>
            <w:vAlign w:val="center"/>
          </w:tcPr>
          <w:p w:rsidR="00DC4C68" w:rsidRPr="00DC4C68"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rPr>
            </w:pPr>
            <w:r>
              <w:rPr>
                <w:rFonts w:ascii="GHEA Grapalat" w:eastAsia="MS Mincho" w:hAnsi="GHEA Grapalat" w:cs="MS Mincho"/>
                <w:sz w:val="22"/>
                <w:szCs w:val="22"/>
              </w:rPr>
              <w:t>6,0</w:t>
            </w:r>
            <w:r w:rsidRPr="00DC4C68">
              <w:rPr>
                <w:rFonts w:ascii="GHEA Grapalat" w:eastAsia="MS Mincho" w:hAnsi="GHEA Grapalat" w:cs="MS Mincho"/>
                <w:sz w:val="22"/>
                <w:szCs w:val="22"/>
              </w:rPr>
              <w:t>00</w:t>
            </w:r>
            <w:r>
              <w:rPr>
                <w:rFonts w:ascii="GHEA Grapalat" w:eastAsia="MS Mincho" w:hAnsi="GHEA Grapalat" w:cs="MS Mincho"/>
                <w:sz w:val="22"/>
                <w:szCs w:val="22"/>
              </w:rPr>
              <w:t>,</w:t>
            </w:r>
            <w:r w:rsidRPr="00DC4C68">
              <w:rPr>
                <w:rFonts w:ascii="GHEA Grapalat" w:eastAsia="MS Mincho" w:hAnsi="GHEA Grapalat" w:cs="MS Mincho"/>
                <w:sz w:val="22"/>
                <w:szCs w:val="22"/>
              </w:rPr>
              <w:t>000</w:t>
            </w:r>
          </w:p>
        </w:tc>
      </w:tr>
      <w:tr w:rsidR="00DC4C68" w:rsidRPr="00754AD0" w:rsidTr="00DD41ED">
        <w:tc>
          <w:tcPr>
            <w:tcW w:w="626" w:type="dxa"/>
            <w:vAlign w:val="center"/>
          </w:tcPr>
          <w:p w:rsidR="00DC4C68" w:rsidRPr="00754AD0"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sz w:val="22"/>
                <w:szCs w:val="22"/>
                <w:lang w:val="en-US"/>
              </w:rPr>
            </w:pPr>
          </w:p>
        </w:tc>
        <w:tc>
          <w:tcPr>
            <w:tcW w:w="2657" w:type="dxa"/>
            <w:vAlign w:val="center"/>
          </w:tcPr>
          <w:p w:rsidR="00DC4C68" w:rsidRPr="00DD41ED" w:rsidRDefault="00DC4C68" w:rsidP="00DD41ED">
            <w:pPr>
              <w:pStyle w:val="a"/>
              <w:widowControl w:val="0"/>
              <w:shd w:val="clear" w:color="auto" w:fill="auto"/>
              <w:tabs>
                <w:tab w:val="left" w:pos="720"/>
                <w:tab w:val="left" w:pos="1080"/>
              </w:tabs>
              <w:spacing w:after="160"/>
              <w:ind w:left="0"/>
              <w:rPr>
                <w:rFonts w:ascii="GHEA Grapalat" w:eastAsia="MS Mincho" w:hAnsi="GHEA Grapalat" w:cs="MS Mincho"/>
                <w:b/>
                <w:i/>
                <w:sz w:val="22"/>
                <w:szCs w:val="22"/>
              </w:rPr>
            </w:pPr>
            <w:r w:rsidRPr="00DD41ED">
              <w:rPr>
                <w:rFonts w:ascii="GHEA Grapalat" w:eastAsia="MS Mincho" w:hAnsi="GHEA Grapalat" w:cs="MS Mincho"/>
                <w:b/>
                <w:i/>
                <w:sz w:val="22"/>
                <w:szCs w:val="22"/>
              </w:rPr>
              <w:t>Ընդամենը՝</w:t>
            </w:r>
          </w:p>
        </w:tc>
        <w:tc>
          <w:tcPr>
            <w:tcW w:w="1922" w:type="dxa"/>
            <w:vAlign w:val="center"/>
          </w:tcPr>
          <w:p w:rsidR="00DC4C68" w:rsidRPr="00DD41ED" w:rsidRDefault="00DD41ED"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b/>
                <w:i/>
                <w:sz w:val="22"/>
                <w:szCs w:val="22"/>
              </w:rPr>
            </w:pPr>
            <w:r w:rsidRPr="00DD41ED">
              <w:rPr>
                <w:rFonts w:ascii="GHEA Grapalat" w:eastAsia="MS Mincho" w:hAnsi="GHEA Grapalat" w:cs="MS Mincho"/>
                <w:b/>
                <w:i/>
                <w:sz w:val="22"/>
                <w:szCs w:val="22"/>
              </w:rPr>
              <w:t>6</w:t>
            </w:r>
          </w:p>
        </w:tc>
        <w:tc>
          <w:tcPr>
            <w:tcW w:w="1910" w:type="dxa"/>
            <w:vAlign w:val="center"/>
          </w:tcPr>
          <w:p w:rsidR="00DC4C68" w:rsidRPr="00DD41ED" w:rsidRDefault="00DC4C68"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b/>
                <w:i/>
                <w:sz w:val="22"/>
                <w:szCs w:val="22"/>
                <w:lang w:val="en-US"/>
              </w:rPr>
            </w:pPr>
          </w:p>
        </w:tc>
        <w:tc>
          <w:tcPr>
            <w:tcW w:w="1634" w:type="dxa"/>
            <w:vAlign w:val="center"/>
          </w:tcPr>
          <w:p w:rsidR="00DC4C68" w:rsidRPr="00DD41ED" w:rsidRDefault="00DD41ED"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b/>
                <w:i/>
                <w:sz w:val="22"/>
                <w:szCs w:val="22"/>
              </w:rPr>
            </w:pPr>
            <w:r w:rsidRPr="00DD41ED">
              <w:rPr>
                <w:rFonts w:ascii="GHEA Grapalat" w:eastAsia="MS Mincho" w:hAnsi="GHEA Grapalat" w:cs="MS Mincho"/>
                <w:b/>
                <w:i/>
                <w:sz w:val="22"/>
                <w:szCs w:val="22"/>
              </w:rPr>
              <w:t>3,050,000</w:t>
            </w:r>
          </w:p>
        </w:tc>
        <w:tc>
          <w:tcPr>
            <w:tcW w:w="1436" w:type="dxa"/>
          </w:tcPr>
          <w:p w:rsidR="00DC4C68" w:rsidRPr="00DD41ED" w:rsidRDefault="00DD41ED" w:rsidP="00DD41ED">
            <w:pPr>
              <w:pStyle w:val="a"/>
              <w:widowControl w:val="0"/>
              <w:shd w:val="clear" w:color="auto" w:fill="auto"/>
              <w:tabs>
                <w:tab w:val="left" w:pos="720"/>
                <w:tab w:val="left" w:pos="1080"/>
              </w:tabs>
              <w:spacing w:after="160"/>
              <w:ind w:left="0"/>
              <w:jc w:val="center"/>
              <w:rPr>
                <w:rFonts w:ascii="GHEA Grapalat" w:eastAsia="MS Mincho" w:hAnsi="GHEA Grapalat" w:cs="MS Mincho"/>
                <w:b/>
                <w:i/>
                <w:sz w:val="22"/>
                <w:szCs w:val="22"/>
                <w:lang w:val="en-US"/>
              </w:rPr>
            </w:pPr>
            <w:r w:rsidRPr="00F21D05">
              <w:rPr>
                <w:rFonts w:ascii="GHEA Grapalat" w:eastAsia="MS Mincho" w:hAnsi="GHEA Grapalat" w:cs="MS Mincho"/>
                <w:b/>
                <w:i/>
                <w:sz w:val="22"/>
                <w:szCs w:val="22"/>
                <w:highlight w:val="yellow"/>
                <w:lang w:val="en-US"/>
              </w:rPr>
              <w:t>36,600,000</w:t>
            </w:r>
          </w:p>
        </w:tc>
      </w:tr>
    </w:tbl>
    <w:p w:rsidR="008908B8" w:rsidRDefault="008908B8" w:rsidP="008908B8">
      <w:pPr>
        <w:pStyle w:val="a"/>
        <w:widowControl w:val="0"/>
        <w:shd w:val="clear" w:color="auto" w:fill="auto"/>
        <w:tabs>
          <w:tab w:val="left" w:pos="720"/>
          <w:tab w:val="left" w:pos="1080"/>
        </w:tabs>
        <w:spacing w:after="160"/>
        <w:ind w:left="0" w:firstLine="540"/>
        <w:jc w:val="both"/>
        <w:rPr>
          <w:rFonts w:ascii="GHEA Grapalat" w:hAnsi="GHEA Grapalat" w:cs="Arial"/>
          <w:sz w:val="24"/>
          <w:szCs w:val="24"/>
          <w:lang w:val="en-US"/>
        </w:rPr>
      </w:pPr>
    </w:p>
    <w:p w:rsidR="006818F9" w:rsidRDefault="00DD41ED" w:rsidP="00F244A3">
      <w:pPr>
        <w:pStyle w:val="a"/>
        <w:widowControl w:val="0"/>
        <w:shd w:val="clear" w:color="auto" w:fill="auto"/>
        <w:tabs>
          <w:tab w:val="left" w:pos="720"/>
          <w:tab w:val="left" w:pos="1080"/>
        </w:tabs>
        <w:spacing w:after="160"/>
        <w:ind w:left="0" w:firstLine="540"/>
        <w:jc w:val="both"/>
        <w:rPr>
          <w:rFonts w:ascii="GHEA Grapalat" w:hAnsi="GHEA Grapalat" w:cs="Arial"/>
          <w:sz w:val="24"/>
          <w:szCs w:val="24"/>
        </w:rPr>
      </w:pPr>
      <w:r w:rsidRPr="00DD41ED">
        <w:rPr>
          <w:rFonts w:ascii="GHEA Grapalat" w:hAnsi="GHEA Grapalat" w:cs="Arial"/>
          <w:sz w:val="24"/>
          <w:szCs w:val="24"/>
        </w:rPr>
        <w:t xml:space="preserve">Ճանապարհային ենթակառուցվածքի անվտանգության կառավարման համար լրացուցիչ գործառույթների իրականացման համար նոր հաստիքների հաշվարկը կատարվել է հիմք ընդունելով </w:t>
      </w:r>
      <w:r>
        <w:rPr>
          <w:rFonts w:ascii="GHEA Grapalat" w:hAnsi="GHEA Grapalat" w:cs="Arial"/>
          <w:sz w:val="24"/>
          <w:szCs w:val="24"/>
        </w:rPr>
        <w:t xml:space="preserve">համանաման հաստիքների դրույքաչափերը։ </w:t>
      </w:r>
    </w:p>
    <w:p w:rsidR="008908B8" w:rsidRDefault="00DD41ED" w:rsidP="00F244A3">
      <w:pPr>
        <w:pStyle w:val="a"/>
        <w:widowControl w:val="0"/>
        <w:shd w:val="clear" w:color="auto" w:fill="auto"/>
        <w:tabs>
          <w:tab w:val="left" w:pos="810"/>
        </w:tabs>
        <w:spacing w:after="0"/>
        <w:ind w:left="0" w:firstLine="720"/>
        <w:jc w:val="both"/>
        <w:rPr>
          <w:rFonts w:ascii="GHEA Grapalat" w:hAnsi="GHEA Grapalat"/>
          <w:color w:val="000000" w:themeColor="text1"/>
          <w:sz w:val="24"/>
          <w:szCs w:val="24"/>
        </w:rPr>
      </w:pPr>
      <w:r>
        <w:rPr>
          <w:rFonts w:ascii="GHEA Grapalat" w:hAnsi="GHEA Grapalat" w:cs="Arial"/>
          <w:sz w:val="24"/>
          <w:szCs w:val="24"/>
        </w:rPr>
        <w:t>Նոր</w:t>
      </w:r>
      <w:r w:rsidRPr="00DD41ED">
        <w:rPr>
          <w:rFonts w:ascii="GHEA Grapalat" w:hAnsi="GHEA Grapalat" w:cs="Arial"/>
          <w:sz w:val="24"/>
          <w:szCs w:val="24"/>
        </w:rPr>
        <w:t xml:space="preserve"> հաստիքների հաշվարկը</w:t>
      </w:r>
      <w:r>
        <w:rPr>
          <w:rFonts w:ascii="GHEA Grapalat" w:hAnsi="GHEA Grapalat" w:cs="Arial"/>
          <w:sz w:val="24"/>
          <w:szCs w:val="24"/>
        </w:rPr>
        <w:t xml:space="preserve"> ինդիկատիվ է և կատարվել է </w:t>
      </w:r>
      <w:r w:rsidR="008908B8">
        <w:rPr>
          <w:rFonts w:ascii="GHEA Grapalat" w:hAnsi="GHEA Grapalat" w:cs="Arial"/>
          <w:sz w:val="24"/>
          <w:szCs w:val="24"/>
        </w:rPr>
        <w:t>ճանապարհային ենթակառուցվածքի անվտանգության կառավարման համակարգի ներդրման նախանական փուլի՝ 2025-2026</w:t>
      </w:r>
      <w:r>
        <w:rPr>
          <w:rFonts w:ascii="GHEA Grapalat" w:hAnsi="GHEA Grapalat" w:cs="Arial"/>
          <w:sz w:val="24"/>
          <w:szCs w:val="24"/>
        </w:rPr>
        <w:t>թթ․համար</w:t>
      </w:r>
      <w:r w:rsidR="008908B8">
        <w:rPr>
          <w:rFonts w:ascii="GHEA Grapalat" w:hAnsi="GHEA Grapalat" w:cs="Arial"/>
          <w:sz w:val="24"/>
          <w:szCs w:val="24"/>
        </w:rPr>
        <w:t xml:space="preserve">, իսկ 2027 թվականից սկսած </w:t>
      </w:r>
      <w:r w:rsidR="007F36B8">
        <w:rPr>
          <w:rFonts w:ascii="GHEA Grapalat" w:hAnsi="GHEA Grapalat" w:cs="Arial"/>
          <w:sz w:val="24"/>
          <w:szCs w:val="24"/>
        </w:rPr>
        <w:t>ճանապարհային ենթակառուցվածքի անվտանգության կառավարման և</w:t>
      </w:r>
      <w:r>
        <w:rPr>
          <w:rFonts w:ascii="GHEA Grapalat" w:hAnsi="GHEA Grapalat" w:cs="Arial"/>
          <w:sz w:val="24"/>
          <w:szCs w:val="24"/>
        </w:rPr>
        <w:t xml:space="preserve"> </w:t>
      </w:r>
      <w:r w:rsidR="007F36B8">
        <w:rPr>
          <w:rFonts w:ascii="GHEA Grapalat" w:hAnsi="GHEA Grapalat" w:cs="Arial"/>
          <w:sz w:val="24"/>
          <w:szCs w:val="24"/>
        </w:rPr>
        <w:t>ճ</w:t>
      </w:r>
      <w:r w:rsidR="008908B8" w:rsidRPr="00197BE0">
        <w:rPr>
          <w:rFonts w:ascii="GHEA Grapalat" w:hAnsi="GHEA Grapalat"/>
          <w:color w:val="000000" w:themeColor="text1"/>
          <w:sz w:val="24"/>
          <w:szCs w:val="24"/>
        </w:rPr>
        <w:t>անապա</w:t>
      </w:r>
      <w:r w:rsidR="008908B8">
        <w:rPr>
          <w:rFonts w:ascii="GHEA Grapalat" w:hAnsi="GHEA Grapalat"/>
          <w:color w:val="000000" w:themeColor="text1"/>
          <w:sz w:val="24"/>
          <w:szCs w:val="24"/>
        </w:rPr>
        <w:t xml:space="preserve">րային անվտանգության </w:t>
      </w:r>
      <w:r w:rsidR="008908B8" w:rsidRPr="00197BE0">
        <w:rPr>
          <w:rFonts w:ascii="GHEA Grapalat" w:hAnsi="GHEA Grapalat"/>
          <w:color w:val="000000" w:themeColor="text1"/>
          <w:sz w:val="24"/>
          <w:szCs w:val="24"/>
        </w:rPr>
        <w:t xml:space="preserve">տվյալների կառավարման համակարգի </w:t>
      </w:r>
      <w:r w:rsidR="008908B8">
        <w:rPr>
          <w:rFonts w:ascii="GHEA Grapalat" w:hAnsi="GHEA Grapalat"/>
          <w:color w:val="000000" w:themeColor="text1"/>
          <w:sz w:val="24"/>
          <w:szCs w:val="24"/>
        </w:rPr>
        <w:t>ձևավորմանան համար անհրաժեշտ գործառույթների ավելացմամբ պայմանավորված</w:t>
      </w:r>
      <w:r w:rsidR="008908B8" w:rsidRPr="00197BE0">
        <w:rPr>
          <w:rFonts w:ascii="GHEA Grapalat" w:hAnsi="GHEA Grapalat"/>
          <w:color w:val="000000" w:themeColor="text1"/>
          <w:sz w:val="24"/>
          <w:szCs w:val="24"/>
        </w:rPr>
        <w:t xml:space="preserve"> </w:t>
      </w:r>
      <w:r w:rsidR="00F244A3">
        <w:rPr>
          <w:rFonts w:ascii="GHEA Grapalat" w:hAnsi="GHEA Grapalat"/>
          <w:color w:val="000000" w:themeColor="text1"/>
          <w:sz w:val="24"/>
          <w:szCs w:val="24"/>
        </w:rPr>
        <w:t xml:space="preserve">հաստիքային միավորները և </w:t>
      </w:r>
      <w:r w:rsidR="008908B8">
        <w:rPr>
          <w:rFonts w:ascii="GHEA Grapalat" w:hAnsi="GHEA Grapalat"/>
          <w:color w:val="000000" w:themeColor="text1"/>
          <w:sz w:val="24"/>
          <w:szCs w:val="24"/>
        </w:rPr>
        <w:t>ծախսերը կ</w:t>
      </w:r>
      <w:r w:rsidR="00F244A3">
        <w:rPr>
          <w:rFonts w:ascii="GHEA Grapalat" w:hAnsi="GHEA Grapalat"/>
          <w:color w:val="000000" w:themeColor="text1"/>
          <w:sz w:val="24"/>
          <w:szCs w:val="24"/>
        </w:rPr>
        <w:t>վերանայվեն</w:t>
      </w:r>
      <w:r w:rsidR="008908B8">
        <w:rPr>
          <w:rFonts w:ascii="GHEA Grapalat" w:hAnsi="GHEA Grapalat"/>
          <w:color w:val="000000" w:themeColor="text1"/>
          <w:sz w:val="24"/>
          <w:szCs w:val="24"/>
        </w:rPr>
        <w:t>։</w:t>
      </w:r>
    </w:p>
    <w:p w:rsidR="00DD41ED" w:rsidRPr="00DD41ED" w:rsidRDefault="00DD41ED" w:rsidP="008908B8">
      <w:pPr>
        <w:pStyle w:val="a"/>
        <w:widowControl w:val="0"/>
        <w:shd w:val="clear" w:color="auto" w:fill="auto"/>
        <w:tabs>
          <w:tab w:val="left" w:pos="720"/>
          <w:tab w:val="left" w:pos="1080"/>
        </w:tabs>
        <w:spacing w:after="160"/>
        <w:ind w:left="720"/>
        <w:jc w:val="both"/>
        <w:rPr>
          <w:rFonts w:ascii="GHEA Grapalat" w:eastAsia="MS Mincho" w:hAnsi="GHEA Grapalat" w:cs="MS Mincho"/>
          <w:sz w:val="24"/>
          <w:szCs w:val="24"/>
        </w:rPr>
      </w:pPr>
    </w:p>
    <w:p w:rsidR="00AD24EE" w:rsidRPr="00AD24EE" w:rsidRDefault="00AD24EE" w:rsidP="00DD41ED">
      <w:pPr>
        <w:pStyle w:val="a"/>
        <w:widowControl w:val="0"/>
        <w:numPr>
          <w:ilvl w:val="0"/>
          <w:numId w:val="10"/>
        </w:numPr>
        <w:shd w:val="clear" w:color="auto" w:fill="auto"/>
        <w:tabs>
          <w:tab w:val="left" w:pos="720"/>
          <w:tab w:val="left" w:pos="1080"/>
        </w:tabs>
        <w:spacing w:after="160"/>
        <w:jc w:val="both"/>
        <w:rPr>
          <w:rFonts w:ascii="GHEA Grapalat" w:eastAsia="MS Mincho" w:hAnsi="GHEA Grapalat" w:cs="MS Mincho"/>
          <w:b/>
          <w:sz w:val="24"/>
          <w:szCs w:val="24"/>
        </w:rPr>
      </w:pPr>
      <w:r w:rsidRPr="00AD24EE">
        <w:rPr>
          <w:rFonts w:ascii="GHEA Grapalat" w:hAnsi="GHEA Grapalat" w:cs="Arial"/>
          <w:b/>
          <w:sz w:val="24"/>
          <w:szCs w:val="24"/>
        </w:rPr>
        <w:t>Ճ</w:t>
      </w:r>
      <w:r w:rsidR="00873F4D" w:rsidRPr="00AD24EE">
        <w:rPr>
          <w:rFonts w:ascii="GHEA Grapalat" w:hAnsi="GHEA Grapalat" w:cs="Arial"/>
          <w:b/>
          <w:sz w:val="24"/>
          <w:szCs w:val="24"/>
        </w:rPr>
        <w:t xml:space="preserve">անապարհային անվտանգության աուդիտի </w:t>
      </w:r>
      <w:r w:rsidRPr="00AD24EE">
        <w:rPr>
          <w:rFonts w:ascii="GHEA Grapalat" w:hAnsi="GHEA Grapalat" w:cs="Arial"/>
          <w:b/>
          <w:sz w:val="24"/>
          <w:szCs w:val="24"/>
        </w:rPr>
        <w:t>իրականացում</w:t>
      </w:r>
    </w:p>
    <w:p w:rsidR="00873F4D" w:rsidRDefault="00B3198A" w:rsidP="001F1D94">
      <w:pPr>
        <w:pStyle w:val="a"/>
        <w:widowControl w:val="0"/>
        <w:shd w:val="clear" w:color="auto" w:fill="auto"/>
        <w:tabs>
          <w:tab w:val="left" w:pos="810"/>
        </w:tabs>
        <w:spacing w:after="160"/>
        <w:ind w:left="0" w:firstLine="720"/>
        <w:jc w:val="both"/>
        <w:rPr>
          <w:rFonts w:ascii="GHEA Grapalat" w:hAnsi="GHEA Grapalat"/>
          <w:sz w:val="24"/>
          <w:szCs w:val="24"/>
        </w:rPr>
      </w:pPr>
      <w:r>
        <w:rPr>
          <w:rFonts w:ascii="GHEA Grapalat" w:hAnsi="GHEA Grapalat"/>
          <w:sz w:val="24"/>
          <w:szCs w:val="24"/>
        </w:rPr>
        <w:t xml:space="preserve">Համաձայն </w:t>
      </w:r>
      <w:r w:rsidRPr="0058621B">
        <w:rPr>
          <w:rFonts w:ascii="GHEA Grapalat" w:hAnsi="GHEA Grapalat"/>
          <w:sz w:val="24"/>
        </w:rPr>
        <w:t xml:space="preserve">2008/96/ԵՀ </w:t>
      </w:r>
      <w:r>
        <w:rPr>
          <w:rFonts w:ascii="GHEA Grapalat" w:hAnsi="GHEA Grapalat"/>
          <w:sz w:val="24"/>
        </w:rPr>
        <w:t xml:space="preserve">հրահանգի՝ ճանապարհային անվտանգության աուդիտ պետք է իրականացվի </w:t>
      </w:r>
      <w:r w:rsidRPr="00583044">
        <w:rPr>
          <w:rFonts w:ascii="GHEA Grapalat" w:hAnsi="GHEA Grapalat"/>
          <w:sz w:val="24"/>
          <w:szCs w:val="24"/>
        </w:rPr>
        <w:t xml:space="preserve">ճանապարհային ենթակառուցվածքային ծրագրի </w:t>
      </w:r>
      <w:r>
        <w:rPr>
          <w:rFonts w:ascii="GHEA Grapalat" w:hAnsi="GHEA Grapalat"/>
          <w:sz w:val="24"/>
          <w:szCs w:val="24"/>
        </w:rPr>
        <w:t>իրականացման</w:t>
      </w:r>
      <w:r w:rsidRPr="00583044">
        <w:rPr>
          <w:rFonts w:ascii="GHEA Grapalat" w:hAnsi="GHEA Grapalat"/>
          <w:sz w:val="24"/>
          <w:szCs w:val="24"/>
        </w:rPr>
        <w:t xml:space="preserve"> բոլոր</w:t>
      </w:r>
      <w:r>
        <w:rPr>
          <w:rFonts w:ascii="GHEA Grapalat" w:hAnsi="GHEA Grapalat"/>
          <w:sz w:val="24"/>
          <w:szCs w:val="24"/>
        </w:rPr>
        <w:t xml:space="preserve"> </w:t>
      </w:r>
      <w:r w:rsidR="00F21D05">
        <w:rPr>
          <w:rFonts w:ascii="GHEA Grapalat" w:hAnsi="GHEA Grapalat"/>
          <w:sz w:val="24"/>
          <w:szCs w:val="24"/>
        </w:rPr>
        <w:t>երեք</w:t>
      </w:r>
      <w:r w:rsidRPr="00583044">
        <w:rPr>
          <w:rFonts w:ascii="GHEA Grapalat" w:hAnsi="GHEA Grapalat"/>
          <w:sz w:val="24"/>
          <w:szCs w:val="24"/>
        </w:rPr>
        <w:t xml:space="preserve"> փուլեր</w:t>
      </w:r>
      <w:r>
        <w:rPr>
          <w:rFonts w:ascii="GHEA Grapalat" w:hAnsi="GHEA Grapalat"/>
          <w:sz w:val="24"/>
          <w:szCs w:val="24"/>
        </w:rPr>
        <w:t>ում</w:t>
      </w:r>
      <w:r w:rsidRPr="00583044">
        <w:rPr>
          <w:rFonts w:ascii="GHEA Grapalat" w:hAnsi="GHEA Grapalat"/>
          <w:sz w:val="24"/>
          <w:szCs w:val="24"/>
        </w:rPr>
        <w:t>՝</w:t>
      </w:r>
      <w:r w:rsidR="001B2B99">
        <w:rPr>
          <w:rFonts w:ascii="GHEA Grapalat" w:hAnsi="GHEA Grapalat"/>
          <w:sz w:val="24"/>
          <w:szCs w:val="24"/>
        </w:rPr>
        <w:t xml:space="preserve"> </w:t>
      </w:r>
      <w:r w:rsidR="001B2B99" w:rsidRPr="00B3198A">
        <w:rPr>
          <w:rFonts w:ascii="GHEA Grapalat" w:hAnsi="GHEA Grapalat"/>
          <w:sz w:val="24"/>
          <w:szCs w:val="24"/>
        </w:rPr>
        <w:t>պլանավորման, նախագծման և շինարարության</w:t>
      </w:r>
      <w:r w:rsidR="001B2B99">
        <w:rPr>
          <w:rFonts w:ascii="GHEA Grapalat" w:hAnsi="GHEA Grapalat"/>
          <w:sz w:val="24"/>
          <w:szCs w:val="24"/>
        </w:rPr>
        <w:t xml:space="preserve"> և երաշխիքային ժամկետում</w:t>
      </w:r>
      <w:r>
        <w:rPr>
          <w:rFonts w:ascii="GHEA Grapalat" w:hAnsi="GHEA Grapalat"/>
          <w:sz w:val="24"/>
          <w:szCs w:val="24"/>
        </w:rPr>
        <w:t xml:space="preserve">։ </w:t>
      </w:r>
      <w:r w:rsidR="00375AF9">
        <w:rPr>
          <w:rFonts w:ascii="GHEA Grapalat" w:hAnsi="GHEA Grapalat"/>
          <w:sz w:val="24"/>
          <w:szCs w:val="24"/>
        </w:rPr>
        <w:t xml:space="preserve">Ճանապարհային անվտանգության աուդիտի իրականացման միջազգային փորձի և ՀՀ-ում վարկային միջոցներով իրականացվող </w:t>
      </w:r>
      <w:r w:rsidR="00D906EA">
        <w:rPr>
          <w:rFonts w:ascii="GHEA Grapalat" w:hAnsi="GHEA Grapalat"/>
          <w:sz w:val="24"/>
          <w:szCs w:val="24"/>
        </w:rPr>
        <w:t>ճանապարհաշինական ծրագրերի ուսումնասիրության արդյունքները ցույց են տալիս, որ ճ</w:t>
      </w:r>
      <w:r w:rsidR="007F36B8">
        <w:rPr>
          <w:rFonts w:ascii="GHEA Grapalat" w:hAnsi="GHEA Grapalat"/>
          <w:sz w:val="24"/>
          <w:szCs w:val="24"/>
        </w:rPr>
        <w:t>անապարհային անվտանգության աուդիտի իրականացման գումա</w:t>
      </w:r>
      <w:r>
        <w:rPr>
          <w:rFonts w:ascii="GHEA Grapalat" w:hAnsi="GHEA Grapalat"/>
          <w:sz w:val="24"/>
          <w:szCs w:val="24"/>
        </w:rPr>
        <w:t>րնե</w:t>
      </w:r>
      <w:r w:rsidR="007F36B8">
        <w:rPr>
          <w:rFonts w:ascii="GHEA Grapalat" w:hAnsi="GHEA Grapalat"/>
          <w:sz w:val="24"/>
          <w:szCs w:val="24"/>
        </w:rPr>
        <w:t>րը հաշվարկվ</w:t>
      </w:r>
      <w:r w:rsidR="00D906EA">
        <w:rPr>
          <w:rFonts w:ascii="GHEA Grapalat" w:hAnsi="GHEA Grapalat"/>
          <w:sz w:val="24"/>
          <w:szCs w:val="24"/>
        </w:rPr>
        <w:t>ում</w:t>
      </w:r>
      <w:r>
        <w:rPr>
          <w:rFonts w:ascii="GHEA Grapalat" w:hAnsi="GHEA Grapalat"/>
          <w:sz w:val="24"/>
          <w:szCs w:val="24"/>
        </w:rPr>
        <w:t xml:space="preserve"> են</w:t>
      </w:r>
      <w:r w:rsidR="007F36B8">
        <w:rPr>
          <w:rFonts w:ascii="GHEA Grapalat" w:hAnsi="GHEA Grapalat"/>
          <w:sz w:val="24"/>
          <w:szCs w:val="24"/>
        </w:rPr>
        <w:t xml:space="preserve"> ճանապարհաշինական ծրագրի</w:t>
      </w:r>
      <w:r w:rsidR="00AB790A">
        <w:rPr>
          <w:rFonts w:ascii="GHEA Grapalat" w:hAnsi="GHEA Grapalat"/>
          <w:sz w:val="24"/>
          <w:szCs w:val="24"/>
        </w:rPr>
        <w:t xml:space="preserve"> յուրաքանչյուր փուլի </w:t>
      </w:r>
      <w:r w:rsidR="00AB790A" w:rsidRPr="00AB790A">
        <w:rPr>
          <w:rFonts w:ascii="GHEA Grapalat" w:hAnsi="GHEA Grapalat"/>
          <w:sz w:val="24"/>
          <w:szCs w:val="24"/>
        </w:rPr>
        <w:t>(</w:t>
      </w:r>
      <w:r w:rsidR="00AB790A" w:rsidRPr="00583044">
        <w:rPr>
          <w:rFonts w:ascii="GHEA Grapalat" w:hAnsi="GHEA Grapalat"/>
          <w:sz w:val="24"/>
          <w:szCs w:val="24"/>
        </w:rPr>
        <w:t xml:space="preserve">նախնական </w:t>
      </w:r>
      <w:r w:rsidR="00AB790A" w:rsidRPr="00583044">
        <w:rPr>
          <w:rFonts w:ascii="GHEA Grapalat" w:hAnsi="GHEA Grapalat"/>
          <w:sz w:val="24"/>
          <w:szCs w:val="24"/>
        </w:rPr>
        <w:lastRenderedPageBreak/>
        <w:t xml:space="preserve">նախագծման, մանրամասն նախագծման, </w:t>
      </w:r>
      <w:r w:rsidR="00375AF9">
        <w:rPr>
          <w:rFonts w:ascii="GHEA Grapalat" w:hAnsi="GHEA Grapalat"/>
          <w:sz w:val="24"/>
          <w:szCs w:val="24"/>
        </w:rPr>
        <w:t>մինչև շահագործման հանձնման և երաշխիքային ժամկետում</w:t>
      </w:r>
      <w:r w:rsidR="00AB790A" w:rsidRPr="00AB790A">
        <w:rPr>
          <w:rFonts w:ascii="GHEA Grapalat" w:hAnsi="GHEA Grapalat"/>
          <w:sz w:val="24"/>
          <w:szCs w:val="24"/>
        </w:rPr>
        <w:t>)</w:t>
      </w:r>
      <w:r w:rsidR="007F36B8">
        <w:rPr>
          <w:rFonts w:ascii="GHEA Grapalat" w:hAnsi="GHEA Grapalat"/>
          <w:sz w:val="24"/>
          <w:szCs w:val="24"/>
        </w:rPr>
        <w:t xml:space="preserve"> </w:t>
      </w:r>
      <w:r w:rsidR="00AB790A">
        <w:rPr>
          <w:rFonts w:ascii="GHEA Grapalat" w:hAnsi="GHEA Grapalat"/>
          <w:sz w:val="24"/>
          <w:szCs w:val="24"/>
        </w:rPr>
        <w:t>արժեքի նկատմամբ տոկոսային հարաբերությամբ՝ հետևյալ հարաբերակցությամբ․</w:t>
      </w:r>
    </w:p>
    <w:p w:rsidR="00375AF9" w:rsidRPr="00375AF9" w:rsidRDefault="00375AF9" w:rsidP="001F1D94">
      <w:pPr>
        <w:pStyle w:val="a"/>
        <w:widowControl w:val="0"/>
        <w:numPr>
          <w:ilvl w:val="0"/>
          <w:numId w:val="13"/>
        </w:numPr>
        <w:tabs>
          <w:tab w:val="left" w:pos="720"/>
          <w:tab w:val="left" w:pos="1080"/>
        </w:tabs>
        <w:spacing w:after="160"/>
        <w:jc w:val="both"/>
        <w:rPr>
          <w:rFonts w:ascii="GHEA Grapalat" w:hAnsi="GHEA Grapalat"/>
          <w:sz w:val="24"/>
          <w:szCs w:val="24"/>
        </w:rPr>
      </w:pPr>
      <w:r>
        <w:rPr>
          <w:rFonts w:ascii="GHEA Grapalat" w:hAnsi="GHEA Grapalat"/>
          <w:sz w:val="24"/>
          <w:szCs w:val="24"/>
        </w:rPr>
        <w:t>Մինչև 200 մլն․դրամ</w:t>
      </w:r>
      <w:r w:rsidRPr="00375AF9">
        <w:rPr>
          <w:rFonts w:ascii="GHEA Grapalat" w:hAnsi="GHEA Grapalat"/>
          <w:sz w:val="24"/>
          <w:szCs w:val="24"/>
        </w:rPr>
        <w:t xml:space="preserve"> </w:t>
      </w:r>
      <w:r>
        <w:rPr>
          <w:rFonts w:ascii="GHEA Grapalat" w:hAnsi="GHEA Grapalat"/>
          <w:sz w:val="24"/>
          <w:szCs w:val="24"/>
        </w:rPr>
        <w:t xml:space="preserve">արժողությամբ ծրագրի դեպքում </w:t>
      </w:r>
      <w:r w:rsidR="00B3198A">
        <w:rPr>
          <w:rFonts w:ascii="GHEA Grapalat" w:hAnsi="GHEA Grapalat"/>
          <w:sz w:val="24"/>
          <w:szCs w:val="24"/>
        </w:rPr>
        <w:t>ճ</w:t>
      </w:r>
      <w:r>
        <w:rPr>
          <w:rFonts w:ascii="GHEA Grapalat" w:hAnsi="GHEA Grapalat"/>
          <w:sz w:val="24"/>
          <w:szCs w:val="24"/>
        </w:rPr>
        <w:t>անապարհային անվտանգության աուդիտի ծախսը կկազմի</w:t>
      </w:r>
      <w:r w:rsidRPr="00375AF9">
        <w:rPr>
          <w:rFonts w:ascii="GHEA Grapalat" w:hAnsi="GHEA Grapalat"/>
          <w:sz w:val="24"/>
          <w:szCs w:val="24"/>
        </w:rPr>
        <w:t xml:space="preserve"> ծրագրի ընդհանուր ծախսերի</w:t>
      </w:r>
      <w:r>
        <w:rPr>
          <w:rFonts w:ascii="GHEA Grapalat" w:hAnsi="GHEA Grapalat"/>
          <w:sz w:val="24"/>
          <w:szCs w:val="24"/>
        </w:rPr>
        <w:t xml:space="preserve"> </w:t>
      </w:r>
      <w:r w:rsidRPr="00375AF9">
        <w:rPr>
          <w:rFonts w:ascii="GHEA Grapalat" w:hAnsi="GHEA Grapalat"/>
          <w:sz w:val="24"/>
          <w:szCs w:val="24"/>
        </w:rPr>
        <w:t>1%</w:t>
      </w:r>
      <w:r>
        <w:rPr>
          <w:rFonts w:ascii="GHEA Grapalat" w:hAnsi="GHEA Grapalat"/>
          <w:sz w:val="24"/>
          <w:szCs w:val="24"/>
        </w:rPr>
        <w:t>-ը</w:t>
      </w:r>
    </w:p>
    <w:p w:rsidR="00375AF9" w:rsidRPr="00D906EA" w:rsidRDefault="00D906EA" w:rsidP="001F1D94">
      <w:pPr>
        <w:pStyle w:val="a"/>
        <w:widowControl w:val="0"/>
        <w:numPr>
          <w:ilvl w:val="0"/>
          <w:numId w:val="13"/>
        </w:numPr>
        <w:tabs>
          <w:tab w:val="left" w:pos="720"/>
          <w:tab w:val="left" w:pos="1080"/>
        </w:tabs>
        <w:spacing w:after="160"/>
        <w:jc w:val="both"/>
        <w:rPr>
          <w:rFonts w:ascii="GHEA Grapalat" w:hAnsi="GHEA Grapalat"/>
          <w:sz w:val="24"/>
          <w:szCs w:val="24"/>
        </w:rPr>
      </w:pPr>
      <w:r w:rsidRPr="00D906EA">
        <w:rPr>
          <w:rFonts w:ascii="GHEA Grapalat" w:hAnsi="GHEA Grapalat"/>
          <w:sz w:val="24"/>
          <w:szCs w:val="24"/>
        </w:rPr>
        <w:t>200մլն․ դրամից 4մլրդ դրամ</w:t>
      </w:r>
      <w:r w:rsidR="00375AF9" w:rsidRPr="00D906EA">
        <w:rPr>
          <w:rFonts w:ascii="GHEA Grapalat" w:hAnsi="GHEA Grapalat"/>
          <w:sz w:val="24"/>
          <w:szCs w:val="24"/>
        </w:rPr>
        <w:t xml:space="preserve"> </w:t>
      </w:r>
      <w:r w:rsidRPr="00D906EA">
        <w:rPr>
          <w:rFonts w:ascii="GHEA Grapalat" w:hAnsi="GHEA Grapalat"/>
          <w:sz w:val="24"/>
          <w:szCs w:val="24"/>
        </w:rPr>
        <w:t xml:space="preserve">արժողությամբ ծրագրի դեպքում </w:t>
      </w:r>
      <w:r w:rsidR="00B3198A">
        <w:rPr>
          <w:rFonts w:ascii="GHEA Grapalat" w:hAnsi="GHEA Grapalat"/>
          <w:sz w:val="24"/>
          <w:szCs w:val="24"/>
        </w:rPr>
        <w:t>ճ</w:t>
      </w:r>
      <w:r w:rsidRPr="00D906EA">
        <w:rPr>
          <w:rFonts w:ascii="GHEA Grapalat" w:hAnsi="GHEA Grapalat"/>
          <w:sz w:val="24"/>
          <w:szCs w:val="24"/>
        </w:rPr>
        <w:t xml:space="preserve">անապարհային անվտանգության աուդիտի ծախսը կկազմի ծրագրի ընդհանուր ծախսերի </w:t>
      </w:r>
      <w:r>
        <w:rPr>
          <w:rFonts w:ascii="GHEA Grapalat" w:hAnsi="GHEA Grapalat"/>
          <w:sz w:val="24"/>
          <w:szCs w:val="24"/>
        </w:rPr>
        <w:t>1-</w:t>
      </w:r>
      <w:r w:rsidR="00375AF9" w:rsidRPr="00D906EA">
        <w:rPr>
          <w:rFonts w:ascii="GHEA Grapalat" w:hAnsi="GHEA Grapalat"/>
          <w:sz w:val="24"/>
          <w:szCs w:val="24"/>
        </w:rPr>
        <w:t>0.01</w:t>
      </w:r>
      <w:r w:rsidRPr="00D906EA">
        <w:rPr>
          <w:rFonts w:ascii="GHEA Grapalat" w:hAnsi="GHEA Grapalat"/>
          <w:sz w:val="24"/>
          <w:szCs w:val="24"/>
        </w:rPr>
        <w:t xml:space="preserve">% </w:t>
      </w:r>
    </w:p>
    <w:p w:rsidR="00375AF9" w:rsidRDefault="00D906EA" w:rsidP="001F1D94">
      <w:pPr>
        <w:pStyle w:val="a"/>
        <w:widowControl w:val="0"/>
        <w:numPr>
          <w:ilvl w:val="0"/>
          <w:numId w:val="13"/>
        </w:numPr>
        <w:shd w:val="clear" w:color="auto" w:fill="auto"/>
        <w:tabs>
          <w:tab w:val="left" w:pos="720"/>
          <w:tab w:val="left" w:pos="1080"/>
        </w:tabs>
        <w:spacing w:after="160"/>
        <w:jc w:val="both"/>
        <w:rPr>
          <w:rFonts w:ascii="GHEA Grapalat" w:hAnsi="GHEA Grapalat"/>
          <w:sz w:val="24"/>
          <w:szCs w:val="24"/>
        </w:rPr>
      </w:pPr>
      <w:r w:rsidRPr="00D906EA">
        <w:rPr>
          <w:rFonts w:ascii="GHEA Grapalat" w:hAnsi="GHEA Grapalat"/>
          <w:sz w:val="24"/>
          <w:szCs w:val="24"/>
        </w:rPr>
        <w:t>4մլրդ դրամ</w:t>
      </w:r>
      <w:r>
        <w:rPr>
          <w:rFonts w:ascii="GHEA Grapalat" w:hAnsi="GHEA Grapalat"/>
          <w:sz w:val="24"/>
          <w:szCs w:val="24"/>
        </w:rPr>
        <w:t xml:space="preserve">ից </w:t>
      </w:r>
      <w:r w:rsidRPr="00D906EA">
        <w:rPr>
          <w:rFonts w:ascii="GHEA Grapalat" w:hAnsi="GHEA Grapalat"/>
          <w:sz w:val="24"/>
          <w:szCs w:val="24"/>
        </w:rPr>
        <w:t>120</w:t>
      </w:r>
      <w:r>
        <w:rPr>
          <w:rFonts w:ascii="GHEA Grapalat" w:hAnsi="GHEA Grapalat"/>
          <w:sz w:val="24"/>
          <w:szCs w:val="24"/>
        </w:rPr>
        <w:t xml:space="preserve">մլրդ դրամ </w:t>
      </w:r>
      <w:r w:rsidR="00B3198A" w:rsidRPr="00D906EA">
        <w:rPr>
          <w:rFonts w:ascii="GHEA Grapalat" w:hAnsi="GHEA Grapalat"/>
          <w:sz w:val="24"/>
          <w:szCs w:val="24"/>
        </w:rPr>
        <w:t xml:space="preserve">արժողությամբ ծրագրի դեպքում </w:t>
      </w:r>
      <w:r w:rsidR="00B3198A">
        <w:rPr>
          <w:rFonts w:ascii="GHEA Grapalat" w:hAnsi="GHEA Grapalat"/>
          <w:sz w:val="24"/>
          <w:szCs w:val="24"/>
        </w:rPr>
        <w:t>ճ</w:t>
      </w:r>
      <w:r w:rsidR="00B3198A" w:rsidRPr="00D906EA">
        <w:rPr>
          <w:rFonts w:ascii="GHEA Grapalat" w:hAnsi="GHEA Grapalat"/>
          <w:sz w:val="24"/>
          <w:szCs w:val="24"/>
        </w:rPr>
        <w:t>անապարհային անվտանգության աուդիտի ծախսը կկազմի ծրագրի ընդհանուր ծախսերի</w:t>
      </w:r>
      <w:r w:rsidR="00375AF9" w:rsidRPr="00375AF9">
        <w:rPr>
          <w:rFonts w:ascii="GHEA Grapalat" w:hAnsi="GHEA Grapalat"/>
          <w:sz w:val="24"/>
          <w:szCs w:val="24"/>
        </w:rPr>
        <w:t xml:space="preserve"> </w:t>
      </w:r>
      <w:r w:rsidR="00B3198A" w:rsidRPr="00D906EA">
        <w:rPr>
          <w:rFonts w:ascii="GHEA Grapalat" w:hAnsi="GHEA Grapalat"/>
          <w:sz w:val="24"/>
          <w:szCs w:val="24"/>
        </w:rPr>
        <w:t>0.01</w:t>
      </w:r>
      <w:r w:rsidR="00B3198A">
        <w:rPr>
          <w:rFonts w:ascii="GHEA Grapalat" w:hAnsi="GHEA Grapalat"/>
          <w:sz w:val="24"/>
          <w:szCs w:val="24"/>
        </w:rPr>
        <w:t>-</w:t>
      </w:r>
      <w:r w:rsidR="00375AF9" w:rsidRPr="00375AF9">
        <w:rPr>
          <w:rFonts w:ascii="GHEA Grapalat" w:hAnsi="GHEA Grapalat"/>
          <w:sz w:val="24"/>
          <w:szCs w:val="24"/>
        </w:rPr>
        <w:t>0</w:t>
      </w:r>
      <w:r w:rsidR="00B3198A" w:rsidRPr="00B3198A">
        <w:rPr>
          <w:rFonts w:ascii="GHEA Grapalat" w:hAnsi="GHEA Grapalat"/>
          <w:sz w:val="24"/>
          <w:szCs w:val="24"/>
        </w:rPr>
        <w:t>.</w:t>
      </w:r>
      <w:r w:rsidR="00375AF9" w:rsidRPr="00375AF9">
        <w:rPr>
          <w:rFonts w:ascii="GHEA Grapalat" w:hAnsi="GHEA Grapalat"/>
          <w:sz w:val="24"/>
          <w:szCs w:val="24"/>
        </w:rPr>
        <w:t>001%-ը</w:t>
      </w:r>
      <w:r w:rsidR="00B3198A" w:rsidRPr="00B3198A">
        <w:rPr>
          <w:rFonts w:ascii="GHEA Grapalat" w:hAnsi="GHEA Grapalat"/>
          <w:sz w:val="24"/>
          <w:szCs w:val="24"/>
        </w:rPr>
        <w:t>:</w:t>
      </w:r>
    </w:p>
    <w:p w:rsidR="00B3198A" w:rsidRPr="00B3198A" w:rsidRDefault="001B2B99" w:rsidP="001F1D94">
      <w:pPr>
        <w:pStyle w:val="a"/>
        <w:widowControl w:val="0"/>
        <w:tabs>
          <w:tab w:val="left" w:pos="720"/>
          <w:tab w:val="left" w:pos="1080"/>
        </w:tabs>
        <w:spacing w:after="160"/>
        <w:ind w:left="0" w:firstLine="540"/>
        <w:jc w:val="both"/>
        <w:rPr>
          <w:rFonts w:ascii="GHEA Grapalat" w:hAnsi="GHEA Grapalat"/>
          <w:sz w:val="24"/>
          <w:szCs w:val="24"/>
        </w:rPr>
      </w:pPr>
      <w:r>
        <w:rPr>
          <w:rFonts w:ascii="GHEA Grapalat" w:hAnsi="GHEA Grapalat"/>
          <w:sz w:val="24"/>
          <w:szCs w:val="24"/>
        </w:rPr>
        <w:t>Ճանապարհային անվտանգության աուդիտի իրականացման ժամկետները կախված են ճանապարհաշինական ծրագրերի ծավալներից և ժամկետներից՝ շուրջ 2-6 ամիս։</w:t>
      </w:r>
    </w:p>
    <w:p w:rsidR="002652C7" w:rsidRDefault="00EB2B13" w:rsidP="002652C7">
      <w:pPr>
        <w:pStyle w:val="a"/>
        <w:widowControl w:val="0"/>
        <w:shd w:val="clear" w:color="auto" w:fill="auto"/>
        <w:tabs>
          <w:tab w:val="left" w:pos="810"/>
          <w:tab w:val="left" w:pos="1080"/>
        </w:tabs>
        <w:spacing w:after="160"/>
        <w:ind w:left="0" w:firstLine="540"/>
        <w:jc w:val="both"/>
        <w:rPr>
          <w:rFonts w:ascii="GHEA Grapalat" w:hAnsi="GHEA Grapalat"/>
          <w:sz w:val="24"/>
          <w:szCs w:val="24"/>
        </w:rPr>
      </w:pPr>
      <w:r w:rsidRPr="00EB2B13">
        <w:rPr>
          <w:rFonts w:ascii="GHEA Grapalat" w:hAnsi="GHEA Grapalat"/>
          <w:sz w:val="24"/>
          <w:szCs w:val="24"/>
        </w:rPr>
        <w:t>Նախագծով նախատեսվում է, որ ճանապարհային անվտանգության աուդիտ պետք է իրականացվի՝ միջպետական նշանակության ճանապարհների համար՝ 2025թ</w:t>
      </w:r>
      <w:r w:rsidRPr="00EB2B13">
        <w:rPr>
          <w:rFonts w:ascii="MS Gothic" w:eastAsia="MS Gothic" w:hAnsi="MS Gothic" w:cs="MS Gothic" w:hint="eastAsia"/>
          <w:sz w:val="24"/>
          <w:szCs w:val="24"/>
        </w:rPr>
        <w:t>․</w:t>
      </w:r>
      <w:r w:rsidRPr="00EB2B13">
        <w:rPr>
          <w:rFonts w:ascii="GHEA Grapalat" w:hAnsi="GHEA Grapalat"/>
          <w:sz w:val="24"/>
          <w:szCs w:val="24"/>
        </w:rPr>
        <w:t xml:space="preserve"> </w:t>
      </w:r>
      <w:r w:rsidRPr="00EB2B13">
        <w:rPr>
          <w:rFonts w:ascii="GHEA Grapalat" w:hAnsi="GHEA Grapalat" w:cs="GHEA Grapalat"/>
          <w:sz w:val="24"/>
          <w:szCs w:val="24"/>
        </w:rPr>
        <w:t>հուլիսի</w:t>
      </w:r>
      <w:r w:rsidRPr="00EB2B13">
        <w:rPr>
          <w:rFonts w:ascii="GHEA Grapalat" w:hAnsi="GHEA Grapalat"/>
          <w:sz w:val="24"/>
          <w:szCs w:val="24"/>
        </w:rPr>
        <w:t xml:space="preserve"> 1-</w:t>
      </w:r>
      <w:r w:rsidRPr="00EB2B13">
        <w:rPr>
          <w:rFonts w:ascii="GHEA Grapalat" w:hAnsi="GHEA Grapalat" w:cs="GHEA Grapalat"/>
          <w:sz w:val="24"/>
          <w:szCs w:val="24"/>
        </w:rPr>
        <w:t>ից</w:t>
      </w:r>
      <w:r w:rsidRPr="00EB2B13">
        <w:rPr>
          <w:rFonts w:ascii="GHEA Grapalat" w:hAnsi="GHEA Grapalat"/>
          <w:sz w:val="24"/>
          <w:szCs w:val="24"/>
        </w:rPr>
        <w:t xml:space="preserve">, </w:t>
      </w:r>
      <w:r w:rsidRPr="00EB2B13">
        <w:rPr>
          <w:rFonts w:ascii="GHEA Grapalat" w:hAnsi="GHEA Grapalat" w:cs="GHEA Grapalat"/>
          <w:sz w:val="24"/>
          <w:szCs w:val="24"/>
        </w:rPr>
        <w:t>հանրապետական</w:t>
      </w:r>
      <w:r w:rsidRPr="00EB2B13">
        <w:rPr>
          <w:rFonts w:ascii="GHEA Grapalat" w:hAnsi="GHEA Grapalat"/>
          <w:sz w:val="24"/>
          <w:szCs w:val="24"/>
        </w:rPr>
        <w:t xml:space="preserve"> </w:t>
      </w:r>
      <w:r w:rsidRPr="00EB2B13">
        <w:rPr>
          <w:rFonts w:ascii="GHEA Grapalat" w:hAnsi="GHEA Grapalat" w:cs="GHEA Grapalat"/>
          <w:sz w:val="24"/>
          <w:szCs w:val="24"/>
        </w:rPr>
        <w:t>նշանակության</w:t>
      </w:r>
      <w:r w:rsidRPr="00EB2B13">
        <w:rPr>
          <w:rFonts w:ascii="GHEA Grapalat" w:hAnsi="GHEA Grapalat"/>
          <w:sz w:val="24"/>
          <w:szCs w:val="24"/>
        </w:rPr>
        <w:t xml:space="preserve"> </w:t>
      </w:r>
      <w:r w:rsidRPr="00EB2B13">
        <w:rPr>
          <w:rFonts w:ascii="GHEA Grapalat" w:hAnsi="GHEA Grapalat" w:cs="GHEA Grapalat"/>
          <w:sz w:val="24"/>
          <w:szCs w:val="24"/>
        </w:rPr>
        <w:t>ճանապարհների</w:t>
      </w:r>
      <w:r w:rsidRPr="00EB2B13">
        <w:rPr>
          <w:rFonts w:ascii="GHEA Grapalat" w:hAnsi="GHEA Grapalat"/>
          <w:sz w:val="24"/>
          <w:szCs w:val="24"/>
        </w:rPr>
        <w:t xml:space="preserve"> </w:t>
      </w:r>
      <w:r w:rsidRPr="00EB2B13">
        <w:rPr>
          <w:rFonts w:ascii="GHEA Grapalat" w:hAnsi="GHEA Grapalat" w:cs="GHEA Grapalat"/>
          <w:sz w:val="24"/>
          <w:szCs w:val="24"/>
        </w:rPr>
        <w:t>համար՝</w:t>
      </w:r>
      <w:r w:rsidRPr="00EB2B13">
        <w:rPr>
          <w:rFonts w:ascii="GHEA Grapalat" w:hAnsi="GHEA Grapalat"/>
          <w:sz w:val="24"/>
          <w:szCs w:val="24"/>
        </w:rPr>
        <w:t xml:space="preserve"> 2026</w:t>
      </w:r>
      <w:r w:rsidRPr="00EB2B13">
        <w:rPr>
          <w:rFonts w:ascii="GHEA Grapalat" w:hAnsi="GHEA Grapalat" w:cs="GHEA Grapalat"/>
          <w:sz w:val="24"/>
          <w:szCs w:val="24"/>
        </w:rPr>
        <w:t>թ</w:t>
      </w:r>
      <w:r w:rsidRPr="00EB2B13">
        <w:rPr>
          <w:rFonts w:ascii="MS Gothic" w:eastAsia="MS Gothic" w:hAnsi="MS Gothic" w:cs="MS Gothic" w:hint="eastAsia"/>
          <w:sz w:val="24"/>
          <w:szCs w:val="24"/>
        </w:rPr>
        <w:t>․</w:t>
      </w:r>
      <w:r w:rsidRPr="00EB2B13">
        <w:rPr>
          <w:rFonts w:ascii="GHEA Grapalat" w:hAnsi="GHEA Grapalat"/>
          <w:sz w:val="24"/>
          <w:szCs w:val="24"/>
        </w:rPr>
        <w:t>հունվարի 1-ից, իսկ մարզային (տեղական) նշանակության ճանապարհների համար՝ 2027թ</w:t>
      </w:r>
      <w:r w:rsidRPr="00EB2B13">
        <w:rPr>
          <w:rFonts w:ascii="MS Gothic" w:eastAsia="MS Gothic" w:hAnsi="MS Gothic" w:cs="MS Gothic" w:hint="eastAsia"/>
          <w:sz w:val="24"/>
          <w:szCs w:val="24"/>
        </w:rPr>
        <w:t>․</w:t>
      </w:r>
      <w:r w:rsidRPr="00EB2B13">
        <w:rPr>
          <w:rFonts w:ascii="GHEA Grapalat" w:hAnsi="GHEA Grapalat"/>
          <w:sz w:val="24"/>
          <w:szCs w:val="24"/>
        </w:rPr>
        <w:t>հունվարի 1-ից։</w:t>
      </w:r>
      <w:r>
        <w:rPr>
          <w:rFonts w:ascii="GHEA Grapalat" w:hAnsi="GHEA Grapalat"/>
          <w:sz w:val="24"/>
          <w:szCs w:val="24"/>
        </w:rPr>
        <w:t xml:space="preserve"> </w:t>
      </w:r>
      <w:r w:rsidR="002652C7" w:rsidRPr="002652C7">
        <w:rPr>
          <w:rFonts w:ascii="GHEA Grapalat" w:hAnsi="GHEA Grapalat"/>
          <w:sz w:val="24"/>
          <w:szCs w:val="24"/>
        </w:rPr>
        <w:t>2024-2026</w:t>
      </w:r>
      <w:r w:rsidR="002652C7">
        <w:rPr>
          <w:rFonts w:ascii="GHEA Grapalat" w:hAnsi="GHEA Grapalat"/>
          <w:sz w:val="24"/>
          <w:szCs w:val="24"/>
        </w:rPr>
        <w:t xml:space="preserve">թթ․ ՄԺԾԾ հայտով </w:t>
      </w:r>
      <w:r w:rsidR="002652C7" w:rsidRPr="002652C7">
        <w:rPr>
          <w:rFonts w:ascii="GHEA Grapalat" w:hAnsi="GHEA Grapalat"/>
          <w:sz w:val="24"/>
          <w:szCs w:val="24"/>
        </w:rPr>
        <w:t>ՀՀ պետական բյուջեով 2025</w:t>
      </w:r>
      <w:r w:rsidR="002652C7">
        <w:rPr>
          <w:rFonts w:ascii="GHEA Grapalat" w:hAnsi="GHEA Grapalat"/>
          <w:sz w:val="24"/>
          <w:szCs w:val="24"/>
        </w:rPr>
        <w:t>-2026թ</w:t>
      </w:r>
      <w:r w:rsidR="002652C7" w:rsidRPr="002652C7">
        <w:rPr>
          <w:rFonts w:ascii="GHEA Grapalat" w:hAnsi="GHEA Grapalat"/>
          <w:sz w:val="24"/>
          <w:szCs w:val="24"/>
        </w:rPr>
        <w:t>թ. նախատեսվող պետական նշանակության ավտոճանապարհների և տրանսպորտային օբյեկտների հիմնանորոգման ծրագրեր</w:t>
      </w:r>
      <w:r w:rsidR="002652C7">
        <w:rPr>
          <w:rFonts w:ascii="GHEA Grapalat" w:hAnsi="GHEA Grapalat"/>
          <w:sz w:val="24"/>
          <w:szCs w:val="24"/>
        </w:rPr>
        <w:t xml:space="preserve">ով նախատեսված միջպետական և հանրապետական նշանակության ճանապարհների հիմնանորոգման համար ճանապարհային անվտանգության աուդիտի </w:t>
      </w:r>
      <w:r w:rsidR="00FF03B3" w:rsidRPr="00FF03B3">
        <w:rPr>
          <w:rFonts w:ascii="GHEA Grapalat" w:hAnsi="GHEA Grapalat"/>
          <w:sz w:val="24"/>
          <w:szCs w:val="24"/>
        </w:rPr>
        <w:t>(</w:t>
      </w:r>
      <w:r w:rsidR="00FF03B3">
        <w:rPr>
          <w:rFonts w:ascii="GHEA Grapalat" w:hAnsi="GHEA Grapalat"/>
          <w:sz w:val="24"/>
          <w:szCs w:val="24"/>
        </w:rPr>
        <w:t>ՃԱԱ</w:t>
      </w:r>
      <w:r w:rsidR="00FF03B3" w:rsidRPr="00FF03B3">
        <w:rPr>
          <w:rFonts w:ascii="GHEA Grapalat" w:hAnsi="GHEA Grapalat"/>
          <w:sz w:val="24"/>
          <w:szCs w:val="24"/>
        </w:rPr>
        <w:t xml:space="preserve">) </w:t>
      </w:r>
      <w:r w:rsidR="002652C7">
        <w:rPr>
          <w:rFonts w:ascii="GHEA Grapalat" w:hAnsi="GHEA Grapalat"/>
          <w:sz w:val="24"/>
          <w:szCs w:val="24"/>
        </w:rPr>
        <w:t>իրականացման համար անհրաժեշտ ֆինանսական միջոցների մոտավոր գնահատականը հետևյալն է․</w:t>
      </w:r>
    </w:p>
    <w:p w:rsidR="00020D94" w:rsidRPr="00020D94" w:rsidRDefault="00020D94" w:rsidP="00020D94">
      <w:pPr>
        <w:pStyle w:val="a"/>
        <w:widowControl w:val="0"/>
        <w:shd w:val="clear" w:color="auto" w:fill="auto"/>
        <w:tabs>
          <w:tab w:val="left" w:pos="810"/>
          <w:tab w:val="left" w:pos="1080"/>
        </w:tabs>
        <w:spacing w:after="160"/>
        <w:ind w:left="0" w:firstLine="540"/>
        <w:jc w:val="right"/>
        <w:rPr>
          <w:rFonts w:ascii="GHEA Grapalat" w:hAnsi="GHEA Grapalat"/>
          <w:b/>
          <w:sz w:val="24"/>
          <w:szCs w:val="24"/>
        </w:rPr>
      </w:pPr>
      <w:r w:rsidRPr="00020D94">
        <w:rPr>
          <w:rFonts w:ascii="GHEA Grapalat" w:hAnsi="GHEA Grapalat"/>
          <w:b/>
          <w:sz w:val="24"/>
          <w:szCs w:val="24"/>
        </w:rPr>
        <w:t>Աղյուսակ 2</w:t>
      </w:r>
    </w:p>
    <w:tbl>
      <w:tblPr>
        <w:tblStyle w:val="TableGrid"/>
        <w:tblW w:w="0" w:type="auto"/>
        <w:tblLook w:val="04A0" w:firstRow="1" w:lastRow="0" w:firstColumn="1" w:lastColumn="0" w:noHBand="0" w:noVBand="1"/>
      </w:tblPr>
      <w:tblGrid>
        <w:gridCol w:w="619"/>
        <w:gridCol w:w="3848"/>
        <w:gridCol w:w="2163"/>
        <w:gridCol w:w="2137"/>
        <w:gridCol w:w="2138"/>
      </w:tblGrid>
      <w:tr w:rsidR="002652C7" w:rsidRPr="000B1A0C" w:rsidTr="00E02885">
        <w:tc>
          <w:tcPr>
            <w:tcW w:w="619" w:type="dxa"/>
          </w:tcPr>
          <w:p w:rsidR="002652C7" w:rsidRPr="000B1A0C" w:rsidRDefault="002652C7" w:rsidP="00EC46B7">
            <w:pPr>
              <w:pStyle w:val="a"/>
              <w:widowControl w:val="0"/>
              <w:shd w:val="clear" w:color="auto" w:fill="auto"/>
              <w:tabs>
                <w:tab w:val="left" w:pos="810"/>
                <w:tab w:val="left" w:pos="1080"/>
              </w:tabs>
              <w:spacing w:after="160"/>
              <w:ind w:left="0"/>
              <w:jc w:val="center"/>
              <w:rPr>
                <w:rFonts w:ascii="GHEA Grapalat" w:hAnsi="GHEA Grapalat"/>
                <w:b/>
                <w:sz w:val="20"/>
                <w:szCs w:val="20"/>
              </w:rPr>
            </w:pPr>
            <w:r w:rsidRPr="000B1A0C">
              <w:rPr>
                <w:rFonts w:ascii="GHEA Grapalat" w:hAnsi="GHEA Grapalat"/>
                <w:b/>
                <w:sz w:val="20"/>
                <w:szCs w:val="20"/>
              </w:rPr>
              <w:t>հ/հ</w:t>
            </w:r>
          </w:p>
        </w:tc>
        <w:tc>
          <w:tcPr>
            <w:tcW w:w="3848" w:type="dxa"/>
          </w:tcPr>
          <w:p w:rsidR="002652C7" w:rsidRPr="000B1A0C" w:rsidRDefault="00FF03B3" w:rsidP="00EC46B7">
            <w:pPr>
              <w:pStyle w:val="a"/>
              <w:widowControl w:val="0"/>
              <w:shd w:val="clear" w:color="auto" w:fill="auto"/>
              <w:tabs>
                <w:tab w:val="left" w:pos="810"/>
                <w:tab w:val="left" w:pos="1080"/>
              </w:tabs>
              <w:spacing w:after="160"/>
              <w:ind w:left="0"/>
              <w:jc w:val="center"/>
              <w:rPr>
                <w:rFonts w:ascii="GHEA Grapalat" w:hAnsi="GHEA Grapalat"/>
                <w:b/>
                <w:sz w:val="20"/>
                <w:szCs w:val="20"/>
              </w:rPr>
            </w:pPr>
            <w:r w:rsidRPr="000B1A0C">
              <w:rPr>
                <w:rFonts w:ascii="GHEA Grapalat" w:hAnsi="GHEA Grapalat"/>
                <w:b/>
                <w:sz w:val="20"/>
                <w:szCs w:val="20"/>
              </w:rPr>
              <w:t>Օբյեկտի անվանումը</w:t>
            </w:r>
          </w:p>
        </w:tc>
        <w:tc>
          <w:tcPr>
            <w:tcW w:w="2163" w:type="dxa"/>
          </w:tcPr>
          <w:p w:rsidR="002652C7" w:rsidRPr="000B1A0C" w:rsidRDefault="002652C7" w:rsidP="00EC46B7">
            <w:pPr>
              <w:pStyle w:val="a"/>
              <w:widowControl w:val="0"/>
              <w:shd w:val="clear" w:color="auto" w:fill="auto"/>
              <w:tabs>
                <w:tab w:val="left" w:pos="810"/>
                <w:tab w:val="left" w:pos="1080"/>
              </w:tabs>
              <w:spacing w:after="160"/>
              <w:ind w:left="0"/>
              <w:jc w:val="center"/>
              <w:rPr>
                <w:rFonts w:ascii="GHEA Grapalat" w:hAnsi="GHEA Grapalat"/>
                <w:b/>
                <w:sz w:val="20"/>
                <w:szCs w:val="20"/>
              </w:rPr>
            </w:pPr>
            <w:r w:rsidRPr="000B1A0C">
              <w:rPr>
                <w:rFonts w:ascii="GHEA Grapalat" w:hAnsi="GHEA Grapalat"/>
                <w:b/>
                <w:sz w:val="20"/>
                <w:szCs w:val="20"/>
              </w:rPr>
              <w:t>Ընդհանուր արժեքը</w:t>
            </w:r>
          </w:p>
        </w:tc>
        <w:tc>
          <w:tcPr>
            <w:tcW w:w="2137" w:type="dxa"/>
          </w:tcPr>
          <w:p w:rsidR="002652C7" w:rsidRPr="000B1A0C" w:rsidRDefault="00FF03B3" w:rsidP="007F4938">
            <w:pPr>
              <w:pStyle w:val="a"/>
              <w:widowControl w:val="0"/>
              <w:shd w:val="clear" w:color="auto" w:fill="auto"/>
              <w:tabs>
                <w:tab w:val="left" w:pos="810"/>
                <w:tab w:val="left" w:pos="1080"/>
              </w:tabs>
              <w:spacing w:after="160"/>
              <w:ind w:left="0"/>
              <w:jc w:val="center"/>
              <w:rPr>
                <w:rFonts w:ascii="GHEA Grapalat" w:hAnsi="GHEA Grapalat"/>
                <w:b/>
                <w:sz w:val="20"/>
                <w:szCs w:val="20"/>
              </w:rPr>
            </w:pPr>
            <w:r w:rsidRPr="000B1A0C">
              <w:rPr>
                <w:rFonts w:ascii="GHEA Grapalat" w:hAnsi="GHEA Grapalat"/>
                <w:b/>
                <w:sz w:val="20"/>
                <w:szCs w:val="20"/>
              </w:rPr>
              <w:t xml:space="preserve">ՃԱԱ-ի </w:t>
            </w:r>
            <w:r w:rsidR="007F4938">
              <w:rPr>
                <w:rFonts w:ascii="GHEA Grapalat" w:hAnsi="GHEA Grapalat"/>
                <w:b/>
                <w:sz w:val="20"/>
                <w:szCs w:val="20"/>
              </w:rPr>
              <w:t xml:space="preserve">արժեքը </w:t>
            </w:r>
            <w:r w:rsidRPr="000B1A0C">
              <w:rPr>
                <w:rFonts w:ascii="GHEA Grapalat" w:hAnsi="GHEA Grapalat"/>
                <w:b/>
                <w:sz w:val="20"/>
                <w:szCs w:val="20"/>
              </w:rPr>
              <w:t>տոկոս</w:t>
            </w:r>
            <w:r w:rsidR="007F4938">
              <w:rPr>
                <w:rFonts w:ascii="GHEA Grapalat" w:hAnsi="GHEA Grapalat"/>
                <w:b/>
                <w:sz w:val="20"/>
                <w:szCs w:val="20"/>
              </w:rPr>
              <w:t>ային արտահայտմամբ</w:t>
            </w:r>
          </w:p>
        </w:tc>
        <w:tc>
          <w:tcPr>
            <w:tcW w:w="2138" w:type="dxa"/>
          </w:tcPr>
          <w:p w:rsidR="002652C7" w:rsidRPr="000B1A0C" w:rsidRDefault="00FF03B3" w:rsidP="00EC46B7">
            <w:pPr>
              <w:pStyle w:val="a"/>
              <w:widowControl w:val="0"/>
              <w:shd w:val="clear" w:color="auto" w:fill="auto"/>
              <w:tabs>
                <w:tab w:val="left" w:pos="810"/>
                <w:tab w:val="left" w:pos="1080"/>
              </w:tabs>
              <w:spacing w:after="160"/>
              <w:ind w:left="0"/>
              <w:jc w:val="center"/>
              <w:rPr>
                <w:rFonts w:ascii="GHEA Grapalat" w:hAnsi="GHEA Grapalat"/>
                <w:b/>
                <w:sz w:val="20"/>
                <w:szCs w:val="20"/>
                <w:lang w:val="en-US"/>
              </w:rPr>
            </w:pPr>
            <w:r w:rsidRPr="000B1A0C">
              <w:rPr>
                <w:rFonts w:ascii="GHEA Grapalat" w:hAnsi="GHEA Grapalat"/>
                <w:b/>
                <w:sz w:val="20"/>
                <w:szCs w:val="20"/>
              </w:rPr>
              <w:t>ՃԱԱ-ի արժեքը</w:t>
            </w:r>
            <w:r w:rsidR="000B1A0C">
              <w:rPr>
                <w:rFonts w:ascii="GHEA Grapalat" w:hAnsi="GHEA Grapalat"/>
                <w:b/>
                <w:sz w:val="20"/>
                <w:szCs w:val="20"/>
                <w:lang w:val="en-US"/>
              </w:rPr>
              <w:t>*</w:t>
            </w:r>
          </w:p>
        </w:tc>
      </w:tr>
      <w:tr w:rsidR="00E02885" w:rsidRPr="000B1A0C" w:rsidTr="00276D66">
        <w:tc>
          <w:tcPr>
            <w:tcW w:w="10905" w:type="dxa"/>
            <w:gridSpan w:val="5"/>
          </w:tcPr>
          <w:p w:rsidR="00E02885" w:rsidRPr="000B1A0C" w:rsidRDefault="00E02885" w:rsidP="00EC46B7">
            <w:pPr>
              <w:pStyle w:val="a"/>
              <w:widowControl w:val="0"/>
              <w:shd w:val="clear" w:color="auto" w:fill="auto"/>
              <w:tabs>
                <w:tab w:val="left" w:pos="810"/>
                <w:tab w:val="left" w:pos="1080"/>
              </w:tabs>
              <w:spacing w:after="160"/>
              <w:ind w:left="0"/>
              <w:jc w:val="center"/>
              <w:rPr>
                <w:rFonts w:ascii="GHEA Grapalat" w:hAnsi="GHEA Grapalat"/>
                <w:b/>
                <w:sz w:val="20"/>
                <w:szCs w:val="20"/>
              </w:rPr>
            </w:pPr>
            <w:r w:rsidRPr="000B1A0C">
              <w:rPr>
                <w:rFonts w:ascii="GHEA Grapalat" w:hAnsi="GHEA Grapalat"/>
                <w:b/>
                <w:sz w:val="20"/>
                <w:szCs w:val="20"/>
              </w:rPr>
              <w:t>2025 թվական</w:t>
            </w:r>
          </w:p>
        </w:tc>
      </w:tr>
      <w:tr w:rsidR="00EC46B7" w:rsidRPr="000B1A0C" w:rsidTr="00276D66">
        <w:tc>
          <w:tcPr>
            <w:tcW w:w="10905" w:type="dxa"/>
            <w:gridSpan w:val="5"/>
          </w:tcPr>
          <w:p w:rsidR="00EC46B7" w:rsidRPr="000B1A0C" w:rsidRDefault="00EC46B7" w:rsidP="00FF03B3">
            <w:pPr>
              <w:pStyle w:val="a"/>
              <w:widowControl w:val="0"/>
              <w:shd w:val="clear" w:color="auto" w:fill="auto"/>
              <w:tabs>
                <w:tab w:val="left" w:pos="810"/>
                <w:tab w:val="left" w:pos="1080"/>
              </w:tabs>
              <w:spacing w:after="160"/>
              <w:ind w:left="0"/>
              <w:jc w:val="both"/>
              <w:rPr>
                <w:rFonts w:ascii="GHEA Grapalat" w:hAnsi="GHEA Grapalat"/>
                <w:sz w:val="20"/>
                <w:szCs w:val="20"/>
              </w:rPr>
            </w:pPr>
            <w:r w:rsidRPr="000B1A0C">
              <w:rPr>
                <w:rFonts w:ascii="GHEA Grapalat" w:hAnsi="GHEA Grapalat"/>
                <w:sz w:val="20"/>
                <w:szCs w:val="20"/>
              </w:rPr>
              <w:t>Միջպետական նշանակության ավտոճանապարհներ</w:t>
            </w:r>
            <w:r w:rsidR="00E02885" w:rsidRPr="000B1A0C">
              <w:rPr>
                <w:rFonts w:ascii="GHEA Grapalat" w:hAnsi="GHEA Grapalat"/>
                <w:sz w:val="20"/>
                <w:szCs w:val="20"/>
              </w:rPr>
              <w:t>ի հիմնանորոգում</w:t>
            </w:r>
            <w:r w:rsidRPr="000B1A0C">
              <w:rPr>
                <w:rFonts w:ascii="GHEA Grapalat" w:hAnsi="GHEA Grapalat"/>
                <w:sz w:val="20"/>
                <w:szCs w:val="20"/>
              </w:rPr>
              <w:t>, այդ թվում</w:t>
            </w:r>
            <w:r w:rsidRPr="000B1A0C">
              <w:rPr>
                <w:rFonts w:ascii="MS Gothic" w:eastAsia="MS Gothic" w:hAnsi="MS Gothic" w:cs="MS Gothic" w:hint="eastAsia"/>
                <w:sz w:val="20"/>
                <w:szCs w:val="20"/>
              </w:rPr>
              <w:t>․</w:t>
            </w:r>
            <w:r w:rsidRPr="000B1A0C">
              <w:rPr>
                <w:rFonts w:ascii="GHEA Grapalat" w:hAnsi="GHEA Grapalat"/>
                <w:sz w:val="20"/>
                <w:szCs w:val="20"/>
              </w:rPr>
              <w:t xml:space="preserve"> </w:t>
            </w:r>
          </w:p>
        </w:tc>
      </w:tr>
      <w:tr w:rsidR="00FF03B3" w:rsidRPr="000B1A0C" w:rsidTr="00E02885">
        <w:tc>
          <w:tcPr>
            <w:tcW w:w="619" w:type="dxa"/>
          </w:tcPr>
          <w:p w:rsidR="00FF03B3" w:rsidRPr="000B1A0C" w:rsidRDefault="00FF03B3" w:rsidP="00FF03B3">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FF03B3" w:rsidRPr="00F21D05" w:rsidRDefault="00FF03B3" w:rsidP="00FF03B3">
            <w:pPr>
              <w:rPr>
                <w:rFonts w:ascii="GHEA Grapalat" w:hAnsi="GHEA Grapalat" w:cs="Calibri"/>
                <w:b/>
                <w:bCs/>
                <w:sz w:val="20"/>
                <w:szCs w:val="20"/>
                <w:lang w:val="hy-AM"/>
              </w:rPr>
            </w:pPr>
            <w:r w:rsidRPr="00F21D05">
              <w:rPr>
                <w:rFonts w:ascii="GHEA Grapalat" w:hAnsi="GHEA Grapalat" w:cs="Calibri"/>
                <w:b/>
                <w:bCs/>
                <w:sz w:val="20"/>
                <w:szCs w:val="20"/>
                <w:lang w:val="hy-AM"/>
              </w:rPr>
              <w:t xml:space="preserve">Մ-2, Երևան-Երասխ-Գորիս-Մեղրի-Իրանի սահման </w:t>
            </w:r>
          </w:p>
        </w:tc>
        <w:tc>
          <w:tcPr>
            <w:tcW w:w="2163" w:type="dxa"/>
            <w:vAlign w:val="center"/>
          </w:tcPr>
          <w:p w:rsidR="00FF03B3" w:rsidRPr="000B1A0C" w:rsidRDefault="00FF03B3" w:rsidP="00FF03B3">
            <w:pPr>
              <w:jc w:val="center"/>
              <w:rPr>
                <w:rFonts w:ascii="GHEA Grapalat" w:hAnsi="GHEA Grapalat" w:cs="Calibri"/>
                <w:b/>
                <w:bCs/>
                <w:sz w:val="20"/>
                <w:szCs w:val="20"/>
              </w:rPr>
            </w:pPr>
            <w:r w:rsidRPr="000B1A0C">
              <w:rPr>
                <w:rFonts w:ascii="GHEA Grapalat" w:hAnsi="GHEA Grapalat" w:cs="Calibri"/>
                <w:b/>
                <w:bCs/>
                <w:sz w:val="20"/>
                <w:szCs w:val="20"/>
              </w:rPr>
              <w:t>1,930,000,000</w:t>
            </w:r>
          </w:p>
        </w:tc>
        <w:tc>
          <w:tcPr>
            <w:tcW w:w="2137" w:type="dxa"/>
          </w:tcPr>
          <w:p w:rsidR="00FF03B3" w:rsidRPr="000B1A0C" w:rsidRDefault="00FF03B3" w:rsidP="00FF03B3">
            <w:pPr>
              <w:pStyle w:val="a"/>
              <w:widowControl w:val="0"/>
              <w:shd w:val="clear" w:color="auto" w:fill="auto"/>
              <w:tabs>
                <w:tab w:val="left" w:pos="810"/>
                <w:tab w:val="left" w:pos="1080"/>
              </w:tabs>
              <w:spacing w:after="160"/>
              <w:ind w:left="0"/>
              <w:jc w:val="both"/>
              <w:rPr>
                <w:rFonts w:ascii="GHEA Grapalat" w:hAnsi="GHEA Grapalat"/>
                <w:sz w:val="20"/>
                <w:szCs w:val="20"/>
                <w:lang w:val="en-US"/>
              </w:rPr>
            </w:pPr>
          </w:p>
        </w:tc>
        <w:tc>
          <w:tcPr>
            <w:tcW w:w="2138" w:type="dxa"/>
          </w:tcPr>
          <w:p w:rsidR="00FF03B3" w:rsidRPr="000B1A0C" w:rsidRDefault="00FF03B3" w:rsidP="00FF03B3">
            <w:pPr>
              <w:pStyle w:val="a"/>
              <w:widowControl w:val="0"/>
              <w:shd w:val="clear" w:color="auto" w:fill="auto"/>
              <w:tabs>
                <w:tab w:val="left" w:pos="810"/>
                <w:tab w:val="left" w:pos="1080"/>
              </w:tabs>
              <w:spacing w:after="160"/>
              <w:ind w:left="0"/>
              <w:jc w:val="both"/>
              <w:rPr>
                <w:rFonts w:ascii="GHEA Grapalat" w:hAnsi="GHEA Grapalat"/>
                <w:sz w:val="20"/>
                <w:szCs w:val="20"/>
              </w:rPr>
            </w:pP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color w:val="000000"/>
                <w:sz w:val="20"/>
                <w:szCs w:val="20"/>
              </w:rPr>
            </w:pPr>
            <w:r w:rsidRPr="000B1A0C">
              <w:rPr>
                <w:rFonts w:ascii="GHEA Grapalat" w:hAnsi="GHEA Grapalat" w:cs="Calibri"/>
                <w:color w:val="000000"/>
                <w:sz w:val="20"/>
                <w:szCs w:val="20"/>
              </w:rPr>
              <w:t>կմ254+000 – կմ265+000 հատվածի հիմնանորոգում</w:t>
            </w:r>
          </w:p>
        </w:tc>
        <w:tc>
          <w:tcPr>
            <w:tcW w:w="2163"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1,650,000,000</w:t>
            </w:r>
          </w:p>
        </w:tc>
        <w:tc>
          <w:tcPr>
            <w:tcW w:w="2137"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0.05</w:t>
            </w:r>
          </w:p>
        </w:tc>
        <w:tc>
          <w:tcPr>
            <w:tcW w:w="2138" w:type="dxa"/>
          </w:tcPr>
          <w:p w:rsidR="00EC46B7" w:rsidRPr="000B1A0C" w:rsidRDefault="00EC46B7" w:rsidP="004C5A72">
            <w:pPr>
              <w:pStyle w:val="a"/>
              <w:widowControl w:val="0"/>
              <w:shd w:val="clear" w:color="auto" w:fill="auto"/>
              <w:tabs>
                <w:tab w:val="left" w:pos="810"/>
                <w:tab w:val="left" w:pos="1080"/>
              </w:tabs>
              <w:spacing w:after="160"/>
              <w:ind w:left="0"/>
              <w:jc w:val="center"/>
              <w:rPr>
                <w:rFonts w:ascii="GHEA Grapalat" w:hAnsi="GHEA Grapalat"/>
                <w:sz w:val="20"/>
                <w:szCs w:val="20"/>
                <w:lang w:val="en-US"/>
              </w:rPr>
            </w:pPr>
            <w:r w:rsidRPr="000B1A0C">
              <w:rPr>
                <w:rFonts w:ascii="GHEA Grapalat" w:hAnsi="GHEA Grapalat" w:cs="Calibri"/>
                <w:color w:val="auto"/>
                <w:sz w:val="20"/>
                <w:szCs w:val="20"/>
                <w:lang w:val="en-US" w:eastAsia="en-US" w:bidi="ar-SA"/>
              </w:rPr>
              <w:t>825</w:t>
            </w:r>
            <w:r w:rsidR="00E02885" w:rsidRPr="000B1A0C">
              <w:rPr>
                <w:rFonts w:ascii="GHEA Grapalat" w:hAnsi="GHEA Grapalat" w:cs="Calibri"/>
                <w:color w:val="auto"/>
                <w:sz w:val="20"/>
                <w:szCs w:val="20"/>
                <w:lang w:eastAsia="en-US" w:bidi="ar-SA"/>
              </w:rPr>
              <w:t>,</w:t>
            </w:r>
            <w:r w:rsidRPr="000B1A0C">
              <w:rPr>
                <w:rFonts w:ascii="GHEA Grapalat" w:hAnsi="GHEA Grapalat" w:cs="Calibri"/>
                <w:color w:val="auto"/>
                <w:sz w:val="20"/>
                <w:szCs w:val="20"/>
                <w:lang w:val="en-US" w:eastAsia="en-US" w:bidi="ar-SA"/>
              </w:rPr>
              <w:t>000</w:t>
            </w: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sz w:val="20"/>
                <w:szCs w:val="20"/>
              </w:rPr>
            </w:pPr>
            <w:r w:rsidRPr="000B1A0C">
              <w:rPr>
                <w:rFonts w:ascii="GHEA Grapalat" w:hAnsi="GHEA Grapalat" w:cs="Calibri"/>
                <w:sz w:val="20"/>
                <w:szCs w:val="20"/>
              </w:rPr>
              <w:t>կմ347+000-կմ348+750 հատվածի հիմնանորոգում</w:t>
            </w:r>
          </w:p>
        </w:tc>
        <w:tc>
          <w:tcPr>
            <w:tcW w:w="2163"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280,000,000</w:t>
            </w:r>
          </w:p>
        </w:tc>
        <w:tc>
          <w:tcPr>
            <w:tcW w:w="2137" w:type="dxa"/>
            <w:vAlign w:val="bottom"/>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0.9</w:t>
            </w:r>
          </w:p>
        </w:tc>
        <w:tc>
          <w:tcPr>
            <w:tcW w:w="2138" w:type="dxa"/>
          </w:tcPr>
          <w:tbl>
            <w:tblPr>
              <w:tblW w:w="1360" w:type="dxa"/>
              <w:tblLook w:val="04A0" w:firstRow="1" w:lastRow="0" w:firstColumn="1" w:lastColumn="0" w:noHBand="0" w:noVBand="1"/>
            </w:tblPr>
            <w:tblGrid>
              <w:gridCol w:w="1360"/>
            </w:tblGrid>
            <w:tr w:rsidR="00EC46B7" w:rsidRPr="000B1A0C" w:rsidTr="00276D66">
              <w:trPr>
                <w:trHeight w:val="330"/>
              </w:trPr>
              <w:tc>
                <w:tcPr>
                  <w:tcW w:w="1360" w:type="dxa"/>
                  <w:tcBorders>
                    <w:top w:val="nil"/>
                    <w:left w:val="nil"/>
                    <w:bottom w:val="nil"/>
                    <w:right w:val="nil"/>
                  </w:tcBorders>
                  <w:shd w:val="clear" w:color="000000" w:fill="FFFFFF"/>
                  <w:noWrap/>
                  <w:vAlign w:val="center"/>
                  <w:hideMark/>
                </w:tcPr>
                <w:p w:rsidR="00EC46B7" w:rsidRPr="000B1A0C" w:rsidRDefault="00EC46B7" w:rsidP="004C5A72">
                  <w:pPr>
                    <w:jc w:val="center"/>
                    <w:rPr>
                      <w:rFonts w:ascii="GHEA Grapalat" w:hAnsi="GHEA Grapalat" w:cs="Calibri"/>
                      <w:sz w:val="20"/>
                      <w:szCs w:val="20"/>
                      <w:lang w:val="ru-RU" w:eastAsia="ru-RU"/>
                    </w:rPr>
                  </w:pPr>
                  <w:r w:rsidRPr="000B1A0C">
                    <w:rPr>
                      <w:rFonts w:ascii="GHEA Grapalat" w:hAnsi="GHEA Grapalat" w:cs="Calibri"/>
                      <w:sz w:val="20"/>
                      <w:szCs w:val="20"/>
                      <w:lang w:val="ru-RU" w:eastAsia="ru-RU"/>
                    </w:rPr>
                    <w:t>2</w:t>
                  </w:r>
                  <w:r w:rsidR="00E02885"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520</w:t>
                  </w:r>
                  <w:r w:rsidR="00E02885"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000</w:t>
                  </w:r>
                </w:p>
              </w:tc>
            </w:tr>
          </w:tbl>
          <w:p w:rsidR="002C30CB" w:rsidRPr="000B1A0C" w:rsidRDefault="002C30CB"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b/>
                <w:bCs/>
                <w:sz w:val="20"/>
                <w:szCs w:val="20"/>
                <w:lang w:val="hy-AM"/>
              </w:rPr>
            </w:pPr>
            <w:r w:rsidRPr="000B1A0C">
              <w:rPr>
                <w:rFonts w:ascii="GHEA Grapalat" w:hAnsi="GHEA Grapalat" w:cs="Calibri"/>
                <w:b/>
                <w:bCs/>
                <w:sz w:val="20"/>
                <w:szCs w:val="20"/>
                <w:lang w:val="hy-AM"/>
              </w:rPr>
              <w:t>Մ-3, Թուրքիայի սահման-Մարգարա-Վանաձոր-Տաշիր-Վրաստանի սահման</w:t>
            </w:r>
          </w:p>
        </w:tc>
        <w:tc>
          <w:tcPr>
            <w:tcW w:w="2163" w:type="dxa"/>
            <w:vAlign w:val="center"/>
          </w:tcPr>
          <w:p w:rsidR="002C30CB" w:rsidRPr="000B1A0C" w:rsidRDefault="002C30CB" w:rsidP="002C30CB">
            <w:pPr>
              <w:jc w:val="center"/>
              <w:rPr>
                <w:rFonts w:ascii="GHEA Grapalat" w:hAnsi="GHEA Grapalat" w:cs="Calibri"/>
                <w:b/>
                <w:bCs/>
                <w:sz w:val="20"/>
                <w:szCs w:val="20"/>
              </w:rPr>
            </w:pPr>
            <w:r w:rsidRPr="000B1A0C">
              <w:rPr>
                <w:rFonts w:ascii="GHEA Grapalat" w:hAnsi="GHEA Grapalat" w:cs="Calibri"/>
                <w:b/>
                <w:bCs/>
                <w:sz w:val="20"/>
                <w:szCs w:val="20"/>
              </w:rPr>
              <w:t>4,064,000,000</w:t>
            </w:r>
          </w:p>
        </w:tc>
        <w:tc>
          <w:tcPr>
            <w:tcW w:w="2137" w:type="dxa"/>
          </w:tcPr>
          <w:p w:rsidR="002C30CB" w:rsidRPr="000B1A0C" w:rsidRDefault="002C30CB" w:rsidP="002C30CB">
            <w:pPr>
              <w:pStyle w:val="a"/>
              <w:widowControl w:val="0"/>
              <w:shd w:val="clear" w:color="auto" w:fill="auto"/>
              <w:tabs>
                <w:tab w:val="left" w:pos="810"/>
                <w:tab w:val="left" w:pos="1080"/>
              </w:tabs>
              <w:spacing w:after="160"/>
              <w:ind w:left="0"/>
              <w:jc w:val="center"/>
              <w:rPr>
                <w:rFonts w:ascii="GHEA Grapalat" w:hAnsi="GHEA Grapalat"/>
                <w:sz w:val="20"/>
                <w:szCs w:val="20"/>
              </w:rPr>
            </w:pPr>
          </w:p>
        </w:tc>
        <w:tc>
          <w:tcPr>
            <w:tcW w:w="2138" w:type="dxa"/>
          </w:tcPr>
          <w:p w:rsidR="002C30CB" w:rsidRPr="000B1A0C" w:rsidRDefault="002C30CB"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sz w:val="20"/>
                <w:szCs w:val="20"/>
              </w:rPr>
            </w:pPr>
            <w:r w:rsidRPr="000B1A0C">
              <w:rPr>
                <w:rFonts w:ascii="GHEA Grapalat" w:hAnsi="GHEA Grapalat" w:cs="Calibri"/>
                <w:sz w:val="20"/>
                <w:szCs w:val="20"/>
              </w:rPr>
              <w:t>կմ11+400-կմ30+500 հատվածի հիմնանորոգում</w:t>
            </w:r>
          </w:p>
        </w:tc>
        <w:tc>
          <w:tcPr>
            <w:tcW w:w="2163"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3,056,000,000</w:t>
            </w:r>
          </w:p>
        </w:tc>
        <w:tc>
          <w:tcPr>
            <w:tcW w:w="2137" w:type="dxa"/>
            <w:vAlign w:val="bottom"/>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0.03</w:t>
            </w:r>
          </w:p>
        </w:tc>
        <w:tc>
          <w:tcPr>
            <w:tcW w:w="2138" w:type="dxa"/>
          </w:tcPr>
          <w:p w:rsidR="002C30CB" w:rsidRPr="000B1A0C" w:rsidRDefault="00EC46B7"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cs="Calibri"/>
                <w:sz w:val="20"/>
                <w:szCs w:val="20"/>
                <w:lang w:val="ru-RU" w:eastAsia="ru-RU"/>
              </w:rPr>
              <w:t>916</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800</w:t>
            </w: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sz w:val="20"/>
                <w:szCs w:val="20"/>
              </w:rPr>
            </w:pPr>
            <w:r w:rsidRPr="000B1A0C">
              <w:rPr>
                <w:rFonts w:ascii="GHEA Grapalat" w:hAnsi="GHEA Grapalat" w:cs="Calibri"/>
                <w:sz w:val="20"/>
                <w:szCs w:val="20"/>
              </w:rPr>
              <w:t>կմ54+000-կմ57+000 հատվածի հիմնանորոգում</w:t>
            </w:r>
          </w:p>
        </w:tc>
        <w:tc>
          <w:tcPr>
            <w:tcW w:w="2163"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480,000,000</w:t>
            </w:r>
          </w:p>
        </w:tc>
        <w:tc>
          <w:tcPr>
            <w:tcW w:w="2137" w:type="dxa"/>
            <w:vAlign w:val="bottom"/>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0.45</w:t>
            </w:r>
          </w:p>
        </w:tc>
        <w:tc>
          <w:tcPr>
            <w:tcW w:w="2138" w:type="dxa"/>
          </w:tcPr>
          <w:p w:rsidR="002C30CB" w:rsidRPr="000B1A0C" w:rsidRDefault="00EC46B7"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cs="Calibri"/>
                <w:sz w:val="20"/>
                <w:szCs w:val="20"/>
                <w:lang w:val="ru-RU" w:eastAsia="ru-RU"/>
              </w:rPr>
              <w:t>2</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160</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000</w:t>
            </w: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sz w:val="20"/>
                <w:szCs w:val="20"/>
              </w:rPr>
            </w:pPr>
            <w:r w:rsidRPr="000B1A0C">
              <w:rPr>
                <w:rFonts w:ascii="GHEA Grapalat" w:hAnsi="GHEA Grapalat" w:cs="Calibri"/>
                <w:sz w:val="20"/>
                <w:szCs w:val="20"/>
              </w:rPr>
              <w:t>կմ66+600-կմ69+900 հատվածի հիմնանորոգում</w:t>
            </w:r>
          </w:p>
        </w:tc>
        <w:tc>
          <w:tcPr>
            <w:tcW w:w="2163"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528,000,000</w:t>
            </w:r>
          </w:p>
        </w:tc>
        <w:tc>
          <w:tcPr>
            <w:tcW w:w="2137" w:type="dxa"/>
            <w:vAlign w:val="bottom"/>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0.4</w:t>
            </w:r>
          </w:p>
        </w:tc>
        <w:tc>
          <w:tcPr>
            <w:tcW w:w="2138" w:type="dxa"/>
          </w:tcPr>
          <w:p w:rsidR="002C30CB" w:rsidRPr="000B1A0C" w:rsidRDefault="00EC46B7"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cs="Calibri"/>
                <w:sz w:val="20"/>
                <w:szCs w:val="20"/>
                <w:lang w:val="ru-RU" w:eastAsia="ru-RU"/>
              </w:rPr>
              <w:t>2</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112</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000</w:t>
            </w: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b/>
                <w:bCs/>
                <w:sz w:val="20"/>
                <w:szCs w:val="20"/>
              </w:rPr>
            </w:pPr>
            <w:r w:rsidRPr="000B1A0C">
              <w:rPr>
                <w:rFonts w:ascii="GHEA Grapalat" w:hAnsi="GHEA Grapalat" w:cs="Calibri"/>
                <w:b/>
                <w:bCs/>
                <w:sz w:val="20"/>
                <w:szCs w:val="20"/>
              </w:rPr>
              <w:t>Մ10, Սևան-Մարտունի-Գետափ</w:t>
            </w:r>
          </w:p>
        </w:tc>
        <w:tc>
          <w:tcPr>
            <w:tcW w:w="2163" w:type="dxa"/>
            <w:vAlign w:val="center"/>
          </w:tcPr>
          <w:p w:rsidR="002C30CB" w:rsidRPr="000B1A0C" w:rsidRDefault="002C30CB" w:rsidP="002C30CB">
            <w:pPr>
              <w:jc w:val="center"/>
              <w:rPr>
                <w:rFonts w:ascii="GHEA Grapalat" w:hAnsi="GHEA Grapalat" w:cs="Calibri"/>
                <w:b/>
                <w:bCs/>
                <w:sz w:val="20"/>
                <w:szCs w:val="20"/>
              </w:rPr>
            </w:pPr>
            <w:r w:rsidRPr="000B1A0C">
              <w:rPr>
                <w:rFonts w:ascii="GHEA Grapalat" w:hAnsi="GHEA Grapalat" w:cs="Calibri"/>
                <w:b/>
                <w:bCs/>
                <w:sz w:val="20"/>
                <w:szCs w:val="20"/>
              </w:rPr>
              <w:t>4,800,000,000</w:t>
            </w:r>
          </w:p>
        </w:tc>
        <w:tc>
          <w:tcPr>
            <w:tcW w:w="2137" w:type="dxa"/>
          </w:tcPr>
          <w:p w:rsidR="002C30CB" w:rsidRPr="000B1A0C" w:rsidRDefault="002C30CB" w:rsidP="002C30CB">
            <w:pPr>
              <w:pStyle w:val="a"/>
              <w:widowControl w:val="0"/>
              <w:shd w:val="clear" w:color="auto" w:fill="auto"/>
              <w:tabs>
                <w:tab w:val="left" w:pos="810"/>
                <w:tab w:val="left" w:pos="1080"/>
              </w:tabs>
              <w:spacing w:after="160"/>
              <w:ind w:left="0"/>
              <w:jc w:val="center"/>
              <w:rPr>
                <w:rFonts w:ascii="GHEA Grapalat" w:hAnsi="GHEA Grapalat"/>
                <w:sz w:val="20"/>
                <w:szCs w:val="20"/>
              </w:rPr>
            </w:pPr>
          </w:p>
        </w:tc>
        <w:tc>
          <w:tcPr>
            <w:tcW w:w="2138" w:type="dxa"/>
          </w:tcPr>
          <w:p w:rsidR="002C30CB" w:rsidRPr="000B1A0C" w:rsidRDefault="002C30CB"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sz w:val="20"/>
                <w:szCs w:val="20"/>
              </w:rPr>
            </w:pPr>
            <w:r w:rsidRPr="000B1A0C">
              <w:rPr>
                <w:rFonts w:ascii="GHEA Grapalat" w:hAnsi="GHEA Grapalat" w:cs="Calibri"/>
                <w:sz w:val="20"/>
                <w:szCs w:val="20"/>
              </w:rPr>
              <w:t>կմ94+000-կմ114+000 հատվածի հիմնանորոգում</w:t>
            </w:r>
          </w:p>
        </w:tc>
        <w:tc>
          <w:tcPr>
            <w:tcW w:w="2163"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3,200,000,000</w:t>
            </w:r>
          </w:p>
        </w:tc>
        <w:tc>
          <w:tcPr>
            <w:tcW w:w="2137" w:type="dxa"/>
            <w:vAlign w:val="bottom"/>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0.028</w:t>
            </w:r>
          </w:p>
        </w:tc>
        <w:tc>
          <w:tcPr>
            <w:tcW w:w="2138" w:type="dxa"/>
          </w:tcPr>
          <w:p w:rsidR="002C30CB" w:rsidRPr="000B1A0C" w:rsidRDefault="00EC46B7"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cs="Calibri"/>
                <w:sz w:val="20"/>
                <w:szCs w:val="20"/>
                <w:lang w:val="ru-RU" w:eastAsia="ru-RU"/>
              </w:rPr>
              <w:t>896</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000</w:t>
            </w: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sz w:val="20"/>
                <w:szCs w:val="20"/>
              </w:rPr>
            </w:pPr>
            <w:r w:rsidRPr="000B1A0C">
              <w:rPr>
                <w:rFonts w:ascii="GHEA Grapalat" w:hAnsi="GHEA Grapalat" w:cs="Calibri"/>
                <w:sz w:val="20"/>
                <w:szCs w:val="20"/>
              </w:rPr>
              <w:t>կմ114+000-կմ124+000 հատվածի հիմնանորոգում</w:t>
            </w:r>
          </w:p>
        </w:tc>
        <w:tc>
          <w:tcPr>
            <w:tcW w:w="2163"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1,600,000,000</w:t>
            </w:r>
          </w:p>
        </w:tc>
        <w:tc>
          <w:tcPr>
            <w:tcW w:w="2137" w:type="dxa"/>
            <w:vAlign w:val="bottom"/>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0.045</w:t>
            </w:r>
          </w:p>
        </w:tc>
        <w:tc>
          <w:tcPr>
            <w:tcW w:w="2138" w:type="dxa"/>
          </w:tcPr>
          <w:p w:rsidR="002C30CB" w:rsidRPr="000B1A0C" w:rsidRDefault="00EC46B7"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cs="Calibri"/>
                <w:sz w:val="20"/>
                <w:szCs w:val="20"/>
                <w:lang w:val="ru-RU" w:eastAsia="ru-RU"/>
              </w:rPr>
              <w:t>720</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000</w:t>
            </w: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b/>
                <w:bCs/>
                <w:sz w:val="20"/>
                <w:szCs w:val="20"/>
              </w:rPr>
            </w:pPr>
            <w:r w:rsidRPr="000B1A0C">
              <w:rPr>
                <w:rFonts w:ascii="GHEA Grapalat" w:hAnsi="GHEA Grapalat" w:cs="Calibri"/>
                <w:b/>
                <w:bCs/>
                <w:sz w:val="20"/>
                <w:szCs w:val="20"/>
              </w:rPr>
              <w:t xml:space="preserve">Մ-14, Մ-4-Շորժա-Վարդենիս </w:t>
            </w:r>
          </w:p>
        </w:tc>
        <w:tc>
          <w:tcPr>
            <w:tcW w:w="2163" w:type="dxa"/>
            <w:vAlign w:val="center"/>
          </w:tcPr>
          <w:p w:rsidR="002C30CB" w:rsidRPr="000B1A0C" w:rsidRDefault="002C30CB" w:rsidP="002C30CB">
            <w:pPr>
              <w:jc w:val="center"/>
              <w:rPr>
                <w:rFonts w:ascii="GHEA Grapalat" w:hAnsi="GHEA Grapalat" w:cs="Calibri"/>
                <w:b/>
                <w:bCs/>
                <w:sz w:val="20"/>
                <w:szCs w:val="20"/>
              </w:rPr>
            </w:pPr>
            <w:r w:rsidRPr="000B1A0C">
              <w:rPr>
                <w:rFonts w:ascii="GHEA Grapalat" w:hAnsi="GHEA Grapalat" w:cs="Calibri"/>
                <w:b/>
                <w:bCs/>
                <w:sz w:val="20"/>
                <w:szCs w:val="20"/>
              </w:rPr>
              <w:t>848,000,000</w:t>
            </w:r>
          </w:p>
        </w:tc>
        <w:tc>
          <w:tcPr>
            <w:tcW w:w="2137" w:type="dxa"/>
          </w:tcPr>
          <w:p w:rsidR="002C30CB" w:rsidRPr="000B1A0C" w:rsidRDefault="002C30CB" w:rsidP="002C30CB">
            <w:pPr>
              <w:pStyle w:val="a"/>
              <w:widowControl w:val="0"/>
              <w:shd w:val="clear" w:color="auto" w:fill="auto"/>
              <w:tabs>
                <w:tab w:val="left" w:pos="810"/>
                <w:tab w:val="left" w:pos="1080"/>
              </w:tabs>
              <w:spacing w:after="160"/>
              <w:ind w:left="0"/>
              <w:jc w:val="center"/>
              <w:rPr>
                <w:rFonts w:ascii="GHEA Grapalat" w:hAnsi="GHEA Grapalat"/>
                <w:sz w:val="20"/>
                <w:szCs w:val="20"/>
              </w:rPr>
            </w:pPr>
          </w:p>
        </w:tc>
        <w:tc>
          <w:tcPr>
            <w:tcW w:w="2138" w:type="dxa"/>
          </w:tcPr>
          <w:p w:rsidR="002C30CB" w:rsidRPr="000B1A0C" w:rsidRDefault="002C30CB"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2C30CB" w:rsidP="002C30CB">
            <w:pPr>
              <w:rPr>
                <w:rFonts w:ascii="GHEA Grapalat" w:hAnsi="GHEA Grapalat" w:cs="Calibri"/>
                <w:sz w:val="20"/>
                <w:szCs w:val="20"/>
              </w:rPr>
            </w:pPr>
            <w:r w:rsidRPr="000B1A0C">
              <w:rPr>
                <w:rFonts w:ascii="GHEA Grapalat" w:hAnsi="GHEA Grapalat" w:cs="Calibri"/>
                <w:sz w:val="20"/>
                <w:szCs w:val="20"/>
              </w:rPr>
              <w:t>կմ72+800-կմ78+100 հատվածի հիմնանորոգում</w:t>
            </w:r>
          </w:p>
        </w:tc>
        <w:tc>
          <w:tcPr>
            <w:tcW w:w="2163" w:type="dxa"/>
            <w:vAlign w:val="center"/>
          </w:tcPr>
          <w:p w:rsidR="002C30CB" w:rsidRPr="000B1A0C" w:rsidRDefault="002C30CB" w:rsidP="002C30CB">
            <w:pPr>
              <w:jc w:val="center"/>
              <w:rPr>
                <w:rFonts w:ascii="GHEA Grapalat" w:hAnsi="GHEA Grapalat" w:cs="Calibri"/>
                <w:sz w:val="20"/>
                <w:szCs w:val="20"/>
              </w:rPr>
            </w:pPr>
            <w:r w:rsidRPr="000B1A0C">
              <w:rPr>
                <w:rFonts w:ascii="GHEA Grapalat" w:hAnsi="GHEA Grapalat" w:cs="Calibri"/>
                <w:sz w:val="20"/>
                <w:szCs w:val="20"/>
              </w:rPr>
              <w:t>848,000,000</w:t>
            </w:r>
          </w:p>
        </w:tc>
        <w:tc>
          <w:tcPr>
            <w:tcW w:w="2137" w:type="dxa"/>
          </w:tcPr>
          <w:p w:rsidR="002C30CB" w:rsidRPr="000B1A0C" w:rsidRDefault="002C30CB" w:rsidP="002C30CB">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cs="Calibri"/>
                <w:sz w:val="20"/>
                <w:szCs w:val="20"/>
              </w:rPr>
              <w:t>0.25</w:t>
            </w:r>
          </w:p>
        </w:tc>
        <w:tc>
          <w:tcPr>
            <w:tcW w:w="2138" w:type="dxa"/>
          </w:tcPr>
          <w:p w:rsidR="002C30CB" w:rsidRPr="000B1A0C" w:rsidRDefault="00EC46B7"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cs="Calibri"/>
                <w:sz w:val="20"/>
                <w:szCs w:val="20"/>
                <w:lang w:val="ru-RU" w:eastAsia="ru-RU"/>
              </w:rPr>
              <w:t>2</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120</w:t>
            </w:r>
            <w:r w:rsidR="00E02885" w:rsidRPr="000B1A0C">
              <w:rPr>
                <w:rFonts w:ascii="GHEA Grapalat" w:hAnsi="GHEA Grapalat" w:cs="Calibri"/>
                <w:sz w:val="20"/>
                <w:szCs w:val="20"/>
                <w:lang w:eastAsia="ru-RU"/>
              </w:rPr>
              <w:t>,</w:t>
            </w:r>
            <w:r w:rsidRPr="000B1A0C">
              <w:rPr>
                <w:rFonts w:ascii="GHEA Grapalat" w:hAnsi="GHEA Grapalat" w:cs="Calibri"/>
                <w:sz w:val="20"/>
                <w:szCs w:val="20"/>
                <w:lang w:val="ru-RU" w:eastAsia="ru-RU"/>
              </w:rPr>
              <w:t>000</w:t>
            </w:r>
          </w:p>
        </w:tc>
      </w:tr>
      <w:tr w:rsidR="002C30CB" w:rsidRPr="000B1A0C" w:rsidTr="00E02885">
        <w:tc>
          <w:tcPr>
            <w:tcW w:w="619"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C30CB" w:rsidRPr="000B1A0C" w:rsidRDefault="00EC46B7" w:rsidP="00E02885">
            <w:pPr>
              <w:rPr>
                <w:rFonts w:ascii="GHEA Grapalat" w:hAnsi="GHEA Grapalat" w:cs="Calibri"/>
                <w:b/>
                <w:sz w:val="20"/>
                <w:szCs w:val="20"/>
                <w:lang w:val="hy-AM"/>
              </w:rPr>
            </w:pPr>
            <w:r w:rsidRPr="000B1A0C">
              <w:rPr>
                <w:rFonts w:ascii="GHEA Grapalat" w:hAnsi="GHEA Grapalat" w:cs="Calibri"/>
                <w:b/>
                <w:sz w:val="20"/>
                <w:szCs w:val="20"/>
                <w:lang w:val="hy-AM"/>
              </w:rPr>
              <w:t xml:space="preserve">Ընդամենը՝ </w:t>
            </w:r>
            <w:r w:rsidR="00E02885" w:rsidRPr="000B1A0C">
              <w:rPr>
                <w:rFonts w:ascii="GHEA Grapalat" w:hAnsi="GHEA Grapalat" w:cs="Calibri"/>
                <w:b/>
                <w:sz w:val="20"/>
                <w:szCs w:val="20"/>
                <w:lang w:val="hy-AM"/>
              </w:rPr>
              <w:t>մ</w:t>
            </w:r>
            <w:r w:rsidR="00E02885" w:rsidRPr="000B1A0C">
              <w:rPr>
                <w:rFonts w:ascii="GHEA Grapalat" w:hAnsi="GHEA Grapalat"/>
                <w:b/>
                <w:sz w:val="20"/>
                <w:szCs w:val="20"/>
                <w:lang w:val="hy-AM"/>
              </w:rPr>
              <w:t>իջպետական նշանակության ավտոճանապարհների հիմնանորոգում՝</w:t>
            </w:r>
            <w:r w:rsidR="00E02885" w:rsidRPr="000B1A0C">
              <w:rPr>
                <w:rFonts w:ascii="GHEA Grapalat" w:hAnsi="GHEA Grapalat" w:cs="Calibri"/>
                <w:b/>
                <w:sz w:val="20"/>
                <w:szCs w:val="20"/>
                <w:lang w:val="hy-AM"/>
              </w:rPr>
              <w:t xml:space="preserve"> </w:t>
            </w:r>
            <w:r w:rsidRPr="000B1A0C">
              <w:rPr>
                <w:rFonts w:ascii="GHEA Grapalat" w:hAnsi="GHEA Grapalat" w:cs="Calibri"/>
                <w:b/>
                <w:sz w:val="20"/>
                <w:szCs w:val="20"/>
                <w:lang w:val="hy-AM"/>
              </w:rPr>
              <w:t>2025թ</w:t>
            </w:r>
            <w:r w:rsidRPr="000B1A0C">
              <w:rPr>
                <w:rFonts w:ascii="MS Gothic" w:eastAsia="MS Gothic" w:hAnsi="MS Gothic" w:cs="MS Gothic" w:hint="eastAsia"/>
                <w:b/>
                <w:sz w:val="20"/>
                <w:szCs w:val="20"/>
                <w:lang w:val="hy-AM"/>
              </w:rPr>
              <w:t>․</w:t>
            </w:r>
          </w:p>
        </w:tc>
        <w:tc>
          <w:tcPr>
            <w:tcW w:w="2163" w:type="dxa"/>
            <w:vAlign w:val="center"/>
          </w:tcPr>
          <w:p w:rsidR="00EC46B7" w:rsidRPr="000B1A0C" w:rsidRDefault="00EC46B7" w:rsidP="00EC46B7">
            <w:pPr>
              <w:jc w:val="center"/>
              <w:rPr>
                <w:rFonts w:ascii="GHEA Grapalat" w:hAnsi="GHEA Grapalat" w:cs="Calibri"/>
                <w:b/>
                <w:bCs/>
                <w:sz w:val="20"/>
                <w:szCs w:val="20"/>
              </w:rPr>
            </w:pPr>
            <w:r w:rsidRPr="000B1A0C">
              <w:rPr>
                <w:rFonts w:ascii="GHEA Grapalat" w:hAnsi="GHEA Grapalat" w:cs="Calibri"/>
                <w:b/>
                <w:bCs/>
                <w:sz w:val="20"/>
                <w:szCs w:val="20"/>
              </w:rPr>
              <w:t>11,642,000,000</w:t>
            </w:r>
          </w:p>
          <w:p w:rsidR="002C30CB" w:rsidRPr="000B1A0C" w:rsidRDefault="002C30CB" w:rsidP="002C30CB">
            <w:pPr>
              <w:jc w:val="center"/>
              <w:rPr>
                <w:rFonts w:ascii="GHEA Grapalat" w:hAnsi="GHEA Grapalat" w:cs="Calibri"/>
                <w:b/>
                <w:sz w:val="20"/>
                <w:szCs w:val="20"/>
              </w:rPr>
            </w:pPr>
          </w:p>
        </w:tc>
        <w:tc>
          <w:tcPr>
            <w:tcW w:w="2137" w:type="dxa"/>
          </w:tcPr>
          <w:p w:rsidR="002C30CB" w:rsidRPr="000B1A0C" w:rsidRDefault="002C30CB" w:rsidP="002C30CB">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2138" w:type="dxa"/>
          </w:tcPr>
          <w:p w:rsidR="002C30CB" w:rsidRPr="000B1A0C" w:rsidRDefault="00EC46B7" w:rsidP="004C5A72">
            <w:pPr>
              <w:jc w:val="center"/>
              <w:rPr>
                <w:rFonts w:ascii="GHEA Grapalat" w:hAnsi="GHEA Grapalat" w:cs="Calibri"/>
                <w:sz w:val="20"/>
                <w:szCs w:val="20"/>
                <w:lang w:val="ru-RU" w:eastAsia="ru-RU"/>
              </w:rPr>
            </w:pPr>
            <w:r w:rsidRPr="000B1A0C">
              <w:rPr>
                <w:rFonts w:ascii="GHEA Grapalat" w:hAnsi="GHEA Grapalat" w:cs="Calibri"/>
                <w:sz w:val="20"/>
                <w:szCs w:val="20"/>
                <w:lang w:val="ru-RU" w:eastAsia="ru-RU"/>
              </w:rPr>
              <w:t>12</w:t>
            </w:r>
            <w:r w:rsidR="00E02885"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269</w:t>
            </w:r>
            <w:r w:rsidR="00E02885"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800</w:t>
            </w:r>
          </w:p>
        </w:tc>
      </w:tr>
      <w:tr w:rsidR="00DA7726" w:rsidRPr="00F21D05" w:rsidTr="00276D66">
        <w:tc>
          <w:tcPr>
            <w:tcW w:w="619" w:type="dxa"/>
          </w:tcPr>
          <w:p w:rsidR="00DA7726" w:rsidRPr="000B1A0C" w:rsidRDefault="00DA7726"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10286" w:type="dxa"/>
            <w:gridSpan w:val="4"/>
          </w:tcPr>
          <w:p w:rsidR="00DA7726" w:rsidRPr="000B1A0C" w:rsidRDefault="00DA7726" w:rsidP="004C5A72">
            <w:pPr>
              <w:jc w:val="center"/>
              <w:rPr>
                <w:rFonts w:ascii="GHEA Grapalat" w:hAnsi="GHEA Grapalat" w:cs="Calibri"/>
                <w:sz w:val="20"/>
                <w:szCs w:val="20"/>
                <w:lang w:val="hy-AM" w:eastAsia="ru-RU"/>
              </w:rPr>
            </w:pPr>
            <w:r w:rsidRPr="00F21D05">
              <w:rPr>
                <w:rFonts w:ascii="GHEA Grapalat" w:hAnsi="GHEA Grapalat"/>
                <w:sz w:val="20"/>
                <w:szCs w:val="20"/>
                <w:lang w:val="hy-AM"/>
              </w:rPr>
              <w:t>Միջպետական նշանակության տրանսպորտային օբյեկտների հիմնանորոգում, այդ թվում</w:t>
            </w:r>
            <w:r w:rsidRPr="00F21D05">
              <w:rPr>
                <w:rFonts w:ascii="MS Gothic" w:eastAsia="MS Gothic" w:hAnsi="MS Gothic" w:cs="MS Gothic" w:hint="eastAsia"/>
                <w:sz w:val="20"/>
                <w:szCs w:val="20"/>
                <w:lang w:val="hy-AM"/>
              </w:rPr>
              <w:t>․</w:t>
            </w:r>
          </w:p>
        </w:tc>
      </w:tr>
      <w:tr w:rsidR="00E02885" w:rsidRPr="000B1A0C" w:rsidTr="00E02885">
        <w:tc>
          <w:tcPr>
            <w:tcW w:w="619"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E02885" w:rsidRPr="000B1A0C" w:rsidRDefault="00E02885" w:rsidP="00E02885">
            <w:pPr>
              <w:rPr>
                <w:rFonts w:ascii="GHEA Grapalat" w:hAnsi="GHEA Grapalat" w:cs="Calibri"/>
                <w:sz w:val="20"/>
                <w:szCs w:val="20"/>
                <w:lang w:val="hy-AM" w:eastAsia="ru-RU"/>
              </w:rPr>
            </w:pPr>
            <w:r w:rsidRPr="000B1A0C">
              <w:rPr>
                <w:rFonts w:ascii="GHEA Grapalat" w:hAnsi="GHEA Grapalat" w:cs="Calibri"/>
                <w:sz w:val="20"/>
                <w:szCs w:val="20"/>
                <w:lang w:val="hy-AM" w:eastAsia="ru-RU"/>
              </w:rPr>
              <w:t>Մ-3, /Մ-5/ - Աշտարակ տրանսպորտային հանգույց</w:t>
            </w:r>
          </w:p>
        </w:tc>
        <w:tc>
          <w:tcPr>
            <w:tcW w:w="2163" w:type="dxa"/>
            <w:vAlign w:val="center"/>
          </w:tcPr>
          <w:p w:rsidR="00E02885" w:rsidRPr="000B1A0C" w:rsidRDefault="00DA7726" w:rsidP="00E02885">
            <w:pPr>
              <w:jc w:val="center"/>
              <w:rPr>
                <w:rFonts w:ascii="GHEA Grapalat" w:hAnsi="GHEA Grapalat" w:cs="Calibri"/>
                <w:b/>
                <w:bCs/>
                <w:sz w:val="20"/>
                <w:szCs w:val="20"/>
                <w:lang w:val="hy-AM"/>
              </w:rPr>
            </w:pPr>
            <w:r w:rsidRPr="000B1A0C">
              <w:rPr>
                <w:rFonts w:ascii="GHEA Grapalat" w:hAnsi="GHEA Grapalat" w:cs="Calibri"/>
                <w:sz w:val="20"/>
                <w:szCs w:val="20"/>
                <w:lang w:val="ru-RU" w:eastAsia="ru-RU"/>
              </w:rPr>
              <w:t>100,000,000</w:t>
            </w:r>
          </w:p>
        </w:tc>
        <w:tc>
          <w:tcPr>
            <w:tcW w:w="2137" w:type="dxa"/>
          </w:tcPr>
          <w:p w:rsidR="00E02885" w:rsidRPr="000B1A0C" w:rsidRDefault="00E02885"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sz w:val="20"/>
                <w:szCs w:val="20"/>
              </w:rPr>
              <w:t>1</w:t>
            </w:r>
          </w:p>
        </w:tc>
        <w:tc>
          <w:tcPr>
            <w:tcW w:w="2138" w:type="dxa"/>
          </w:tcPr>
          <w:p w:rsidR="00E02885" w:rsidRPr="000B1A0C" w:rsidRDefault="00E02885" w:rsidP="004C5A72">
            <w:pPr>
              <w:jc w:val="center"/>
              <w:rPr>
                <w:rFonts w:ascii="GHEA Grapalat" w:hAnsi="GHEA Grapalat" w:cs="Calibri"/>
                <w:sz w:val="20"/>
                <w:szCs w:val="20"/>
                <w:lang w:val="hy-AM" w:eastAsia="ru-RU"/>
              </w:rPr>
            </w:pPr>
            <w:r w:rsidRPr="000B1A0C">
              <w:rPr>
                <w:rFonts w:ascii="GHEA Grapalat" w:hAnsi="GHEA Grapalat" w:cs="Calibri"/>
                <w:sz w:val="20"/>
                <w:szCs w:val="20"/>
                <w:lang w:val="ru-RU" w:eastAsia="ru-RU"/>
              </w:rPr>
              <w:t>100,000</w:t>
            </w:r>
          </w:p>
        </w:tc>
      </w:tr>
      <w:tr w:rsidR="00E02885" w:rsidRPr="000B1A0C" w:rsidTr="00E02885">
        <w:tc>
          <w:tcPr>
            <w:tcW w:w="619"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E02885" w:rsidRPr="000B1A0C" w:rsidRDefault="00E02885" w:rsidP="00E02885">
            <w:pPr>
              <w:rPr>
                <w:rFonts w:ascii="GHEA Grapalat" w:hAnsi="GHEA Grapalat" w:cs="Calibri"/>
                <w:sz w:val="20"/>
                <w:szCs w:val="20"/>
                <w:lang w:val="hy-AM"/>
              </w:rPr>
            </w:pPr>
            <w:r w:rsidRPr="000B1A0C">
              <w:rPr>
                <w:rFonts w:ascii="GHEA Grapalat" w:hAnsi="GHEA Grapalat" w:cs="Calibri"/>
                <w:sz w:val="20"/>
                <w:szCs w:val="20"/>
                <w:lang w:val="ru-RU" w:eastAsia="ru-RU"/>
              </w:rPr>
              <w:t>Մ-4, Քաղսիի տրանսպորտային հանգույց</w:t>
            </w:r>
          </w:p>
        </w:tc>
        <w:tc>
          <w:tcPr>
            <w:tcW w:w="2163" w:type="dxa"/>
            <w:vAlign w:val="center"/>
          </w:tcPr>
          <w:p w:rsidR="00E02885" w:rsidRPr="000B1A0C" w:rsidRDefault="00E02885" w:rsidP="00E02885">
            <w:pPr>
              <w:jc w:val="center"/>
              <w:rPr>
                <w:rFonts w:ascii="GHEA Grapalat" w:hAnsi="GHEA Grapalat" w:cs="Calibri"/>
                <w:b/>
                <w:bCs/>
                <w:sz w:val="20"/>
                <w:szCs w:val="20"/>
                <w:lang w:val="hy-AM"/>
              </w:rPr>
            </w:pPr>
            <w:r w:rsidRPr="000B1A0C">
              <w:rPr>
                <w:rFonts w:ascii="GHEA Grapalat" w:hAnsi="GHEA Grapalat" w:cs="Calibri"/>
                <w:sz w:val="20"/>
                <w:szCs w:val="20"/>
                <w:lang w:val="ru-RU" w:eastAsia="ru-RU"/>
              </w:rPr>
              <w:t>2</w:t>
            </w:r>
            <w:r w:rsidR="00DA7726" w:rsidRPr="000B1A0C">
              <w:rPr>
                <w:rFonts w:ascii="GHEA Grapalat" w:hAnsi="GHEA Grapalat" w:cs="Calibri"/>
                <w:sz w:val="20"/>
                <w:szCs w:val="20"/>
                <w:lang w:val="ru-RU" w:eastAsia="ru-RU"/>
              </w:rPr>
              <w:t>00,000,000</w:t>
            </w:r>
          </w:p>
        </w:tc>
        <w:tc>
          <w:tcPr>
            <w:tcW w:w="2137" w:type="dxa"/>
          </w:tcPr>
          <w:p w:rsidR="00E02885" w:rsidRPr="000B1A0C" w:rsidRDefault="00E02885"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sz w:val="20"/>
                <w:szCs w:val="20"/>
              </w:rPr>
              <w:t>1</w:t>
            </w:r>
          </w:p>
        </w:tc>
        <w:tc>
          <w:tcPr>
            <w:tcW w:w="2138" w:type="dxa"/>
          </w:tcPr>
          <w:p w:rsidR="00E02885" w:rsidRPr="000B1A0C" w:rsidRDefault="00E02885" w:rsidP="004C5A72">
            <w:pPr>
              <w:jc w:val="center"/>
              <w:rPr>
                <w:rFonts w:ascii="GHEA Grapalat" w:hAnsi="GHEA Grapalat" w:cs="Calibri"/>
                <w:sz w:val="20"/>
                <w:szCs w:val="20"/>
                <w:lang w:val="hy-AM" w:eastAsia="ru-RU"/>
              </w:rPr>
            </w:pPr>
            <w:r w:rsidRPr="000B1A0C">
              <w:rPr>
                <w:rFonts w:ascii="GHEA Grapalat" w:hAnsi="GHEA Grapalat" w:cs="Calibri"/>
                <w:sz w:val="20"/>
                <w:szCs w:val="20"/>
                <w:lang w:val="ru-RU" w:eastAsia="ru-RU"/>
              </w:rPr>
              <w:t>200,000</w:t>
            </w:r>
          </w:p>
        </w:tc>
      </w:tr>
      <w:tr w:rsidR="00E02885" w:rsidRPr="000B1A0C" w:rsidTr="00E02885">
        <w:tc>
          <w:tcPr>
            <w:tcW w:w="619"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E02885" w:rsidRPr="000B1A0C" w:rsidRDefault="00E02885" w:rsidP="00E02885">
            <w:pPr>
              <w:rPr>
                <w:rFonts w:ascii="GHEA Grapalat" w:hAnsi="GHEA Grapalat" w:cs="Calibri"/>
                <w:sz w:val="20"/>
                <w:szCs w:val="20"/>
                <w:lang w:val="hy-AM"/>
              </w:rPr>
            </w:pPr>
            <w:r w:rsidRPr="000B1A0C">
              <w:rPr>
                <w:rFonts w:ascii="GHEA Grapalat" w:hAnsi="GHEA Grapalat" w:cs="Calibri"/>
                <w:sz w:val="20"/>
                <w:szCs w:val="20"/>
                <w:lang w:val="ru-RU" w:eastAsia="ru-RU"/>
              </w:rPr>
              <w:t>Մ-5, Ակնալիճի տրանսպորտային հանգույց</w:t>
            </w:r>
          </w:p>
        </w:tc>
        <w:tc>
          <w:tcPr>
            <w:tcW w:w="2163" w:type="dxa"/>
            <w:vAlign w:val="center"/>
          </w:tcPr>
          <w:p w:rsidR="00E02885" w:rsidRPr="000B1A0C" w:rsidRDefault="00DA7726" w:rsidP="00E02885">
            <w:pPr>
              <w:jc w:val="center"/>
              <w:rPr>
                <w:rFonts w:ascii="GHEA Grapalat" w:hAnsi="GHEA Grapalat" w:cs="Calibri"/>
                <w:b/>
                <w:bCs/>
                <w:sz w:val="20"/>
                <w:szCs w:val="20"/>
                <w:lang w:val="hy-AM"/>
              </w:rPr>
            </w:pPr>
            <w:r w:rsidRPr="000B1A0C">
              <w:rPr>
                <w:rFonts w:ascii="GHEA Grapalat" w:hAnsi="GHEA Grapalat" w:cs="Calibri"/>
                <w:sz w:val="20"/>
                <w:szCs w:val="20"/>
                <w:lang w:val="ru-RU" w:eastAsia="ru-RU"/>
              </w:rPr>
              <w:t>100,000,000</w:t>
            </w:r>
          </w:p>
        </w:tc>
        <w:tc>
          <w:tcPr>
            <w:tcW w:w="2137" w:type="dxa"/>
          </w:tcPr>
          <w:p w:rsidR="00E02885" w:rsidRPr="000B1A0C" w:rsidRDefault="00E02885"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sz w:val="20"/>
                <w:szCs w:val="20"/>
              </w:rPr>
              <w:t>1</w:t>
            </w:r>
          </w:p>
        </w:tc>
        <w:tc>
          <w:tcPr>
            <w:tcW w:w="2138" w:type="dxa"/>
          </w:tcPr>
          <w:p w:rsidR="00E02885" w:rsidRPr="000B1A0C" w:rsidRDefault="00E02885" w:rsidP="004C5A72">
            <w:pPr>
              <w:jc w:val="center"/>
              <w:rPr>
                <w:rFonts w:ascii="GHEA Grapalat" w:hAnsi="GHEA Grapalat" w:cs="Calibri"/>
                <w:sz w:val="20"/>
                <w:szCs w:val="20"/>
                <w:lang w:val="hy-AM" w:eastAsia="ru-RU"/>
              </w:rPr>
            </w:pPr>
            <w:r w:rsidRPr="000B1A0C">
              <w:rPr>
                <w:rFonts w:ascii="GHEA Grapalat" w:hAnsi="GHEA Grapalat" w:cs="Calibri"/>
                <w:sz w:val="20"/>
                <w:szCs w:val="20"/>
                <w:lang w:val="ru-RU" w:eastAsia="ru-RU"/>
              </w:rPr>
              <w:t>100,000</w:t>
            </w:r>
          </w:p>
        </w:tc>
      </w:tr>
      <w:tr w:rsidR="00E02885" w:rsidRPr="000B1A0C" w:rsidTr="00E02885">
        <w:tc>
          <w:tcPr>
            <w:tcW w:w="619"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E02885" w:rsidRPr="000B1A0C" w:rsidRDefault="00E02885" w:rsidP="00E02885">
            <w:pPr>
              <w:rPr>
                <w:rFonts w:ascii="GHEA Grapalat" w:hAnsi="GHEA Grapalat" w:cs="Calibri"/>
                <w:sz w:val="20"/>
                <w:szCs w:val="20"/>
                <w:lang w:val="hy-AM"/>
              </w:rPr>
            </w:pPr>
            <w:r w:rsidRPr="000B1A0C">
              <w:rPr>
                <w:rFonts w:ascii="GHEA Grapalat" w:hAnsi="GHEA Grapalat" w:cs="Calibri"/>
                <w:sz w:val="20"/>
                <w:szCs w:val="20"/>
                <w:lang w:val="hy-AM" w:eastAsia="ru-RU"/>
              </w:rPr>
              <w:t>Մ-5, Վաղարշապատ – Ծաղկունք տրանսպորտային հանգույց</w:t>
            </w:r>
          </w:p>
        </w:tc>
        <w:tc>
          <w:tcPr>
            <w:tcW w:w="2163" w:type="dxa"/>
            <w:vAlign w:val="center"/>
          </w:tcPr>
          <w:p w:rsidR="00E02885" w:rsidRPr="000B1A0C" w:rsidRDefault="00E02885" w:rsidP="00E02885">
            <w:pPr>
              <w:jc w:val="center"/>
              <w:rPr>
                <w:rFonts w:ascii="GHEA Grapalat" w:hAnsi="GHEA Grapalat" w:cs="Calibri"/>
                <w:b/>
                <w:bCs/>
                <w:sz w:val="20"/>
                <w:szCs w:val="20"/>
                <w:lang w:val="hy-AM"/>
              </w:rPr>
            </w:pPr>
            <w:r w:rsidRPr="000B1A0C">
              <w:rPr>
                <w:rFonts w:ascii="GHEA Grapalat" w:hAnsi="GHEA Grapalat" w:cs="Calibri"/>
                <w:sz w:val="20"/>
                <w:szCs w:val="20"/>
                <w:lang w:val="ru-RU" w:eastAsia="ru-RU"/>
              </w:rPr>
              <w:t>36</w:t>
            </w:r>
            <w:r w:rsidR="00DA7726" w:rsidRPr="000B1A0C">
              <w:rPr>
                <w:rFonts w:ascii="GHEA Grapalat" w:hAnsi="GHEA Grapalat" w:cs="Calibri"/>
                <w:sz w:val="20"/>
                <w:szCs w:val="20"/>
                <w:lang w:val="ru-RU" w:eastAsia="ru-RU"/>
              </w:rPr>
              <w:t>0,000,000</w:t>
            </w:r>
          </w:p>
        </w:tc>
        <w:tc>
          <w:tcPr>
            <w:tcW w:w="2137" w:type="dxa"/>
          </w:tcPr>
          <w:p w:rsidR="00E02885" w:rsidRPr="000B1A0C" w:rsidRDefault="00E02885"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sz w:val="20"/>
                <w:szCs w:val="20"/>
              </w:rPr>
              <w:t>0,75</w:t>
            </w:r>
          </w:p>
        </w:tc>
        <w:tc>
          <w:tcPr>
            <w:tcW w:w="2138" w:type="dxa"/>
          </w:tcPr>
          <w:p w:rsidR="00E02885" w:rsidRPr="000B1A0C" w:rsidRDefault="00E02885" w:rsidP="004C5A72">
            <w:pPr>
              <w:jc w:val="center"/>
              <w:rPr>
                <w:rFonts w:ascii="GHEA Grapalat" w:hAnsi="GHEA Grapalat" w:cs="Calibri"/>
                <w:sz w:val="20"/>
                <w:szCs w:val="20"/>
                <w:lang w:val="hy-AM" w:eastAsia="ru-RU"/>
              </w:rPr>
            </w:pPr>
            <w:r w:rsidRPr="000B1A0C">
              <w:rPr>
                <w:rFonts w:ascii="GHEA Grapalat" w:hAnsi="GHEA Grapalat" w:cs="Calibri"/>
                <w:sz w:val="20"/>
                <w:szCs w:val="20"/>
                <w:lang w:val="ru-RU" w:eastAsia="ru-RU"/>
              </w:rPr>
              <w:t>2</w:t>
            </w:r>
            <w:r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700</w:t>
            </w:r>
            <w:r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000</w:t>
            </w:r>
          </w:p>
        </w:tc>
      </w:tr>
      <w:tr w:rsidR="00E02885" w:rsidRPr="000B1A0C" w:rsidTr="00E02885">
        <w:tc>
          <w:tcPr>
            <w:tcW w:w="619"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E02885" w:rsidRPr="000B1A0C" w:rsidRDefault="00E02885" w:rsidP="00E02885">
            <w:pPr>
              <w:rPr>
                <w:rFonts w:ascii="GHEA Grapalat" w:hAnsi="GHEA Grapalat" w:cs="Calibri"/>
                <w:sz w:val="20"/>
                <w:szCs w:val="20"/>
                <w:lang w:val="hy-AM"/>
              </w:rPr>
            </w:pPr>
            <w:r w:rsidRPr="000B1A0C">
              <w:rPr>
                <w:rFonts w:ascii="GHEA Grapalat" w:hAnsi="GHEA Grapalat" w:cs="Calibri"/>
                <w:sz w:val="20"/>
                <w:szCs w:val="20"/>
                <w:lang w:val="ru-RU" w:eastAsia="ru-RU"/>
              </w:rPr>
              <w:t>Նալբանդի թունելի հիմնանորոգում</w:t>
            </w:r>
          </w:p>
        </w:tc>
        <w:tc>
          <w:tcPr>
            <w:tcW w:w="2163" w:type="dxa"/>
            <w:vAlign w:val="center"/>
          </w:tcPr>
          <w:p w:rsidR="00E02885" w:rsidRPr="000B1A0C" w:rsidRDefault="00E02885" w:rsidP="00E02885">
            <w:pPr>
              <w:jc w:val="center"/>
              <w:rPr>
                <w:rFonts w:ascii="GHEA Grapalat" w:hAnsi="GHEA Grapalat" w:cs="Calibri"/>
                <w:b/>
                <w:bCs/>
                <w:sz w:val="20"/>
                <w:szCs w:val="20"/>
                <w:lang w:val="hy-AM"/>
              </w:rPr>
            </w:pPr>
            <w:r w:rsidRPr="000B1A0C">
              <w:rPr>
                <w:rFonts w:ascii="GHEA Grapalat" w:hAnsi="GHEA Grapalat" w:cs="Calibri"/>
                <w:sz w:val="20"/>
                <w:szCs w:val="20"/>
                <w:lang w:val="hy-AM" w:eastAsia="ru-RU"/>
              </w:rPr>
              <w:t>1,8</w:t>
            </w:r>
            <w:r w:rsidR="00DA7726" w:rsidRPr="000B1A0C">
              <w:rPr>
                <w:rFonts w:ascii="GHEA Grapalat" w:hAnsi="GHEA Grapalat" w:cs="Calibri"/>
                <w:sz w:val="20"/>
                <w:szCs w:val="20"/>
                <w:lang w:val="ru-RU" w:eastAsia="ru-RU"/>
              </w:rPr>
              <w:t>00,000,000</w:t>
            </w:r>
          </w:p>
        </w:tc>
        <w:tc>
          <w:tcPr>
            <w:tcW w:w="2137" w:type="dxa"/>
          </w:tcPr>
          <w:p w:rsidR="00E02885" w:rsidRPr="000B1A0C" w:rsidRDefault="00E02885"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sz w:val="20"/>
                <w:szCs w:val="20"/>
              </w:rPr>
              <w:t>0,03</w:t>
            </w:r>
          </w:p>
        </w:tc>
        <w:tc>
          <w:tcPr>
            <w:tcW w:w="2138" w:type="dxa"/>
          </w:tcPr>
          <w:p w:rsidR="00E02885" w:rsidRPr="000B1A0C" w:rsidRDefault="00E02885" w:rsidP="004C5A72">
            <w:pPr>
              <w:jc w:val="center"/>
              <w:rPr>
                <w:rFonts w:ascii="GHEA Grapalat" w:hAnsi="GHEA Grapalat" w:cs="Calibri"/>
                <w:sz w:val="20"/>
                <w:szCs w:val="20"/>
                <w:lang w:val="hy-AM" w:eastAsia="ru-RU"/>
              </w:rPr>
            </w:pPr>
            <w:r w:rsidRPr="000B1A0C">
              <w:rPr>
                <w:rFonts w:ascii="GHEA Grapalat" w:hAnsi="GHEA Grapalat" w:cs="Calibri"/>
                <w:sz w:val="20"/>
                <w:szCs w:val="20"/>
                <w:lang w:val="ru-RU" w:eastAsia="ru-RU"/>
              </w:rPr>
              <w:t>450</w:t>
            </w:r>
            <w:r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000</w:t>
            </w:r>
          </w:p>
        </w:tc>
      </w:tr>
      <w:tr w:rsidR="00E02885" w:rsidRPr="000B1A0C" w:rsidTr="00E02885">
        <w:tc>
          <w:tcPr>
            <w:tcW w:w="619"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E02885" w:rsidRPr="000B1A0C" w:rsidRDefault="00E02885" w:rsidP="00E02885">
            <w:pPr>
              <w:rPr>
                <w:rFonts w:ascii="GHEA Grapalat" w:hAnsi="GHEA Grapalat" w:cs="Calibri"/>
                <w:sz w:val="20"/>
                <w:szCs w:val="20"/>
                <w:lang w:val="hy-AM"/>
              </w:rPr>
            </w:pPr>
            <w:r w:rsidRPr="000B1A0C">
              <w:rPr>
                <w:rFonts w:ascii="GHEA Grapalat" w:hAnsi="GHEA Grapalat" w:cs="Calibri"/>
                <w:sz w:val="20"/>
                <w:szCs w:val="20"/>
                <w:lang w:val="hy-AM" w:eastAsia="ru-RU"/>
              </w:rPr>
              <w:t>Մ-3, Վաղարշապատի շրջանցի տրանսպորտային հանգույցի հիմնանորոգում</w:t>
            </w:r>
          </w:p>
        </w:tc>
        <w:tc>
          <w:tcPr>
            <w:tcW w:w="2163" w:type="dxa"/>
            <w:vAlign w:val="center"/>
          </w:tcPr>
          <w:p w:rsidR="00E02885" w:rsidRPr="000B1A0C" w:rsidRDefault="00E02885" w:rsidP="00E02885">
            <w:pPr>
              <w:jc w:val="center"/>
              <w:rPr>
                <w:rFonts w:ascii="GHEA Grapalat" w:hAnsi="GHEA Grapalat" w:cs="Calibri"/>
                <w:b/>
                <w:bCs/>
                <w:sz w:val="20"/>
                <w:szCs w:val="20"/>
                <w:lang w:val="hy-AM"/>
              </w:rPr>
            </w:pPr>
            <w:r w:rsidRPr="000B1A0C">
              <w:rPr>
                <w:rFonts w:ascii="GHEA Grapalat" w:hAnsi="GHEA Grapalat" w:cs="Calibri"/>
                <w:sz w:val="20"/>
                <w:szCs w:val="20"/>
                <w:lang w:val="hy-AM" w:eastAsia="ru-RU"/>
              </w:rPr>
              <w:t>4</w:t>
            </w:r>
            <w:r w:rsidR="00DA7726" w:rsidRPr="000B1A0C">
              <w:rPr>
                <w:rFonts w:ascii="GHEA Grapalat" w:hAnsi="GHEA Grapalat" w:cs="Calibri"/>
                <w:sz w:val="20"/>
                <w:szCs w:val="20"/>
                <w:lang w:val="ru-RU" w:eastAsia="ru-RU"/>
              </w:rPr>
              <w:t>00,000,000</w:t>
            </w:r>
          </w:p>
        </w:tc>
        <w:tc>
          <w:tcPr>
            <w:tcW w:w="2137" w:type="dxa"/>
          </w:tcPr>
          <w:p w:rsidR="00E02885" w:rsidRPr="000B1A0C" w:rsidRDefault="00E02885" w:rsidP="004C5A72">
            <w:pPr>
              <w:pStyle w:val="a"/>
              <w:widowControl w:val="0"/>
              <w:shd w:val="clear" w:color="auto" w:fill="auto"/>
              <w:tabs>
                <w:tab w:val="left" w:pos="810"/>
                <w:tab w:val="left" w:pos="1080"/>
              </w:tabs>
              <w:spacing w:after="160"/>
              <w:ind w:left="0"/>
              <w:jc w:val="center"/>
              <w:rPr>
                <w:rFonts w:ascii="GHEA Grapalat" w:hAnsi="GHEA Grapalat"/>
                <w:sz w:val="20"/>
                <w:szCs w:val="20"/>
              </w:rPr>
            </w:pPr>
            <w:r w:rsidRPr="000B1A0C">
              <w:rPr>
                <w:rFonts w:ascii="GHEA Grapalat" w:hAnsi="GHEA Grapalat"/>
                <w:sz w:val="20"/>
                <w:szCs w:val="20"/>
              </w:rPr>
              <w:t>0,45</w:t>
            </w:r>
          </w:p>
        </w:tc>
        <w:tc>
          <w:tcPr>
            <w:tcW w:w="2138" w:type="dxa"/>
          </w:tcPr>
          <w:p w:rsidR="00E02885" w:rsidRPr="000B1A0C" w:rsidRDefault="00E02885" w:rsidP="004C5A72">
            <w:pPr>
              <w:jc w:val="center"/>
              <w:rPr>
                <w:rFonts w:ascii="GHEA Grapalat" w:hAnsi="GHEA Grapalat" w:cs="Calibri"/>
                <w:sz w:val="20"/>
                <w:szCs w:val="20"/>
                <w:lang w:val="hy-AM" w:eastAsia="ru-RU"/>
              </w:rPr>
            </w:pPr>
            <w:r w:rsidRPr="000B1A0C">
              <w:rPr>
                <w:rFonts w:ascii="GHEA Grapalat" w:hAnsi="GHEA Grapalat" w:cs="Calibri"/>
                <w:sz w:val="20"/>
                <w:szCs w:val="20"/>
                <w:lang w:val="ru-RU" w:eastAsia="ru-RU"/>
              </w:rPr>
              <w:t>2</w:t>
            </w:r>
            <w:r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250</w:t>
            </w:r>
            <w:r w:rsidRPr="000B1A0C">
              <w:rPr>
                <w:rFonts w:ascii="GHEA Grapalat" w:hAnsi="GHEA Grapalat" w:cs="Calibri"/>
                <w:sz w:val="20"/>
                <w:szCs w:val="20"/>
                <w:lang w:val="hy-AM" w:eastAsia="ru-RU"/>
              </w:rPr>
              <w:t>,</w:t>
            </w:r>
            <w:r w:rsidRPr="000B1A0C">
              <w:rPr>
                <w:rFonts w:ascii="GHEA Grapalat" w:hAnsi="GHEA Grapalat" w:cs="Calibri"/>
                <w:sz w:val="20"/>
                <w:szCs w:val="20"/>
                <w:lang w:val="ru-RU" w:eastAsia="ru-RU"/>
              </w:rPr>
              <w:t>000</w:t>
            </w:r>
          </w:p>
        </w:tc>
      </w:tr>
      <w:tr w:rsidR="00E02885" w:rsidRPr="000B1A0C" w:rsidTr="00E02885">
        <w:tc>
          <w:tcPr>
            <w:tcW w:w="619"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E02885" w:rsidRPr="000B1A0C" w:rsidRDefault="00E02885" w:rsidP="00E02885">
            <w:pPr>
              <w:rPr>
                <w:rFonts w:ascii="GHEA Grapalat" w:hAnsi="GHEA Grapalat" w:cs="Calibri"/>
                <w:b/>
                <w:sz w:val="20"/>
                <w:szCs w:val="20"/>
                <w:lang w:val="hy-AM"/>
              </w:rPr>
            </w:pPr>
            <w:r w:rsidRPr="000B1A0C">
              <w:rPr>
                <w:rFonts w:ascii="GHEA Grapalat" w:hAnsi="GHEA Grapalat"/>
                <w:b/>
                <w:sz w:val="20"/>
                <w:szCs w:val="20"/>
                <w:lang w:val="hy-AM"/>
              </w:rPr>
              <w:t>Ընդամնեը՝ միջպետական նշանակության տրանսպորտային օբյեկտների հիմնանորոգում</w:t>
            </w:r>
          </w:p>
        </w:tc>
        <w:tc>
          <w:tcPr>
            <w:tcW w:w="2163" w:type="dxa"/>
            <w:vAlign w:val="center"/>
          </w:tcPr>
          <w:p w:rsidR="00DA7726" w:rsidRPr="000B1A0C" w:rsidRDefault="00DA7726" w:rsidP="00DA7726">
            <w:pPr>
              <w:jc w:val="center"/>
              <w:rPr>
                <w:rFonts w:ascii="GHEA Grapalat" w:hAnsi="GHEA Grapalat" w:cs="Calibri"/>
                <w:b/>
                <w:sz w:val="20"/>
                <w:szCs w:val="20"/>
              </w:rPr>
            </w:pPr>
            <w:r w:rsidRPr="000B1A0C">
              <w:rPr>
                <w:rFonts w:ascii="GHEA Grapalat" w:hAnsi="GHEA Grapalat" w:cs="Calibri"/>
                <w:b/>
                <w:sz w:val="20"/>
                <w:szCs w:val="20"/>
              </w:rPr>
              <w:t>3,460,000,000</w:t>
            </w:r>
          </w:p>
          <w:p w:rsidR="00E02885" w:rsidRPr="000B1A0C" w:rsidRDefault="00E02885" w:rsidP="00E02885">
            <w:pPr>
              <w:jc w:val="center"/>
              <w:rPr>
                <w:rFonts w:ascii="GHEA Grapalat" w:hAnsi="GHEA Grapalat" w:cs="Calibri"/>
                <w:b/>
                <w:bCs/>
                <w:sz w:val="20"/>
                <w:szCs w:val="20"/>
                <w:lang w:val="hy-AM"/>
              </w:rPr>
            </w:pPr>
          </w:p>
        </w:tc>
        <w:tc>
          <w:tcPr>
            <w:tcW w:w="2137"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b/>
                <w:sz w:val="20"/>
                <w:szCs w:val="20"/>
              </w:rPr>
            </w:pPr>
          </w:p>
        </w:tc>
        <w:tc>
          <w:tcPr>
            <w:tcW w:w="2138" w:type="dxa"/>
          </w:tcPr>
          <w:p w:rsidR="00DA7726" w:rsidRPr="000B1A0C" w:rsidRDefault="00DA7726" w:rsidP="004C5A72">
            <w:pPr>
              <w:jc w:val="center"/>
              <w:rPr>
                <w:rFonts w:ascii="GHEA Grapalat" w:hAnsi="GHEA Grapalat" w:cs="Calibri"/>
                <w:b/>
                <w:sz w:val="20"/>
                <w:szCs w:val="20"/>
              </w:rPr>
            </w:pPr>
            <w:r w:rsidRPr="000B1A0C">
              <w:rPr>
                <w:rFonts w:ascii="GHEA Grapalat" w:hAnsi="GHEA Grapalat" w:cs="Calibri"/>
                <w:b/>
                <w:sz w:val="20"/>
                <w:szCs w:val="20"/>
              </w:rPr>
              <w:t>11,490,000</w:t>
            </w:r>
          </w:p>
          <w:p w:rsidR="00E02885" w:rsidRPr="000B1A0C" w:rsidRDefault="00E02885" w:rsidP="004C5A72">
            <w:pPr>
              <w:jc w:val="center"/>
              <w:rPr>
                <w:rFonts w:ascii="GHEA Grapalat" w:hAnsi="GHEA Grapalat" w:cs="Calibri"/>
                <w:b/>
                <w:sz w:val="20"/>
                <w:szCs w:val="20"/>
                <w:lang w:val="hy-AM" w:eastAsia="ru-RU"/>
              </w:rPr>
            </w:pPr>
          </w:p>
        </w:tc>
      </w:tr>
      <w:tr w:rsidR="00E02885" w:rsidRPr="000B1A0C" w:rsidTr="00E02885">
        <w:tc>
          <w:tcPr>
            <w:tcW w:w="619"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E02885" w:rsidRPr="000B1A0C" w:rsidRDefault="00DA7726" w:rsidP="00E02885">
            <w:pPr>
              <w:rPr>
                <w:rFonts w:ascii="GHEA Grapalat" w:hAnsi="GHEA Grapalat" w:cs="Calibri"/>
                <w:b/>
                <w:sz w:val="20"/>
                <w:szCs w:val="20"/>
                <w:lang w:val="hy-AM"/>
              </w:rPr>
            </w:pPr>
            <w:r w:rsidRPr="000B1A0C">
              <w:rPr>
                <w:rFonts w:ascii="GHEA Grapalat" w:hAnsi="GHEA Grapalat" w:cs="Calibri"/>
                <w:b/>
                <w:sz w:val="20"/>
                <w:szCs w:val="20"/>
                <w:lang w:val="hy-AM"/>
              </w:rPr>
              <w:t>Ընդամենը՝ 2025 թվականին միջպետական նշանակության ճանապարհների և տրանսպորտային օբյեկտների հիմնանորոգման համար</w:t>
            </w:r>
          </w:p>
        </w:tc>
        <w:tc>
          <w:tcPr>
            <w:tcW w:w="2163" w:type="dxa"/>
            <w:vAlign w:val="center"/>
          </w:tcPr>
          <w:p w:rsidR="00DA7726" w:rsidRPr="000B1A0C" w:rsidRDefault="00DA7726" w:rsidP="00DA7726">
            <w:pPr>
              <w:jc w:val="center"/>
              <w:rPr>
                <w:rFonts w:ascii="GHEA Grapalat" w:hAnsi="GHEA Grapalat" w:cs="Calibri"/>
                <w:b/>
                <w:sz w:val="20"/>
                <w:szCs w:val="20"/>
              </w:rPr>
            </w:pPr>
            <w:r w:rsidRPr="000B1A0C">
              <w:rPr>
                <w:rFonts w:ascii="GHEA Grapalat" w:hAnsi="GHEA Grapalat" w:cs="Calibri"/>
                <w:b/>
                <w:sz w:val="20"/>
                <w:szCs w:val="20"/>
              </w:rPr>
              <w:t>14,277,000,000</w:t>
            </w:r>
          </w:p>
          <w:p w:rsidR="00E02885" w:rsidRPr="000B1A0C" w:rsidRDefault="00E02885" w:rsidP="00E02885">
            <w:pPr>
              <w:jc w:val="center"/>
              <w:rPr>
                <w:rFonts w:ascii="GHEA Grapalat" w:hAnsi="GHEA Grapalat" w:cs="Calibri"/>
                <w:b/>
                <w:sz w:val="20"/>
                <w:szCs w:val="20"/>
              </w:rPr>
            </w:pPr>
          </w:p>
        </w:tc>
        <w:tc>
          <w:tcPr>
            <w:tcW w:w="2137" w:type="dxa"/>
          </w:tcPr>
          <w:p w:rsidR="00E02885" w:rsidRPr="000B1A0C" w:rsidRDefault="00E02885" w:rsidP="00E02885">
            <w:pPr>
              <w:pStyle w:val="a"/>
              <w:widowControl w:val="0"/>
              <w:shd w:val="clear" w:color="auto" w:fill="auto"/>
              <w:tabs>
                <w:tab w:val="left" w:pos="810"/>
                <w:tab w:val="left" w:pos="1080"/>
              </w:tabs>
              <w:spacing w:after="160"/>
              <w:ind w:left="0"/>
              <w:jc w:val="both"/>
              <w:rPr>
                <w:rFonts w:ascii="GHEA Grapalat" w:hAnsi="GHEA Grapalat"/>
                <w:b/>
                <w:sz w:val="20"/>
                <w:szCs w:val="20"/>
              </w:rPr>
            </w:pPr>
          </w:p>
        </w:tc>
        <w:tc>
          <w:tcPr>
            <w:tcW w:w="2138" w:type="dxa"/>
          </w:tcPr>
          <w:p w:rsidR="00DA7726" w:rsidRPr="000B1A0C" w:rsidRDefault="00DA7726" w:rsidP="004C5A72">
            <w:pPr>
              <w:jc w:val="center"/>
              <w:rPr>
                <w:rFonts w:ascii="GHEA Grapalat" w:hAnsi="GHEA Grapalat" w:cs="Calibri"/>
                <w:b/>
                <w:sz w:val="20"/>
                <w:szCs w:val="20"/>
              </w:rPr>
            </w:pPr>
            <w:r w:rsidRPr="000B1A0C">
              <w:rPr>
                <w:rFonts w:ascii="GHEA Grapalat" w:hAnsi="GHEA Grapalat" w:cs="Calibri"/>
                <w:b/>
                <w:sz w:val="20"/>
                <w:szCs w:val="20"/>
              </w:rPr>
              <w:t>23,759,800</w:t>
            </w:r>
          </w:p>
          <w:p w:rsidR="00E02885" w:rsidRPr="000B1A0C" w:rsidRDefault="00E02885" w:rsidP="004C5A72">
            <w:pPr>
              <w:jc w:val="center"/>
              <w:rPr>
                <w:rFonts w:ascii="GHEA Grapalat" w:hAnsi="GHEA Grapalat" w:cs="Calibri"/>
                <w:b/>
                <w:sz w:val="20"/>
                <w:szCs w:val="20"/>
                <w:lang w:val="hy-AM" w:eastAsia="ru-RU"/>
              </w:rPr>
            </w:pPr>
          </w:p>
        </w:tc>
      </w:tr>
      <w:tr w:rsidR="000B1A0C" w:rsidRPr="000B1A0C" w:rsidTr="00E02885">
        <w:tc>
          <w:tcPr>
            <w:tcW w:w="619" w:type="dxa"/>
          </w:tcPr>
          <w:p w:rsidR="000B1A0C" w:rsidRPr="000B1A0C" w:rsidRDefault="000B1A0C" w:rsidP="00E02885">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0B1A0C" w:rsidRPr="000B1A0C" w:rsidRDefault="000B1A0C" w:rsidP="00E02885">
            <w:pPr>
              <w:rPr>
                <w:rFonts w:ascii="GHEA Grapalat" w:hAnsi="GHEA Grapalat" w:cs="Calibri"/>
                <w:b/>
                <w:sz w:val="20"/>
                <w:szCs w:val="20"/>
                <w:lang w:val="hy-AM"/>
              </w:rPr>
            </w:pPr>
          </w:p>
        </w:tc>
        <w:tc>
          <w:tcPr>
            <w:tcW w:w="2163" w:type="dxa"/>
            <w:vAlign w:val="center"/>
          </w:tcPr>
          <w:p w:rsidR="000B1A0C" w:rsidRPr="000B1A0C" w:rsidRDefault="000B1A0C" w:rsidP="00DA7726">
            <w:pPr>
              <w:jc w:val="center"/>
              <w:rPr>
                <w:rFonts w:ascii="GHEA Grapalat" w:hAnsi="GHEA Grapalat" w:cs="Calibri"/>
                <w:b/>
                <w:sz w:val="20"/>
                <w:szCs w:val="20"/>
              </w:rPr>
            </w:pPr>
          </w:p>
        </w:tc>
        <w:tc>
          <w:tcPr>
            <w:tcW w:w="2137" w:type="dxa"/>
          </w:tcPr>
          <w:p w:rsidR="000B1A0C" w:rsidRPr="000B1A0C" w:rsidRDefault="000B1A0C" w:rsidP="00E02885">
            <w:pPr>
              <w:pStyle w:val="a"/>
              <w:widowControl w:val="0"/>
              <w:shd w:val="clear" w:color="auto" w:fill="auto"/>
              <w:tabs>
                <w:tab w:val="left" w:pos="810"/>
                <w:tab w:val="left" w:pos="1080"/>
              </w:tabs>
              <w:spacing w:after="160"/>
              <w:ind w:left="0"/>
              <w:jc w:val="both"/>
              <w:rPr>
                <w:rFonts w:ascii="GHEA Grapalat" w:hAnsi="GHEA Grapalat"/>
                <w:b/>
                <w:sz w:val="20"/>
                <w:szCs w:val="20"/>
              </w:rPr>
            </w:pPr>
          </w:p>
        </w:tc>
        <w:tc>
          <w:tcPr>
            <w:tcW w:w="2138" w:type="dxa"/>
          </w:tcPr>
          <w:p w:rsidR="000B1A0C" w:rsidRPr="000B1A0C" w:rsidRDefault="000B1A0C" w:rsidP="004C5A72">
            <w:pPr>
              <w:jc w:val="center"/>
              <w:rPr>
                <w:rFonts w:ascii="GHEA Grapalat" w:hAnsi="GHEA Grapalat" w:cs="Calibri"/>
                <w:b/>
                <w:sz w:val="20"/>
                <w:szCs w:val="20"/>
              </w:rPr>
            </w:pPr>
          </w:p>
        </w:tc>
      </w:tr>
      <w:tr w:rsidR="004C5A72" w:rsidRPr="000B1A0C" w:rsidTr="00276D66">
        <w:tc>
          <w:tcPr>
            <w:tcW w:w="10905" w:type="dxa"/>
            <w:gridSpan w:val="5"/>
          </w:tcPr>
          <w:p w:rsidR="004C5A72" w:rsidRPr="000B1A0C" w:rsidRDefault="004C5A72" w:rsidP="004C5A72">
            <w:pPr>
              <w:jc w:val="center"/>
              <w:rPr>
                <w:rFonts w:ascii="GHEA Grapalat" w:hAnsi="GHEA Grapalat" w:cs="Calibri"/>
                <w:b/>
                <w:sz w:val="20"/>
                <w:szCs w:val="20"/>
              </w:rPr>
            </w:pPr>
            <w:r w:rsidRPr="000B1A0C">
              <w:rPr>
                <w:rFonts w:ascii="GHEA Grapalat" w:hAnsi="GHEA Grapalat"/>
                <w:b/>
                <w:sz w:val="20"/>
                <w:szCs w:val="20"/>
              </w:rPr>
              <w:t>2026 թվական</w:t>
            </w:r>
          </w:p>
        </w:tc>
      </w:tr>
      <w:tr w:rsidR="00276D66" w:rsidRPr="000B1A0C" w:rsidTr="00276D66">
        <w:tc>
          <w:tcPr>
            <w:tcW w:w="10905" w:type="dxa"/>
            <w:gridSpan w:val="5"/>
          </w:tcPr>
          <w:p w:rsidR="00276D66" w:rsidRPr="000B1A0C" w:rsidRDefault="00276D66" w:rsidP="00276D66">
            <w:pPr>
              <w:jc w:val="center"/>
              <w:rPr>
                <w:rFonts w:ascii="GHEA Grapalat" w:hAnsi="GHEA Grapalat" w:cs="Calibri"/>
                <w:b/>
                <w:sz w:val="20"/>
                <w:szCs w:val="20"/>
                <w:lang w:val="hy-AM" w:eastAsia="ru-RU"/>
              </w:rPr>
            </w:pPr>
            <w:r w:rsidRPr="000B1A0C">
              <w:rPr>
                <w:rFonts w:ascii="GHEA Grapalat" w:hAnsi="GHEA Grapalat"/>
                <w:sz w:val="20"/>
                <w:szCs w:val="20"/>
                <w:lang w:val="hy-AM"/>
              </w:rPr>
              <w:t>Միջպետական նշանակության ավտոճանապարհների հիմնանորոգում, այդ թվում</w:t>
            </w:r>
            <w:r w:rsidRPr="000B1A0C">
              <w:rPr>
                <w:rFonts w:ascii="MS Gothic" w:eastAsia="MS Gothic" w:hAnsi="MS Gothic" w:cs="MS Gothic" w:hint="eastAsia"/>
                <w:sz w:val="20"/>
                <w:szCs w:val="20"/>
                <w:lang w:val="hy-AM"/>
              </w:rPr>
              <w:t>․</w:t>
            </w:r>
            <w:r w:rsidRPr="000B1A0C">
              <w:rPr>
                <w:rFonts w:ascii="GHEA Grapalat" w:hAnsi="GHEA Grapalat"/>
                <w:sz w:val="20"/>
                <w:szCs w:val="20"/>
                <w:lang w:val="hy-AM"/>
              </w:rPr>
              <w:t xml:space="preserve"> </w:t>
            </w: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b/>
                <w:bCs/>
                <w:sz w:val="20"/>
                <w:szCs w:val="20"/>
                <w:lang w:val="hy-AM" w:eastAsia="ru-RU"/>
              </w:rPr>
            </w:pPr>
            <w:r w:rsidRPr="000B1A0C">
              <w:rPr>
                <w:rFonts w:ascii="GHEA Grapalat" w:hAnsi="GHEA Grapalat" w:cs="Calibri"/>
                <w:b/>
                <w:bCs/>
                <w:sz w:val="20"/>
                <w:szCs w:val="20"/>
                <w:lang w:val="hy-AM" w:eastAsia="ru-RU"/>
              </w:rPr>
              <w:t>Մ-2, Երևան-Երասխ-Գորիս-Մեղրի-Իրանի սահման</w:t>
            </w:r>
          </w:p>
        </w:tc>
        <w:tc>
          <w:tcPr>
            <w:tcW w:w="2163" w:type="dxa"/>
            <w:vAlign w:val="center"/>
          </w:tcPr>
          <w:p w:rsidR="00276D66" w:rsidRPr="000B1A0C" w:rsidRDefault="00276D66" w:rsidP="00CF0FBC">
            <w:pPr>
              <w:jc w:val="center"/>
              <w:rPr>
                <w:rFonts w:ascii="GHEA Grapalat" w:hAnsi="GHEA Grapalat" w:cs="Calibri"/>
                <w:b/>
                <w:bCs/>
                <w:sz w:val="20"/>
                <w:szCs w:val="20"/>
              </w:rPr>
            </w:pPr>
            <w:r w:rsidRPr="000B1A0C">
              <w:rPr>
                <w:rFonts w:ascii="GHEA Grapalat" w:hAnsi="GHEA Grapalat" w:cs="Calibri"/>
                <w:b/>
                <w:bCs/>
                <w:sz w:val="20"/>
                <w:szCs w:val="20"/>
              </w:rPr>
              <w:t>3,720,000,000</w:t>
            </w:r>
          </w:p>
          <w:p w:rsidR="00276D66" w:rsidRPr="000B1A0C" w:rsidRDefault="00276D66" w:rsidP="00CF0FBC">
            <w:pPr>
              <w:jc w:val="center"/>
              <w:rPr>
                <w:rFonts w:ascii="GHEA Grapalat" w:hAnsi="GHEA Grapalat" w:cs="Calibri"/>
                <w:b/>
                <w:sz w:val="20"/>
                <w:szCs w:val="20"/>
                <w:lang w:val="hy-AM"/>
              </w:rPr>
            </w:pPr>
          </w:p>
        </w:tc>
        <w:tc>
          <w:tcPr>
            <w:tcW w:w="2137" w:type="dxa"/>
            <w:vAlign w:val="center"/>
          </w:tcPr>
          <w:p w:rsidR="00276D66" w:rsidRPr="000B1A0C" w:rsidRDefault="00276D66" w:rsidP="00CF0FBC">
            <w:pPr>
              <w:pStyle w:val="a"/>
              <w:widowControl w:val="0"/>
              <w:shd w:val="clear" w:color="auto" w:fill="auto"/>
              <w:tabs>
                <w:tab w:val="left" w:pos="810"/>
                <w:tab w:val="left" w:pos="1080"/>
              </w:tabs>
              <w:spacing w:after="160"/>
              <w:ind w:left="0"/>
              <w:jc w:val="center"/>
              <w:rPr>
                <w:rFonts w:ascii="GHEA Grapalat" w:hAnsi="GHEA Grapalat"/>
                <w:b/>
                <w:sz w:val="20"/>
                <w:szCs w:val="20"/>
              </w:rPr>
            </w:pPr>
          </w:p>
        </w:tc>
        <w:tc>
          <w:tcPr>
            <w:tcW w:w="2138" w:type="dxa"/>
            <w:vAlign w:val="center"/>
          </w:tcPr>
          <w:p w:rsidR="00276D66" w:rsidRPr="000B1A0C" w:rsidRDefault="00276D66" w:rsidP="00CF0FBC">
            <w:pPr>
              <w:jc w:val="center"/>
              <w:rPr>
                <w:rFonts w:ascii="GHEA Grapalat" w:hAnsi="GHEA Grapalat" w:cs="Calibri"/>
                <w:b/>
                <w:sz w:val="20"/>
                <w:szCs w:val="20"/>
                <w:lang w:val="hy-AM" w:eastAsia="ru-RU"/>
              </w:rPr>
            </w:pP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sz w:val="20"/>
                <w:szCs w:val="20"/>
                <w:lang w:val="ru-RU" w:eastAsia="ru-RU"/>
              </w:rPr>
            </w:pPr>
            <w:r w:rsidRPr="000B1A0C">
              <w:rPr>
                <w:rFonts w:ascii="GHEA Grapalat" w:hAnsi="GHEA Grapalat" w:cs="Calibri"/>
                <w:sz w:val="20"/>
                <w:szCs w:val="20"/>
                <w:lang w:val="ru-RU" w:eastAsia="ru-RU"/>
              </w:rPr>
              <w:t>կմ 28+900 -կմ 47+300 հատվածի հիմնանորոգում</w:t>
            </w:r>
          </w:p>
        </w:tc>
        <w:tc>
          <w:tcPr>
            <w:tcW w:w="2163"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2,784,000,000</w:t>
            </w:r>
          </w:p>
        </w:tc>
        <w:tc>
          <w:tcPr>
            <w:tcW w:w="2137"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0.035</w:t>
            </w:r>
          </w:p>
        </w:tc>
        <w:tc>
          <w:tcPr>
            <w:tcW w:w="2138"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974</w:t>
            </w:r>
            <w:r w:rsidR="00CF0FBC" w:rsidRPr="000B1A0C">
              <w:rPr>
                <w:rFonts w:ascii="GHEA Grapalat" w:hAnsi="GHEA Grapalat" w:cs="Calibri"/>
                <w:sz w:val="20"/>
                <w:szCs w:val="20"/>
              </w:rPr>
              <w:t>,</w:t>
            </w:r>
            <w:r w:rsidRPr="000B1A0C">
              <w:rPr>
                <w:rFonts w:ascii="GHEA Grapalat" w:hAnsi="GHEA Grapalat" w:cs="Calibri"/>
                <w:sz w:val="20"/>
                <w:szCs w:val="20"/>
              </w:rPr>
              <w:t>400</w:t>
            </w: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sz w:val="20"/>
                <w:szCs w:val="20"/>
                <w:lang w:val="ru-RU" w:eastAsia="ru-RU"/>
              </w:rPr>
            </w:pPr>
            <w:r w:rsidRPr="000B1A0C">
              <w:rPr>
                <w:rFonts w:ascii="GHEA Grapalat" w:hAnsi="GHEA Grapalat" w:cs="Calibri"/>
                <w:sz w:val="20"/>
                <w:szCs w:val="20"/>
                <w:lang w:val="ru-RU" w:eastAsia="ru-RU"/>
              </w:rPr>
              <w:t>կմ 47+300 -կմ 53+150 հատվածի հիմնանորոգում</w:t>
            </w:r>
          </w:p>
        </w:tc>
        <w:tc>
          <w:tcPr>
            <w:tcW w:w="2163"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936,000,000</w:t>
            </w:r>
          </w:p>
        </w:tc>
        <w:tc>
          <w:tcPr>
            <w:tcW w:w="2137"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0.18</w:t>
            </w:r>
          </w:p>
        </w:tc>
        <w:tc>
          <w:tcPr>
            <w:tcW w:w="2138"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1684</w:t>
            </w:r>
            <w:r w:rsidR="00CF0FBC" w:rsidRPr="000B1A0C">
              <w:rPr>
                <w:rFonts w:ascii="GHEA Grapalat" w:hAnsi="GHEA Grapalat" w:cs="Calibri"/>
                <w:sz w:val="20"/>
                <w:szCs w:val="20"/>
              </w:rPr>
              <w:t>,</w:t>
            </w:r>
            <w:r w:rsidRPr="000B1A0C">
              <w:rPr>
                <w:rFonts w:ascii="GHEA Grapalat" w:hAnsi="GHEA Grapalat" w:cs="Calibri"/>
                <w:sz w:val="20"/>
                <w:szCs w:val="20"/>
              </w:rPr>
              <w:t>800</w:t>
            </w: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b/>
                <w:bCs/>
                <w:sz w:val="20"/>
                <w:szCs w:val="20"/>
                <w:lang w:val="hy-AM" w:eastAsia="ru-RU"/>
              </w:rPr>
            </w:pPr>
            <w:r w:rsidRPr="000B1A0C">
              <w:rPr>
                <w:rFonts w:ascii="GHEA Grapalat" w:hAnsi="GHEA Grapalat" w:cs="Calibri"/>
                <w:b/>
                <w:bCs/>
                <w:sz w:val="20"/>
                <w:szCs w:val="20"/>
                <w:lang w:val="hy-AM" w:eastAsia="ru-RU"/>
              </w:rPr>
              <w:t>Մ-9, Մ-1-Թալին-Քարակերտ-Թուրքիայի սահման</w:t>
            </w:r>
          </w:p>
        </w:tc>
        <w:tc>
          <w:tcPr>
            <w:tcW w:w="2163" w:type="dxa"/>
            <w:vAlign w:val="center"/>
          </w:tcPr>
          <w:p w:rsidR="00276D66" w:rsidRPr="000B1A0C" w:rsidRDefault="00276D66" w:rsidP="00CF0FBC">
            <w:pPr>
              <w:jc w:val="center"/>
              <w:rPr>
                <w:rFonts w:ascii="GHEA Grapalat" w:hAnsi="GHEA Grapalat" w:cs="Calibri"/>
                <w:b/>
                <w:bCs/>
                <w:sz w:val="20"/>
                <w:szCs w:val="20"/>
              </w:rPr>
            </w:pPr>
            <w:r w:rsidRPr="000B1A0C">
              <w:rPr>
                <w:rFonts w:ascii="GHEA Grapalat" w:hAnsi="GHEA Grapalat" w:cs="Calibri"/>
                <w:b/>
                <w:bCs/>
                <w:sz w:val="20"/>
                <w:szCs w:val="20"/>
              </w:rPr>
              <w:t>4,320,000,000</w:t>
            </w:r>
          </w:p>
        </w:tc>
        <w:tc>
          <w:tcPr>
            <w:tcW w:w="2137" w:type="dxa"/>
            <w:vAlign w:val="center"/>
          </w:tcPr>
          <w:p w:rsidR="00276D66" w:rsidRPr="000B1A0C" w:rsidRDefault="00276D66" w:rsidP="00CF0FBC">
            <w:pPr>
              <w:jc w:val="center"/>
              <w:rPr>
                <w:rFonts w:ascii="GHEA Grapalat" w:hAnsi="GHEA Grapalat" w:cs="Calibri"/>
                <w:sz w:val="20"/>
                <w:szCs w:val="20"/>
              </w:rPr>
            </w:pPr>
          </w:p>
        </w:tc>
        <w:tc>
          <w:tcPr>
            <w:tcW w:w="2138" w:type="dxa"/>
            <w:vAlign w:val="center"/>
          </w:tcPr>
          <w:p w:rsidR="00276D66" w:rsidRPr="000B1A0C" w:rsidRDefault="00276D66" w:rsidP="00CF0FBC">
            <w:pPr>
              <w:jc w:val="center"/>
              <w:rPr>
                <w:rFonts w:ascii="GHEA Grapalat" w:hAnsi="GHEA Grapalat" w:cs="Calibri"/>
                <w:sz w:val="20"/>
                <w:szCs w:val="20"/>
              </w:rPr>
            </w:pP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sz w:val="20"/>
                <w:szCs w:val="20"/>
                <w:lang w:val="ru-RU" w:eastAsia="ru-RU"/>
              </w:rPr>
            </w:pPr>
            <w:r w:rsidRPr="000B1A0C">
              <w:rPr>
                <w:rFonts w:ascii="GHEA Grapalat" w:hAnsi="GHEA Grapalat" w:cs="Calibri"/>
                <w:sz w:val="20"/>
                <w:szCs w:val="20"/>
                <w:lang w:val="ru-RU" w:eastAsia="ru-RU"/>
              </w:rPr>
              <w:t>կմ26+800-կմ53+800 հատվածի հիմնանորոգում</w:t>
            </w:r>
          </w:p>
        </w:tc>
        <w:tc>
          <w:tcPr>
            <w:tcW w:w="2163"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4,320,000,000</w:t>
            </w:r>
          </w:p>
        </w:tc>
        <w:tc>
          <w:tcPr>
            <w:tcW w:w="2137"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0.015</w:t>
            </w:r>
          </w:p>
        </w:tc>
        <w:tc>
          <w:tcPr>
            <w:tcW w:w="2138"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648</w:t>
            </w:r>
            <w:r w:rsidR="00CF0FBC" w:rsidRPr="000B1A0C">
              <w:rPr>
                <w:rFonts w:ascii="GHEA Grapalat" w:hAnsi="GHEA Grapalat" w:cs="Calibri"/>
                <w:sz w:val="20"/>
                <w:szCs w:val="20"/>
              </w:rPr>
              <w:t>,</w:t>
            </w:r>
            <w:r w:rsidRPr="000B1A0C">
              <w:rPr>
                <w:rFonts w:ascii="GHEA Grapalat" w:hAnsi="GHEA Grapalat" w:cs="Calibri"/>
                <w:sz w:val="20"/>
                <w:szCs w:val="20"/>
              </w:rPr>
              <w:t>000</w:t>
            </w: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b/>
                <w:bCs/>
                <w:color w:val="000000"/>
                <w:sz w:val="20"/>
                <w:szCs w:val="20"/>
                <w:lang w:val="hy-AM" w:eastAsia="ru-RU"/>
              </w:rPr>
            </w:pPr>
            <w:r w:rsidRPr="000B1A0C">
              <w:rPr>
                <w:rFonts w:ascii="GHEA Grapalat" w:hAnsi="GHEA Grapalat" w:cs="Calibri"/>
                <w:b/>
                <w:bCs/>
                <w:color w:val="000000"/>
                <w:sz w:val="20"/>
                <w:szCs w:val="20"/>
                <w:lang w:val="hy-AM" w:eastAsia="ru-RU"/>
              </w:rPr>
              <w:t>Մ-12, /Մ-2/ (Գորիս) – Արցախի Հանրապետության սահման</w:t>
            </w:r>
          </w:p>
        </w:tc>
        <w:tc>
          <w:tcPr>
            <w:tcW w:w="2163" w:type="dxa"/>
            <w:vAlign w:val="center"/>
          </w:tcPr>
          <w:p w:rsidR="00276D66" w:rsidRPr="000B1A0C" w:rsidRDefault="00276D66" w:rsidP="00CF0FBC">
            <w:pPr>
              <w:jc w:val="center"/>
              <w:rPr>
                <w:rFonts w:ascii="GHEA Grapalat" w:hAnsi="GHEA Grapalat" w:cs="Calibri"/>
                <w:b/>
                <w:bCs/>
                <w:sz w:val="20"/>
                <w:szCs w:val="20"/>
              </w:rPr>
            </w:pPr>
            <w:r w:rsidRPr="000B1A0C">
              <w:rPr>
                <w:rFonts w:ascii="GHEA Grapalat" w:hAnsi="GHEA Grapalat" w:cs="Calibri"/>
                <w:b/>
                <w:bCs/>
                <w:sz w:val="20"/>
                <w:szCs w:val="20"/>
              </w:rPr>
              <w:t>1,224,000,000</w:t>
            </w:r>
          </w:p>
        </w:tc>
        <w:tc>
          <w:tcPr>
            <w:tcW w:w="2137" w:type="dxa"/>
            <w:vAlign w:val="center"/>
          </w:tcPr>
          <w:p w:rsidR="00276D66" w:rsidRPr="000B1A0C" w:rsidRDefault="00276D66" w:rsidP="00CF0FBC">
            <w:pPr>
              <w:jc w:val="center"/>
              <w:rPr>
                <w:rFonts w:ascii="GHEA Grapalat" w:hAnsi="GHEA Grapalat" w:cs="Calibri"/>
                <w:sz w:val="20"/>
                <w:szCs w:val="20"/>
              </w:rPr>
            </w:pPr>
          </w:p>
        </w:tc>
        <w:tc>
          <w:tcPr>
            <w:tcW w:w="2138" w:type="dxa"/>
            <w:vAlign w:val="center"/>
          </w:tcPr>
          <w:p w:rsidR="00276D66" w:rsidRPr="000B1A0C" w:rsidRDefault="00276D66" w:rsidP="00CF0FBC">
            <w:pPr>
              <w:jc w:val="center"/>
              <w:rPr>
                <w:rFonts w:ascii="GHEA Grapalat" w:hAnsi="GHEA Grapalat" w:cs="Calibri"/>
                <w:sz w:val="20"/>
                <w:szCs w:val="20"/>
              </w:rPr>
            </w:pP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color w:val="000000"/>
                <w:sz w:val="20"/>
                <w:szCs w:val="20"/>
                <w:lang w:val="ru-RU" w:eastAsia="ru-RU"/>
              </w:rPr>
            </w:pPr>
            <w:r w:rsidRPr="000B1A0C">
              <w:rPr>
                <w:rFonts w:ascii="GHEA Grapalat" w:hAnsi="GHEA Grapalat" w:cs="Calibri"/>
                <w:color w:val="000000"/>
                <w:sz w:val="20"/>
                <w:szCs w:val="20"/>
                <w:lang w:val="ru-RU" w:eastAsia="ru-RU"/>
              </w:rPr>
              <w:t>կմ20+850-կմ28+500 հատվածի հիմնանորոգում</w:t>
            </w:r>
          </w:p>
        </w:tc>
        <w:tc>
          <w:tcPr>
            <w:tcW w:w="2163"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1,224,000,000</w:t>
            </w:r>
          </w:p>
        </w:tc>
        <w:tc>
          <w:tcPr>
            <w:tcW w:w="2137"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0.065</w:t>
            </w:r>
          </w:p>
        </w:tc>
        <w:tc>
          <w:tcPr>
            <w:tcW w:w="2138"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795</w:t>
            </w:r>
            <w:r w:rsidR="00CF0FBC" w:rsidRPr="000B1A0C">
              <w:rPr>
                <w:rFonts w:ascii="GHEA Grapalat" w:hAnsi="GHEA Grapalat" w:cs="Calibri"/>
                <w:sz w:val="20"/>
                <w:szCs w:val="20"/>
              </w:rPr>
              <w:t>,</w:t>
            </w:r>
            <w:r w:rsidRPr="000B1A0C">
              <w:rPr>
                <w:rFonts w:ascii="GHEA Grapalat" w:hAnsi="GHEA Grapalat" w:cs="Calibri"/>
                <w:sz w:val="20"/>
                <w:szCs w:val="20"/>
              </w:rPr>
              <w:t>600</w:t>
            </w: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b/>
                <w:bCs/>
                <w:color w:val="000000"/>
                <w:sz w:val="20"/>
                <w:szCs w:val="20"/>
                <w:lang w:val="hy-AM" w:eastAsia="ru-RU"/>
              </w:rPr>
            </w:pPr>
            <w:r w:rsidRPr="000B1A0C">
              <w:rPr>
                <w:rFonts w:ascii="GHEA Grapalat" w:hAnsi="GHEA Grapalat" w:cs="Calibri"/>
                <w:b/>
                <w:bCs/>
                <w:color w:val="000000"/>
                <w:sz w:val="20"/>
                <w:szCs w:val="20"/>
                <w:lang w:val="hy-AM" w:eastAsia="ru-RU"/>
              </w:rPr>
              <w:t xml:space="preserve">Մ-13, /Մ-2/ - Անգեղակոթ - Նախիջևանի սահման </w:t>
            </w:r>
          </w:p>
        </w:tc>
        <w:tc>
          <w:tcPr>
            <w:tcW w:w="2163" w:type="dxa"/>
            <w:vAlign w:val="center"/>
          </w:tcPr>
          <w:p w:rsidR="00276D66" w:rsidRPr="000B1A0C" w:rsidRDefault="00276D66" w:rsidP="00CF0FBC">
            <w:pPr>
              <w:jc w:val="center"/>
              <w:rPr>
                <w:rFonts w:ascii="GHEA Grapalat" w:hAnsi="GHEA Grapalat" w:cs="Calibri"/>
                <w:b/>
                <w:bCs/>
                <w:sz w:val="20"/>
                <w:szCs w:val="20"/>
              </w:rPr>
            </w:pPr>
            <w:r w:rsidRPr="000B1A0C">
              <w:rPr>
                <w:rFonts w:ascii="GHEA Grapalat" w:hAnsi="GHEA Grapalat" w:cs="Calibri"/>
                <w:b/>
                <w:bCs/>
                <w:sz w:val="20"/>
                <w:szCs w:val="20"/>
              </w:rPr>
              <w:t>2,016,000,000</w:t>
            </w:r>
          </w:p>
        </w:tc>
        <w:tc>
          <w:tcPr>
            <w:tcW w:w="2137" w:type="dxa"/>
            <w:vAlign w:val="center"/>
          </w:tcPr>
          <w:p w:rsidR="00276D66" w:rsidRPr="000B1A0C" w:rsidRDefault="00276D66" w:rsidP="00CF0FBC">
            <w:pPr>
              <w:jc w:val="center"/>
              <w:rPr>
                <w:rFonts w:ascii="GHEA Grapalat" w:hAnsi="GHEA Grapalat" w:cs="Calibri"/>
                <w:sz w:val="20"/>
                <w:szCs w:val="20"/>
              </w:rPr>
            </w:pPr>
          </w:p>
        </w:tc>
        <w:tc>
          <w:tcPr>
            <w:tcW w:w="2138" w:type="dxa"/>
            <w:vAlign w:val="center"/>
          </w:tcPr>
          <w:p w:rsidR="00276D66" w:rsidRPr="000B1A0C" w:rsidRDefault="00276D66" w:rsidP="00CF0FBC">
            <w:pPr>
              <w:jc w:val="center"/>
              <w:rPr>
                <w:rFonts w:ascii="GHEA Grapalat" w:hAnsi="GHEA Grapalat" w:cs="Calibri"/>
                <w:sz w:val="20"/>
                <w:szCs w:val="20"/>
              </w:rPr>
            </w:pP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color w:val="000000"/>
                <w:sz w:val="20"/>
                <w:szCs w:val="20"/>
                <w:lang w:val="ru-RU" w:eastAsia="ru-RU"/>
              </w:rPr>
            </w:pPr>
            <w:r w:rsidRPr="000B1A0C">
              <w:rPr>
                <w:rFonts w:ascii="GHEA Grapalat" w:hAnsi="GHEA Grapalat" w:cs="Calibri"/>
                <w:color w:val="000000"/>
                <w:sz w:val="20"/>
                <w:szCs w:val="20"/>
                <w:lang w:val="ru-RU" w:eastAsia="ru-RU"/>
              </w:rPr>
              <w:t>կմ8+000-կմ20+600 հատվածի հիմնանորոգում</w:t>
            </w:r>
          </w:p>
        </w:tc>
        <w:tc>
          <w:tcPr>
            <w:tcW w:w="2163"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2,016,000,000</w:t>
            </w:r>
          </w:p>
        </w:tc>
        <w:tc>
          <w:tcPr>
            <w:tcW w:w="2137"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0.046</w:t>
            </w:r>
          </w:p>
        </w:tc>
        <w:tc>
          <w:tcPr>
            <w:tcW w:w="2138"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927</w:t>
            </w:r>
            <w:r w:rsidR="00CF0FBC" w:rsidRPr="000B1A0C">
              <w:rPr>
                <w:rFonts w:ascii="GHEA Grapalat" w:hAnsi="GHEA Grapalat" w:cs="Calibri"/>
                <w:sz w:val="20"/>
                <w:szCs w:val="20"/>
              </w:rPr>
              <w:t>,</w:t>
            </w:r>
            <w:r w:rsidRPr="000B1A0C">
              <w:rPr>
                <w:rFonts w:ascii="GHEA Grapalat" w:hAnsi="GHEA Grapalat" w:cs="Calibri"/>
                <w:sz w:val="20"/>
                <w:szCs w:val="20"/>
              </w:rPr>
              <w:t>360</w:t>
            </w: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b/>
                <w:bCs/>
                <w:color w:val="000000"/>
                <w:sz w:val="20"/>
                <w:szCs w:val="20"/>
                <w:lang w:val="ru-RU" w:eastAsia="ru-RU"/>
              </w:rPr>
            </w:pPr>
            <w:r w:rsidRPr="000B1A0C">
              <w:rPr>
                <w:rFonts w:ascii="GHEA Grapalat" w:hAnsi="GHEA Grapalat" w:cs="Calibri"/>
                <w:b/>
                <w:bCs/>
                <w:color w:val="000000"/>
                <w:sz w:val="20"/>
                <w:szCs w:val="20"/>
                <w:lang w:val="ru-RU" w:eastAsia="ru-RU"/>
              </w:rPr>
              <w:t xml:space="preserve">Մ-14, Մ-4-Շորժա-Վարդենիս </w:t>
            </w:r>
          </w:p>
        </w:tc>
        <w:tc>
          <w:tcPr>
            <w:tcW w:w="2163" w:type="dxa"/>
            <w:vAlign w:val="center"/>
          </w:tcPr>
          <w:p w:rsidR="00276D66" w:rsidRPr="000B1A0C" w:rsidRDefault="00276D66" w:rsidP="00CF0FBC">
            <w:pPr>
              <w:jc w:val="center"/>
              <w:rPr>
                <w:rFonts w:ascii="GHEA Grapalat" w:hAnsi="GHEA Grapalat" w:cs="Calibri"/>
                <w:b/>
                <w:bCs/>
                <w:sz w:val="20"/>
                <w:szCs w:val="20"/>
              </w:rPr>
            </w:pPr>
            <w:r w:rsidRPr="000B1A0C">
              <w:rPr>
                <w:rFonts w:ascii="GHEA Grapalat" w:hAnsi="GHEA Grapalat" w:cs="Calibri"/>
                <w:b/>
                <w:bCs/>
                <w:sz w:val="20"/>
                <w:szCs w:val="20"/>
              </w:rPr>
              <w:t>3,152,000,000</w:t>
            </w:r>
          </w:p>
        </w:tc>
        <w:tc>
          <w:tcPr>
            <w:tcW w:w="2137" w:type="dxa"/>
            <w:vAlign w:val="center"/>
          </w:tcPr>
          <w:p w:rsidR="00276D66" w:rsidRPr="000B1A0C" w:rsidRDefault="00276D66" w:rsidP="00CF0FBC">
            <w:pPr>
              <w:jc w:val="center"/>
              <w:rPr>
                <w:rFonts w:ascii="GHEA Grapalat" w:hAnsi="GHEA Grapalat" w:cs="Calibri"/>
                <w:sz w:val="20"/>
                <w:szCs w:val="20"/>
              </w:rPr>
            </w:pPr>
          </w:p>
        </w:tc>
        <w:tc>
          <w:tcPr>
            <w:tcW w:w="2138" w:type="dxa"/>
            <w:vAlign w:val="center"/>
          </w:tcPr>
          <w:p w:rsidR="00276D66" w:rsidRPr="000B1A0C" w:rsidRDefault="00276D66" w:rsidP="00CF0FBC">
            <w:pPr>
              <w:jc w:val="center"/>
              <w:rPr>
                <w:rFonts w:ascii="GHEA Grapalat" w:hAnsi="GHEA Grapalat" w:cs="Calibri"/>
                <w:sz w:val="20"/>
                <w:szCs w:val="20"/>
              </w:rPr>
            </w:pP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color w:val="000000"/>
                <w:sz w:val="20"/>
                <w:szCs w:val="20"/>
                <w:lang w:val="ru-RU" w:eastAsia="ru-RU"/>
              </w:rPr>
            </w:pPr>
            <w:r w:rsidRPr="000B1A0C">
              <w:rPr>
                <w:rFonts w:ascii="GHEA Grapalat" w:hAnsi="GHEA Grapalat" w:cs="Calibri"/>
                <w:color w:val="000000"/>
                <w:sz w:val="20"/>
                <w:szCs w:val="20"/>
                <w:lang w:val="ru-RU" w:eastAsia="ru-RU"/>
              </w:rPr>
              <w:t>կմ78+100-կմ97+800 հատվածի հիմնանորոգում</w:t>
            </w:r>
          </w:p>
        </w:tc>
        <w:tc>
          <w:tcPr>
            <w:tcW w:w="2163"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3,152,000,000</w:t>
            </w:r>
          </w:p>
        </w:tc>
        <w:tc>
          <w:tcPr>
            <w:tcW w:w="2137"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0.025</w:t>
            </w:r>
          </w:p>
        </w:tc>
        <w:tc>
          <w:tcPr>
            <w:tcW w:w="2138"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788</w:t>
            </w:r>
            <w:r w:rsidR="00CF0FBC" w:rsidRPr="000B1A0C">
              <w:rPr>
                <w:rFonts w:ascii="GHEA Grapalat" w:hAnsi="GHEA Grapalat" w:cs="Calibri"/>
                <w:sz w:val="20"/>
                <w:szCs w:val="20"/>
              </w:rPr>
              <w:t>,</w:t>
            </w:r>
            <w:r w:rsidRPr="000B1A0C">
              <w:rPr>
                <w:rFonts w:ascii="GHEA Grapalat" w:hAnsi="GHEA Grapalat" w:cs="Calibri"/>
                <w:sz w:val="20"/>
                <w:szCs w:val="20"/>
              </w:rPr>
              <w:t>000</w:t>
            </w: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b/>
                <w:bCs/>
                <w:sz w:val="20"/>
                <w:szCs w:val="20"/>
                <w:lang w:val="hy-AM" w:eastAsia="ru-RU"/>
              </w:rPr>
            </w:pPr>
            <w:r w:rsidRPr="000B1A0C">
              <w:rPr>
                <w:rFonts w:ascii="GHEA Grapalat" w:hAnsi="GHEA Grapalat" w:cs="Calibri"/>
                <w:b/>
                <w:bCs/>
                <w:sz w:val="20"/>
                <w:szCs w:val="20"/>
                <w:lang w:val="hy-AM" w:eastAsia="ru-RU"/>
              </w:rPr>
              <w:t xml:space="preserve">Մ-15, /Մ-4/ (Վերին Պտղնի) - Մասիսի տրանսպորտային հանգույց (Երևանի շրջանց) </w:t>
            </w:r>
          </w:p>
        </w:tc>
        <w:tc>
          <w:tcPr>
            <w:tcW w:w="2163" w:type="dxa"/>
            <w:vAlign w:val="center"/>
          </w:tcPr>
          <w:p w:rsidR="00276D66" w:rsidRPr="000B1A0C" w:rsidRDefault="00276D66" w:rsidP="00CF0FBC">
            <w:pPr>
              <w:jc w:val="center"/>
              <w:rPr>
                <w:rFonts w:ascii="GHEA Grapalat" w:hAnsi="GHEA Grapalat" w:cs="Calibri"/>
                <w:b/>
                <w:bCs/>
                <w:sz w:val="20"/>
                <w:szCs w:val="20"/>
              </w:rPr>
            </w:pPr>
            <w:r w:rsidRPr="000B1A0C">
              <w:rPr>
                <w:rFonts w:ascii="GHEA Grapalat" w:hAnsi="GHEA Grapalat" w:cs="Calibri"/>
                <w:b/>
                <w:bCs/>
                <w:sz w:val="20"/>
                <w:szCs w:val="20"/>
              </w:rPr>
              <w:t>1,872,000,000</w:t>
            </w:r>
          </w:p>
        </w:tc>
        <w:tc>
          <w:tcPr>
            <w:tcW w:w="2137" w:type="dxa"/>
            <w:vAlign w:val="center"/>
          </w:tcPr>
          <w:p w:rsidR="00276D66" w:rsidRPr="000B1A0C" w:rsidRDefault="00276D66" w:rsidP="00CF0FBC">
            <w:pPr>
              <w:jc w:val="center"/>
              <w:rPr>
                <w:rFonts w:ascii="GHEA Grapalat" w:hAnsi="GHEA Grapalat" w:cs="Calibri"/>
                <w:sz w:val="20"/>
                <w:szCs w:val="20"/>
              </w:rPr>
            </w:pPr>
          </w:p>
        </w:tc>
        <w:tc>
          <w:tcPr>
            <w:tcW w:w="2138" w:type="dxa"/>
            <w:vAlign w:val="center"/>
          </w:tcPr>
          <w:p w:rsidR="00276D66" w:rsidRPr="000B1A0C" w:rsidRDefault="00276D66" w:rsidP="00CF0FBC">
            <w:pPr>
              <w:jc w:val="center"/>
              <w:rPr>
                <w:rFonts w:ascii="GHEA Grapalat" w:hAnsi="GHEA Grapalat" w:cs="Calibri"/>
                <w:sz w:val="20"/>
                <w:szCs w:val="20"/>
              </w:rPr>
            </w:pP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sz w:val="20"/>
                <w:szCs w:val="20"/>
                <w:lang w:val="ru-RU" w:eastAsia="ru-RU"/>
              </w:rPr>
            </w:pPr>
            <w:r w:rsidRPr="000B1A0C">
              <w:rPr>
                <w:rFonts w:ascii="GHEA Grapalat" w:hAnsi="GHEA Grapalat" w:cs="Calibri"/>
                <w:sz w:val="20"/>
                <w:szCs w:val="20"/>
                <w:lang w:val="ru-RU" w:eastAsia="ru-RU"/>
              </w:rPr>
              <w:t xml:space="preserve">կմ8+200-կմ19+900 հատվածի հիմնանորոգում </w:t>
            </w:r>
          </w:p>
        </w:tc>
        <w:tc>
          <w:tcPr>
            <w:tcW w:w="2163"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1,872,000,000</w:t>
            </w:r>
          </w:p>
        </w:tc>
        <w:tc>
          <w:tcPr>
            <w:tcW w:w="2137"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0.021</w:t>
            </w:r>
          </w:p>
        </w:tc>
        <w:tc>
          <w:tcPr>
            <w:tcW w:w="2138" w:type="dxa"/>
            <w:vAlign w:val="center"/>
          </w:tcPr>
          <w:p w:rsidR="00276D66" w:rsidRPr="000B1A0C" w:rsidRDefault="00276D66" w:rsidP="00CF0FBC">
            <w:pPr>
              <w:jc w:val="center"/>
              <w:rPr>
                <w:rFonts w:ascii="GHEA Grapalat" w:hAnsi="GHEA Grapalat" w:cs="Calibri"/>
                <w:sz w:val="20"/>
                <w:szCs w:val="20"/>
              </w:rPr>
            </w:pPr>
            <w:r w:rsidRPr="000B1A0C">
              <w:rPr>
                <w:rFonts w:ascii="GHEA Grapalat" w:hAnsi="GHEA Grapalat" w:cs="Calibri"/>
                <w:sz w:val="20"/>
                <w:szCs w:val="20"/>
              </w:rPr>
              <w:t>393</w:t>
            </w:r>
            <w:r w:rsidR="00CF0FBC" w:rsidRPr="000B1A0C">
              <w:rPr>
                <w:rFonts w:ascii="GHEA Grapalat" w:hAnsi="GHEA Grapalat" w:cs="Calibri"/>
                <w:sz w:val="20"/>
                <w:szCs w:val="20"/>
              </w:rPr>
              <w:t>,</w:t>
            </w:r>
            <w:r w:rsidRPr="000B1A0C">
              <w:rPr>
                <w:rFonts w:ascii="GHEA Grapalat" w:hAnsi="GHEA Grapalat" w:cs="Calibri"/>
                <w:sz w:val="20"/>
                <w:szCs w:val="20"/>
              </w:rPr>
              <w:t>120</w:t>
            </w:r>
          </w:p>
        </w:tc>
      </w:tr>
      <w:tr w:rsidR="00276D66" w:rsidRPr="000B1A0C" w:rsidTr="00CF0FBC">
        <w:tc>
          <w:tcPr>
            <w:tcW w:w="619" w:type="dxa"/>
          </w:tcPr>
          <w:p w:rsidR="00276D66" w:rsidRPr="000B1A0C" w:rsidRDefault="00276D66" w:rsidP="00276D66">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276D66" w:rsidRPr="000B1A0C" w:rsidRDefault="00276D66" w:rsidP="00276D66">
            <w:pPr>
              <w:rPr>
                <w:rFonts w:ascii="GHEA Grapalat" w:hAnsi="GHEA Grapalat" w:cs="Calibri"/>
                <w:b/>
                <w:sz w:val="20"/>
                <w:szCs w:val="20"/>
                <w:lang w:val="hy-AM"/>
              </w:rPr>
            </w:pPr>
            <w:r w:rsidRPr="000B1A0C">
              <w:rPr>
                <w:rFonts w:ascii="GHEA Grapalat" w:hAnsi="GHEA Grapalat" w:cs="Calibri"/>
                <w:b/>
                <w:sz w:val="20"/>
                <w:szCs w:val="20"/>
                <w:lang w:val="hy-AM"/>
              </w:rPr>
              <w:t>Ընդամենը՝ մ</w:t>
            </w:r>
            <w:r w:rsidRPr="000B1A0C">
              <w:rPr>
                <w:rFonts w:ascii="GHEA Grapalat" w:hAnsi="GHEA Grapalat"/>
                <w:b/>
                <w:sz w:val="20"/>
                <w:szCs w:val="20"/>
                <w:lang w:val="hy-AM"/>
              </w:rPr>
              <w:t>իջպետական նշանակության ավտոճանապարհների հիմնանորոգում՝</w:t>
            </w:r>
            <w:r w:rsidRPr="000B1A0C">
              <w:rPr>
                <w:rFonts w:ascii="GHEA Grapalat" w:hAnsi="GHEA Grapalat" w:cs="Calibri"/>
                <w:b/>
                <w:sz w:val="20"/>
                <w:szCs w:val="20"/>
                <w:lang w:val="hy-AM"/>
              </w:rPr>
              <w:t xml:space="preserve"> 2026թ</w:t>
            </w:r>
            <w:r w:rsidRPr="000B1A0C">
              <w:rPr>
                <w:rFonts w:ascii="MS Gothic" w:eastAsia="MS Gothic" w:hAnsi="MS Gothic" w:cs="MS Gothic" w:hint="eastAsia"/>
                <w:b/>
                <w:sz w:val="20"/>
                <w:szCs w:val="20"/>
                <w:lang w:val="hy-AM"/>
              </w:rPr>
              <w:t>․</w:t>
            </w:r>
          </w:p>
        </w:tc>
        <w:tc>
          <w:tcPr>
            <w:tcW w:w="2163" w:type="dxa"/>
            <w:vAlign w:val="center"/>
          </w:tcPr>
          <w:p w:rsidR="00276D66" w:rsidRPr="000B1A0C" w:rsidRDefault="00276D66" w:rsidP="00CF0FBC">
            <w:pPr>
              <w:jc w:val="center"/>
              <w:rPr>
                <w:rFonts w:ascii="GHEA Grapalat" w:hAnsi="GHEA Grapalat" w:cs="Calibri"/>
                <w:b/>
                <w:bCs/>
                <w:sz w:val="20"/>
                <w:szCs w:val="20"/>
              </w:rPr>
            </w:pPr>
            <w:r w:rsidRPr="000B1A0C">
              <w:rPr>
                <w:rFonts w:ascii="GHEA Grapalat" w:hAnsi="GHEA Grapalat" w:cs="Calibri"/>
                <w:b/>
                <w:bCs/>
                <w:sz w:val="20"/>
                <w:szCs w:val="20"/>
              </w:rPr>
              <w:t>16,304,000,000</w:t>
            </w:r>
          </w:p>
          <w:p w:rsidR="00276D66" w:rsidRPr="000B1A0C" w:rsidRDefault="00276D66" w:rsidP="00CF0FBC">
            <w:pPr>
              <w:jc w:val="center"/>
              <w:rPr>
                <w:rFonts w:ascii="GHEA Grapalat" w:hAnsi="GHEA Grapalat" w:cs="Calibri"/>
                <w:b/>
                <w:bCs/>
                <w:sz w:val="20"/>
                <w:szCs w:val="20"/>
                <w:lang w:val="hy-AM"/>
              </w:rPr>
            </w:pPr>
          </w:p>
        </w:tc>
        <w:tc>
          <w:tcPr>
            <w:tcW w:w="2137" w:type="dxa"/>
            <w:vAlign w:val="center"/>
          </w:tcPr>
          <w:p w:rsidR="00276D66" w:rsidRPr="000B1A0C" w:rsidRDefault="00276D66" w:rsidP="00CF0FBC">
            <w:pPr>
              <w:jc w:val="center"/>
              <w:rPr>
                <w:rFonts w:ascii="GHEA Grapalat" w:hAnsi="GHEA Grapalat" w:cs="Calibri"/>
                <w:sz w:val="20"/>
                <w:szCs w:val="20"/>
                <w:lang w:val="hy-AM"/>
              </w:rPr>
            </w:pPr>
          </w:p>
        </w:tc>
        <w:tc>
          <w:tcPr>
            <w:tcW w:w="2138" w:type="dxa"/>
            <w:vAlign w:val="center"/>
          </w:tcPr>
          <w:p w:rsidR="00276D66" w:rsidRPr="000B1A0C" w:rsidRDefault="00276D66" w:rsidP="00CF0FBC">
            <w:pPr>
              <w:jc w:val="center"/>
              <w:rPr>
                <w:rFonts w:ascii="GHEA Grapalat" w:hAnsi="GHEA Grapalat" w:cs="Calibri"/>
                <w:sz w:val="20"/>
                <w:szCs w:val="20"/>
                <w:lang w:val="hy-AM"/>
              </w:rPr>
            </w:pPr>
            <w:r w:rsidRPr="000B1A0C">
              <w:rPr>
                <w:rFonts w:ascii="GHEA Grapalat" w:hAnsi="GHEA Grapalat" w:cs="Calibri"/>
                <w:sz w:val="20"/>
                <w:szCs w:val="20"/>
              </w:rPr>
              <w:t>6</w:t>
            </w:r>
            <w:r w:rsidR="00CF0FBC" w:rsidRPr="000B1A0C">
              <w:rPr>
                <w:rFonts w:ascii="GHEA Grapalat" w:hAnsi="GHEA Grapalat" w:cs="Calibri"/>
                <w:sz w:val="20"/>
                <w:szCs w:val="20"/>
              </w:rPr>
              <w:t>,</w:t>
            </w:r>
            <w:r w:rsidRPr="000B1A0C">
              <w:rPr>
                <w:rFonts w:ascii="GHEA Grapalat" w:hAnsi="GHEA Grapalat" w:cs="Calibri"/>
                <w:sz w:val="20"/>
                <w:szCs w:val="20"/>
              </w:rPr>
              <w:t>211</w:t>
            </w:r>
            <w:r w:rsidR="00CF0FBC" w:rsidRPr="000B1A0C">
              <w:rPr>
                <w:rFonts w:ascii="GHEA Grapalat" w:hAnsi="GHEA Grapalat" w:cs="Calibri"/>
                <w:sz w:val="20"/>
                <w:szCs w:val="20"/>
              </w:rPr>
              <w:t>,</w:t>
            </w:r>
            <w:r w:rsidRPr="000B1A0C">
              <w:rPr>
                <w:rFonts w:ascii="GHEA Grapalat" w:hAnsi="GHEA Grapalat" w:cs="Calibri"/>
                <w:sz w:val="20"/>
                <w:szCs w:val="20"/>
              </w:rPr>
              <w:t>280</w:t>
            </w:r>
          </w:p>
        </w:tc>
      </w:tr>
      <w:tr w:rsidR="00CF0FBC" w:rsidRPr="000B1A0C" w:rsidTr="00BE49D5">
        <w:tc>
          <w:tcPr>
            <w:tcW w:w="10905" w:type="dxa"/>
            <w:gridSpan w:val="5"/>
          </w:tcPr>
          <w:p w:rsidR="00CF0FBC" w:rsidRPr="000B1A0C" w:rsidRDefault="00CF0FBC" w:rsidP="00CF0FBC">
            <w:pPr>
              <w:jc w:val="center"/>
              <w:rPr>
                <w:rFonts w:ascii="GHEA Grapalat" w:hAnsi="GHEA Grapalat" w:cs="Calibri"/>
                <w:sz w:val="20"/>
                <w:szCs w:val="20"/>
                <w:lang w:val="hy-AM"/>
              </w:rPr>
            </w:pPr>
            <w:r w:rsidRPr="000B1A0C">
              <w:rPr>
                <w:rFonts w:ascii="GHEA Grapalat" w:hAnsi="GHEA Grapalat"/>
                <w:sz w:val="20"/>
                <w:szCs w:val="20"/>
                <w:lang w:val="hy-AM"/>
              </w:rPr>
              <w:t>Հանրապետական նշանակության ավտոճանապարհների հիմնանորոգում, այդ թվում</w:t>
            </w:r>
            <w:r w:rsidRPr="000B1A0C">
              <w:rPr>
                <w:rFonts w:ascii="MS Gothic" w:eastAsia="MS Gothic" w:hAnsi="MS Gothic" w:cs="MS Gothic" w:hint="eastAsia"/>
                <w:sz w:val="20"/>
                <w:szCs w:val="20"/>
                <w:lang w:val="hy-AM"/>
              </w:rPr>
              <w:t>․</w:t>
            </w:r>
            <w:r w:rsidRPr="000B1A0C">
              <w:rPr>
                <w:rFonts w:ascii="GHEA Grapalat" w:hAnsi="GHEA Grapalat"/>
                <w:sz w:val="20"/>
                <w:szCs w:val="20"/>
                <w:lang w:val="hy-AM"/>
              </w:rPr>
              <w:t xml:space="preserve"> </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F21D05" w:rsidRDefault="00CF0FBC" w:rsidP="00CF0FBC">
            <w:pPr>
              <w:rPr>
                <w:rFonts w:ascii="GHEA Grapalat" w:hAnsi="GHEA Grapalat" w:cs="Calibri"/>
                <w:sz w:val="20"/>
                <w:szCs w:val="20"/>
                <w:lang w:val="hy-AM" w:eastAsia="ru-RU"/>
              </w:rPr>
            </w:pPr>
            <w:r w:rsidRPr="00F21D05">
              <w:rPr>
                <w:rFonts w:ascii="GHEA Grapalat" w:hAnsi="GHEA Grapalat" w:cs="Calibri"/>
                <w:sz w:val="20"/>
                <w:szCs w:val="20"/>
                <w:lang w:val="hy-AM" w:eastAsia="ru-RU"/>
              </w:rPr>
              <w:t>Հ-11, /Մ-2/ (Փոքր Վեդի) – Լուսառատ – Եղեգնավան - /Մ-2/ հանրապետական նշանակության ավտոճանապարհի կմ0+000-կմ 15+300 հատվածի հիմնանորոգում</w:t>
            </w:r>
          </w:p>
        </w:tc>
        <w:tc>
          <w:tcPr>
            <w:tcW w:w="2163"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1,989,000,000</w:t>
            </w:r>
          </w:p>
        </w:tc>
        <w:tc>
          <w:tcPr>
            <w:tcW w:w="2137"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0.055</w:t>
            </w:r>
          </w:p>
        </w:tc>
        <w:tc>
          <w:tcPr>
            <w:tcW w:w="2138"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1,093,950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eastAsia="ru-RU"/>
              </w:rPr>
            </w:pPr>
            <w:r w:rsidRPr="000B1A0C">
              <w:rPr>
                <w:rFonts w:ascii="GHEA Grapalat" w:hAnsi="GHEA Grapalat" w:cs="Calibri"/>
                <w:sz w:val="20"/>
                <w:szCs w:val="20"/>
                <w:lang w:val="hy-AM" w:eastAsia="ru-RU"/>
              </w:rPr>
              <w:t>Հ-13, /Մ-3/ (Վաղարշապատ) - Մասիս - /Մ-2/ հանրապետական նշանակության ավտոճանապարհի կմ0+450-կմ10+300 հատվածի հիմնանորոգում</w:t>
            </w:r>
          </w:p>
        </w:tc>
        <w:tc>
          <w:tcPr>
            <w:tcW w:w="2163"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1,280,500,000</w:t>
            </w:r>
          </w:p>
        </w:tc>
        <w:tc>
          <w:tcPr>
            <w:tcW w:w="2137"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0.068</w:t>
            </w:r>
          </w:p>
        </w:tc>
        <w:tc>
          <w:tcPr>
            <w:tcW w:w="2138"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870,740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eastAsia="ru-RU"/>
              </w:rPr>
            </w:pPr>
            <w:r w:rsidRPr="000B1A0C">
              <w:rPr>
                <w:rFonts w:ascii="GHEA Grapalat" w:hAnsi="GHEA Grapalat" w:cs="Calibri"/>
                <w:sz w:val="20"/>
                <w:szCs w:val="20"/>
                <w:lang w:val="hy-AM" w:eastAsia="ru-RU"/>
              </w:rPr>
              <w:t>Հ-14, Երևան (Ներքին Չարբախ) –/Հ-13/ (Մասիս) հանրապետական նշանակության ավտոճանապարհի կմ 0+000-կմ 6+100 աջակողմյան հատվածի հիմնանորոգում</w:t>
            </w:r>
          </w:p>
        </w:tc>
        <w:tc>
          <w:tcPr>
            <w:tcW w:w="2163"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793,000,000</w:t>
            </w:r>
          </w:p>
        </w:tc>
        <w:tc>
          <w:tcPr>
            <w:tcW w:w="2137"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0.3</w:t>
            </w:r>
          </w:p>
        </w:tc>
        <w:tc>
          <w:tcPr>
            <w:tcW w:w="2138"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2,379,000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eastAsia="ru-RU"/>
              </w:rPr>
            </w:pPr>
            <w:r w:rsidRPr="000B1A0C">
              <w:rPr>
                <w:rFonts w:ascii="GHEA Grapalat" w:hAnsi="GHEA Grapalat" w:cs="Calibri"/>
                <w:sz w:val="20"/>
                <w:szCs w:val="20"/>
                <w:lang w:val="hy-AM" w:eastAsia="ru-RU"/>
              </w:rPr>
              <w:t>Հ-18, /Մ-5/ - Վանանդ - /Մ-9/ հանրապետական նշանակության ավտոճանապարհի կմ 0+000-կմ 11+100 հատվածի հիմնանորոգում</w:t>
            </w:r>
          </w:p>
        </w:tc>
        <w:tc>
          <w:tcPr>
            <w:tcW w:w="2163"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1,443,000,000</w:t>
            </w:r>
          </w:p>
        </w:tc>
        <w:tc>
          <w:tcPr>
            <w:tcW w:w="2137"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0.06</w:t>
            </w:r>
          </w:p>
        </w:tc>
        <w:tc>
          <w:tcPr>
            <w:tcW w:w="2138"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865,800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eastAsia="ru-RU"/>
              </w:rPr>
            </w:pPr>
            <w:r w:rsidRPr="000B1A0C">
              <w:rPr>
                <w:rFonts w:ascii="GHEA Grapalat" w:hAnsi="GHEA Grapalat" w:cs="Calibri"/>
                <w:sz w:val="20"/>
                <w:szCs w:val="20"/>
                <w:lang w:val="hy-AM" w:eastAsia="ru-RU"/>
              </w:rPr>
              <w:t>Հ-28, /Հ-55/ - Ջրառատ – Մեղրաձոր - Հանքավան հանրապետական նշանակության ավտոճանապարհի կմ2+000-կմ17+000 հատվածի հիմնանորոգում</w:t>
            </w:r>
          </w:p>
        </w:tc>
        <w:tc>
          <w:tcPr>
            <w:tcW w:w="2163"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1,950,000,000</w:t>
            </w:r>
          </w:p>
        </w:tc>
        <w:tc>
          <w:tcPr>
            <w:tcW w:w="2137"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0.055</w:t>
            </w:r>
          </w:p>
        </w:tc>
        <w:tc>
          <w:tcPr>
            <w:tcW w:w="2138"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1,072,500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eastAsia="ru-RU"/>
              </w:rPr>
            </w:pPr>
            <w:r w:rsidRPr="000B1A0C">
              <w:rPr>
                <w:rFonts w:ascii="GHEA Grapalat" w:hAnsi="GHEA Grapalat" w:cs="Calibri"/>
                <w:sz w:val="20"/>
                <w:szCs w:val="20"/>
                <w:lang w:val="hy-AM" w:eastAsia="ru-RU"/>
              </w:rPr>
              <w:t xml:space="preserve">Հ-36, /Մ-4/ (Իջևան) - Նավուր - Բերդ - Այգեպար հանրապետական </w:t>
            </w:r>
            <w:r w:rsidRPr="000B1A0C">
              <w:rPr>
                <w:rFonts w:ascii="GHEA Grapalat" w:hAnsi="GHEA Grapalat" w:cs="Calibri"/>
                <w:sz w:val="20"/>
                <w:szCs w:val="20"/>
                <w:lang w:val="hy-AM" w:eastAsia="ru-RU"/>
              </w:rPr>
              <w:lastRenderedPageBreak/>
              <w:t>նշանակության ավտոճանապարհի կմ45+200-կմ 55+500 հատվածի հիմնանորոգում</w:t>
            </w:r>
          </w:p>
        </w:tc>
        <w:tc>
          <w:tcPr>
            <w:tcW w:w="2163"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lastRenderedPageBreak/>
              <w:t>1,339,000,000</w:t>
            </w:r>
          </w:p>
        </w:tc>
        <w:tc>
          <w:tcPr>
            <w:tcW w:w="2137"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0.063</w:t>
            </w:r>
          </w:p>
        </w:tc>
        <w:tc>
          <w:tcPr>
            <w:tcW w:w="2138"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843,570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eastAsia="ru-RU"/>
              </w:rPr>
            </w:pPr>
            <w:r w:rsidRPr="000B1A0C">
              <w:rPr>
                <w:rFonts w:ascii="GHEA Grapalat" w:hAnsi="GHEA Grapalat" w:cs="Calibri"/>
                <w:sz w:val="20"/>
                <w:szCs w:val="20"/>
                <w:lang w:val="hy-AM" w:eastAsia="ru-RU"/>
              </w:rPr>
              <w:t>Հ-52, /Մ-2/ - Մալիշկա - /Մ-2/ հանրապետական նշանակության ավտոճանապարհի կմ 0+000-կմ 7+300 հատվածի հիմնանորոգում</w:t>
            </w:r>
          </w:p>
        </w:tc>
        <w:tc>
          <w:tcPr>
            <w:tcW w:w="2163"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949,000,000</w:t>
            </w:r>
          </w:p>
        </w:tc>
        <w:tc>
          <w:tcPr>
            <w:tcW w:w="2137"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0.26</w:t>
            </w:r>
          </w:p>
        </w:tc>
        <w:tc>
          <w:tcPr>
            <w:tcW w:w="2138"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2,467,400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eastAsia="ru-RU"/>
              </w:rPr>
            </w:pPr>
            <w:r w:rsidRPr="000B1A0C">
              <w:rPr>
                <w:rFonts w:ascii="GHEA Grapalat" w:hAnsi="GHEA Grapalat" w:cs="Calibri"/>
                <w:sz w:val="20"/>
                <w:szCs w:val="20"/>
                <w:lang w:val="hy-AM" w:eastAsia="ru-RU"/>
              </w:rPr>
              <w:t>Հ-76,/Մ-5/ - Ակնալիճ - Մեծամորի թանգարան հանրապետական նշանակության ավտոճանապարհի կմ 0+000-կմ 1+800 հատվածի հիմնանորոգում</w:t>
            </w:r>
          </w:p>
        </w:tc>
        <w:tc>
          <w:tcPr>
            <w:tcW w:w="2163"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234,000,000</w:t>
            </w:r>
          </w:p>
        </w:tc>
        <w:tc>
          <w:tcPr>
            <w:tcW w:w="2137"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0.98</w:t>
            </w:r>
          </w:p>
        </w:tc>
        <w:tc>
          <w:tcPr>
            <w:tcW w:w="2138" w:type="dxa"/>
            <w:vAlign w:val="center"/>
          </w:tcPr>
          <w:p w:rsidR="00CF0FBC" w:rsidRPr="000B1A0C" w:rsidRDefault="00CF0FBC" w:rsidP="00CF0FBC">
            <w:pPr>
              <w:jc w:val="center"/>
              <w:rPr>
                <w:rFonts w:ascii="GHEA Grapalat" w:hAnsi="GHEA Grapalat" w:cs="Calibri"/>
                <w:sz w:val="20"/>
                <w:szCs w:val="20"/>
              </w:rPr>
            </w:pPr>
            <w:r w:rsidRPr="000B1A0C">
              <w:rPr>
                <w:rFonts w:ascii="GHEA Grapalat" w:hAnsi="GHEA Grapalat" w:cs="Calibri"/>
                <w:sz w:val="20"/>
                <w:szCs w:val="20"/>
              </w:rPr>
              <w:t>2,293,200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b/>
                <w:sz w:val="20"/>
                <w:szCs w:val="20"/>
                <w:lang w:val="hy-AM"/>
              </w:rPr>
            </w:pPr>
            <w:r w:rsidRPr="000B1A0C">
              <w:rPr>
                <w:rFonts w:ascii="GHEA Grapalat" w:hAnsi="GHEA Grapalat" w:cs="Calibri"/>
                <w:b/>
                <w:sz w:val="20"/>
                <w:szCs w:val="20"/>
                <w:lang w:val="hy-AM"/>
              </w:rPr>
              <w:t>Ընդամենը՝ հանրա</w:t>
            </w:r>
            <w:r w:rsidRPr="000B1A0C">
              <w:rPr>
                <w:rFonts w:ascii="GHEA Grapalat" w:hAnsi="GHEA Grapalat"/>
                <w:b/>
                <w:sz w:val="20"/>
                <w:szCs w:val="20"/>
                <w:lang w:val="hy-AM"/>
              </w:rPr>
              <w:t>պետական նշանակության ավտոճանապարհների հիմնանորոգում՝</w:t>
            </w:r>
            <w:r w:rsidRPr="000B1A0C">
              <w:rPr>
                <w:rFonts w:ascii="GHEA Grapalat" w:hAnsi="GHEA Grapalat" w:cs="Calibri"/>
                <w:b/>
                <w:sz w:val="20"/>
                <w:szCs w:val="20"/>
                <w:lang w:val="hy-AM"/>
              </w:rPr>
              <w:t xml:space="preserve"> 2026թ</w:t>
            </w:r>
            <w:r w:rsidRPr="000B1A0C">
              <w:rPr>
                <w:rFonts w:ascii="MS Gothic" w:eastAsia="MS Gothic" w:hAnsi="MS Gothic" w:cs="MS Gothic" w:hint="eastAsia"/>
                <w:b/>
                <w:sz w:val="20"/>
                <w:szCs w:val="20"/>
                <w:lang w:val="hy-AM"/>
              </w:rPr>
              <w:t>․</w:t>
            </w:r>
          </w:p>
        </w:tc>
        <w:tc>
          <w:tcPr>
            <w:tcW w:w="2163" w:type="dxa"/>
            <w:vAlign w:val="center"/>
          </w:tcPr>
          <w:p w:rsidR="00CF0FBC" w:rsidRPr="000B1A0C" w:rsidRDefault="00CF0FBC" w:rsidP="00CF0FBC">
            <w:pPr>
              <w:jc w:val="center"/>
              <w:rPr>
                <w:rFonts w:ascii="GHEA Grapalat" w:hAnsi="GHEA Grapalat" w:cs="Calibri"/>
                <w:b/>
                <w:sz w:val="20"/>
                <w:szCs w:val="20"/>
              </w:rPr>
            </w:pPr>
            <w:r w:rsidRPr="000B1A0C">
              <w:rPr>
                <w:rFonts w:ascii="GHEA Grapalat" w:hAnsi="GHEA Grapalat" w:cs="Calibri"/>
                <w:b/>
                <w:bCs/>
                <w:sz w:val="20"/>
                <w:szCs w:val="20"/>
              </w:rPr>
              <w:t>9,977,500,000</w:t>
            </w:r>
          </w:p>
        </w:tc>
        <w:tc>
          <w:tcPr>
            <w:tcW w:w="2137" w:type="dxa"/>
            <w:vAlign w:val="center"/>
          </w:tcPr>
          <w:p w:rsidR="00CF0FBC" w:rsidRPr="000B1A0C" w:rsidRDefault="00CF0FBC" w:rsidP="00CF0FBC">
            <w:pPr>
              <w:pStyle w:val="a"/>
              <w:widowControl w:val="0"/>
              <w:shd w:val="clear" w:color="auto" w:fill="auto"/>
              <w:tabs>
                <w:tab w:val="left" w:pos="810"/>
                <w:tab w:val="left" w:pos="1080"/>
              </w:tabs>
              <w:spacing w:after="160"/>
              <w:ind w:left="0"/>
              <w:jc w:val="center"/>
              <w:rPr>
                <w:rFonts w:ascii="GHEA Grapalat" w:hAnsi="GHEA Grapalat"/>
                <w:b/>
                <w:sz w:val="20"/>
                <w:szCs w:val="20"/>
              </w:rPr>
            </w:pPr>
          </w:p>
        </w:tc>
        <w:tc>
          <w:tcPr>
            <w:tcW w:w="2138" w:type="dxa"/>
            <w:vAlign w:val="center"/>
          </w:tcPr>
          <w:p w:rsidR="00CF0FBC" w:rsidRPr="000B1A0C" w:rsidRDefault="00CF0FBC" w:rsidP="00CF0FBC">
            <w:pPr>
              <w:jc w:val="center"/>
              <w:rPr>
                <w:rFonts w:ascii="GHEA Grapalat" w:hAnsi="GHEA Grapalat" w:cs="Calibri"/>
                <w:b/>
                <w:bCs/>
                <w:sz w:val="20"/>
                <w:szCs w:val="20"/>
              </w:rPr>
            </w:pPr>
            <w:r w:rsidRPr="000B1A0C">
              <w:rPr>
                <w:rFonts w:ascii="GHEA Grapalat" w:hAnsi="GHEA Grapalat" w:cs="Calibri"/>
                <w:b/>
                <w:bCs/>
                <w:sz w:val="20"/>
                <w:szCs w:val="20"/>
              </w:rPr>
              <w:t>6,211,280</w:t>
            </w:r>
          </w:p>
        </w:tc>
      </w:tr>
      <w:tr w:rsidR="00CF0FBC" w:rsidRPr="000B1A0C" w:rsidTr="009B69A5">
        <w:tc>
          <w:tcPr>
            <w:tcW w:w="10905" w:type="dxa"/>
            <w:gridSpan w:val="5"/>
          </w:tcPr>
          <w:p w:rsidR="00CF0FBC" w:rsidRPr="000B1A0C" w:rsidRDefault="00CF0FBC" w:rsidP="00CF0FBC">
            <w:pPr>
              <w:jc w:val="center"/>
              <w:rPr>
                <w:rFonts w:ascii="GHEA Grapalat" w:hAnsi="GHEA Grapalat" w:cs="Calibri"/>
                <w:sz w:val="20"/>
                <w:szCs w:val="20"/>
                <w:lang w:val="hy-AM" w:eastAsia="ru-RU"/>
              </w:rPr>
            </w:pPr>
            <w:r w:rsidRPr="000B1A0C">
              <w:rPr>
                <w:rFonts w:ascii="GHEA Grapalat" w:hAnsi="GHEA Grapalat"/>
                <w:sz w:val="20"/>
                <w:szCs w:val="20"/>
                <w:lang w:val="hy-AM"/>
              </w:rPr>
              <w:t>Միջպետական և հանրապետական նշանակության տրանսպորտային օբյեկտների հիմնանորոգում, այդ թվում</w:t>
            </w:r>
            <w:r w:rsidRPr="000B1A0C">
              <w:rPr>
                <w:rFonts w:ascii="MS Gothic" w:eastAsia="MS Gothic" w:hAnsi="MS Gothic" w:cs="MS Gothic" w:hint="eastAsia"/>
                <w:sz w:val="20"/>
                <w:szCs w:val="20"/>
                <w:lang w:val="hy-AM"/>
              </w:rPr>
              <w:t>․</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rPr>
            </w:pPr>
            <w:r w:rsidRPr="000B1A0C">
              <w:rPr>
                <w:rFonts w:ascii="GHEA Grapalat" w:hAnsi="GHEA Grapalat" w:cs="Calibri"/>
                <w:sz w:val="20"/>
                <w:szCs w:val="20"/>
                <w:lang w:val="hy-AM"/>
              </w:rPr>
              <w:t xml:space="preserve">Մ-3,Մարգարայի կամուրջ (ՀՀ-ի և Թուրքիայի սահման) </w:t>
            </w:r>
          </w:p>
        </w:tc>
        <w:tc>
          <w:tcPr>
            <w:tcW w:w="2163"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1,200,000,000</w:t>
            </w:r>
          </w:p>
        </w:tc>
        <w:tc>
          <w:tcPr>
            <w:tcW w:w="2137"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0.075</w:t>
            </w:r>
          </w:p>
        </w:tc>
        <w:tc>
          <w:tcPr>
            <w:tcW w:w="2138"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900</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rPr>
            </w:pPr>
            <w:r w:rsidRPr="000B1A0C">
              <w:rPr>
                <w:rFonts w:ascii="GHEA Grapalat" w:hAnsi="GHEA Grapalat" w:cs="Calibri"/>
                <w:sz w:val="20"/>
                <w:szCs w:val="20"/>
              </w:rPr>
              <w:t>Մ-4, Գագարինի տրանսպորտային հանգույց</w:t>
            </w:r>
          </w:p>
        </w:tc>
        <w:tc>
          <w:tcPr>
            <w:tcW w:w="2163"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400,000,000</w:t>
            </w:r>
          </w:p>
        </w:tc>
        <w:tc>
          <w:tcPr>
            <w:tcW w:w="2137"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0.5</w:t>
            </w:r>
          </w:p>
        </w:tc>
        <w:tc>
          <w:tcPr>
            <w:tcW w:w="2138"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2</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000</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rPr>
            </w:pPr>
            <w:r w:rsidRPr="000B1A0C">
              <w:rPr>
                <w:rFonts w:ascii="GHEA Grapalat" w:hAnsi="GHEA Grapalat" w:cs="Calibri"/>
                <w:sz w:val="20"/>
                <w:szCs w:val="20"/>
              </w:rPr>
              <w:t>Ջերմուկի կամուրջ</w:t>
            </w:r>
          </w:p>
        </w:tc>
        <w:tc>
          <w:tcPr>
            <w:tcW w:w="2163"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1,950,000,000</w:t>
            </w:r>
          </w:p>
        </w:tc>
        <w:tc>
          <w:tcPr>
            <w:tcW w:w="2137"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0.055</w:t>
            </w:r>
          </w:p>
        </w:tc>
        <w:tc>
          <w:tcPr>
            <w:tcW w:w="2138"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072</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500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rPr>
            </w:pPr>
            <w:r w:rsidRPr="000B1A0C">
              <w:rPr>
                <w:rFonts w:ascii="GHEA Grapalat" w:hAnsi="GHEA Grapalat" w:cs="Calibri"/>
                <w:sz w:val="20"/>
                <w:szCs w:val="20"/>
              </w:rPr>
              <w:t>Մ-3,Պռոշյանի տրանսպորտային հանգույց</w:t>
            </w:r>
          </w:p>
        </w:tc>
        <w:tc>
          <w:tcPr>
            <w:tcW w:w="2163"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100,000,000</w:t>
            </w:r>
          </w:p>
        </w:tc>
        <w:tc>
          <w:tcPr>
            <w:tcW w:w="2137"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w:t>
            </w:r>
          </w:p>
        </w:tc>
        <w:tc>
          <w:tcPr>
            <w:tcW w:w="2138"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000</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rPr>
            </w:pPr>
            <w:r w:rsidRPr="000B1A0C">
              <w:rPr>
                <w:rFonts w:ascii="GHEA Grapalat" w:hAnsi="GHEA Grapalat" w:cs="Calibri"/>
                <w:sz w:val="20"/>
                <w:szCs w:val="20"/>
                <w:lang w:val="hy-AM"/>
              </w:rPr>
              <w:t>Մ-2, Արտաշատ քաղաքային համայնքի վարչական տարածքով անցնող ճանապարհահատվածի վրա հետիոտնային ուղեանցի կառուցում</w:t>
            </w:r>
          </w:p>
        </w:tc>
        <w:tc>
          <w:tcPr>
            <w:tcW w:w="2163"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80,000,000</w:t>
            </w:r>
          </w:p>
        </w:tc>
        <w:tc>
          <w:tcPr>
            <w:tcW w:w="2137"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w:t>
            </w:r>
          </w:p>
        </w:tc>
        <w:tc>
          <w:tcPr>
            <w:tcW w:w="2138"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800</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rPr>
            </w:pPr>
            <w:r w:rsidRPr="000B1A0C">
              <w:rPr>
                <w:rFonts w:ascii="GHEA Grapalat" w:hAnsi="GHEA Grapalat" w:cs="Calibri"/>
                <w:sz w:val="20"/>
                <w:szCs w:val="20"/>
              </w:rPr>
              <w:t>Հ-3, Ջրվեժի տրանսպորտային հանգույց</w:t>
            </w:r>
          </w:p>
        </w:tc>
        <w:tc>
          <w:tcPr>
            <w:tcW w:w="2163"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340,000,000</w:t>
            </w:r>
          </w:p>
        </w:tc>
        <w:tc>
          <w:tcPr>
            <w:tcW w:w="2137"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0.75</w:t>
            </w:r>
          </w:p>
        </w:tc>
        <w:tc>
          <w:tcPr>
            <w:tcW w:w="2138"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2</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550</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000</w:t>
            </w:r>
          </w:p>
        </w:tc>
      </w:tr>
      <w:tr w:rsidR="00CF0FBC" w:rsidRPr="000B1A0C" w:rsidTr="00CF0FB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sz w:val="20"/>
                <w:szCs w:val="20"/>
                <w:lang w:val="hy-AM"/>
              </w:rPr>
            </w:pPr>
            <w:r w:rsidRPr="000B1A0C">
              <w:rPr>
                <w:rFonts w:ascii="GHEA Grapalat" w:hAnsi="GHEA Grapalat" w:cs="Calibri"/>
                <w:sz w:val="20"/>
                <w:szCs w:val="20"/>
                <w:lang w:val="hy-AM"/>
              </w:rPr>
              <w:t>Հ-6, Եղվարդի մոտեցման տրանսպորտային հանգույց</w:t>
            </w:r>
          </w:p>
        </w:tc>
        <w:tc>
          <w:tcPr>
            <w:tcW w:w="2163"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150,000,000</w:t>
            </w:r>
          </w:p>
        </w:tc>
        <w:tc>
          <w:tcPr>
            <w:tcW w:w="2137"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w:t>
            </w:r>
          </w:p>
        </w:tc>
        <w:tc>
          <w:tcPr>
            <w:tcW w:w="2138" w:type="dxa"/>
            <w:vAlign w:val="center"/>
          </w:tcPr>
          <w:p w:rsidR="00CF0FBC" w:rsidRPr="00CF0FBC" w:rsidRDefault="00CF0FBC" w:rsidP="00CF0FBC">
            <w:pPr>
              <w:jc w:val="center"/>
              <w:rPr>
                <w:rFonts w:ascii="GHEA Grapalat" w:hAnsi="GHEA Grapalat" w:cs="Calibri"/>
                <w:sz w:val="20"/>
                <w:szCs w:val="20"/>
                <w:lang w:val="ru-RU" w:eastAsia="ru-RU"/>
              </w:rPr>
            </w:pPr>
            <w:r w:rsidRPr="00CF0FBC">
              <w:rPr>
                <w:rFonts w:ascii="GHEA Grapalat" w:hAnsi="GHEA Grapalat" w:cs="Calibri"/>
                <w:sz w:val="20"/>
                <w:szCs w:val="20"/>
                <w:lang w:val="ru-RU" w:eastAsia="ru-RU"/>
              </w:rPr>
              <w:t>1</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500</w:t>
            </w:r>
            <w:r w:rsidRPr="000B1A0C">
              <w:rPr>
                <w:rFonts w:ascii="GHEA Grapalat" w:hAnsi="GHEA Grapalat" w:cs="Calibri"/>
                <w:sz w:val="20"/>
                <w:szCs w:val="20"/>
                <w:lang w:val="hy-AM" w:eastAsia="ru-RU"/>
              </w:rPr>
              <w:t>,</w:t>
            </w:r>
            <w:r w:rsidRPr="00CF0FBC">
              <w:rPr>
                <w:rFonts w:ascii="GHEA Grapalat" w:hAnsi="GHEA Grapalat" w:cs="Calibri"/>
                <w:sz w:val="20"/>
                <w:szCs w:val="20"/>
                <w:lang w:val="ru-RU" w:eastAsia="ru-RU"/>
              </w:rPr>
              <w:t>000</w:t>
            </w:r>
          </w:p>
        </w:tc>
      </w:tr>
      <w:tr w:rsidR="00CF0FBC" w:rsidRPr="000B1A0C" w:rsidTr="000B1A0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0B1A0C" w:rsidP="00CF0FBC">
            <w:pPr>
              <w:rPr>
                <w:rFonts w:ascii="GHEA Grapalat" w:hAnsi="GHEA Grapalat" w:cs="Calibri"/>
                <w:b/>
                <w:sz w:val="20"/>
                <w:szCs w:val="20"/>
                <w:lang w:val="hy-AM"/>
              </w:rPr>
            </w:pPr>
            <w:r w:rsidRPr="000B1A0C">
              <w:rPr>
                <w:rFonts w:ascii="GHEA Grapalat" w:hAnsi="GHEA Grapalat"/>
                <w:b/>
                <w:sz w:val="20"/>
                <w:szCs w:val="20"/>
                <w:lang w:val="hy-AM"/>
              </w:rPr>
              <w:t>Ընդամնեը՝ միջպետական և հանրապետական նշանակության տրանսպորտային օբյեկտների հիմնանորոգում</w:t>
            </w:r>
          </w:p>
        </w:tc>
        <w:tc>
          <w:tcPr>
            <w:tcW w:w="2163" w:type="dxa"/>
            <w:vAlign w:val="center"/>
          </w:tcPr>
          <w:p w:rsidR="00CF0FBC" w:rsidRPr="000B1A0C" w:rsidRDefault="00CF0FBC" w:rsidP="00CF0FBC">
            <w:pPr>
              <w:jc w:val="center"/>
              <w:rPr>
                <w:rFonts w:ascii="GHEA Grapalat" w:hAnsi="GHEA Grapalat" w:cs="Calibri"/>
                <w:b/>
                <w:bCs/>
                <w:sz w:val="20"/>
                <w:szCs w:val="20"/>
              </w:rPr>
            </w:pPr>
            <w:r w:rsidRPr="000B1A0C">
              <w:rPr>
                <w:rFonts w:ascii="GHEA Grapalat" w:hAnsi="GHEA Grapalat" w:cs="Calibri"/>
                <w:b/>
                <w:bCs/>
                <w:sz w:val="20"/>
                <w:szCs w:val="20"/>
              </w:rPr>
              <w:t>4,220,000,000</w:t>
            </w:r>
          </w:p>
        </w:tc>
        <w:tc>
          <w:tcPr>
            <w:tcW w:w="2137"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b/>
                <w:sz w:val="20"/>
                <w:szCs w:val="20"/>
              </w:rPr>
            </w:pPr>
          </w:p>
        </w:tc>
        <w:tc>
          <w:tcPr>
            <w:tcW w:w="2138" w:type="dxa"/>
            <w:vAlign w:val="center"/>
          </w:tcPr>
          <w:p w:rsidR="00CF0FBC" w:rsidRPr="000B1A0C" w:rsidRDefault="00CF0FBC" w:rsidP="00CF0FBC">
            <w:pPr>
              <w:jc w:val="center"/>
              <w:rPr>
                <w:rFonts w:ascii="GHEA Grapalat" w:hAnsi="GHEA Grapalat" w:cs="Calibri"/>
                <w:b/>
                <w:bCs/>
                <w:sz w:val="20"/>
                <w:szCs w:val="20"/>
              </w:rPr>
            </w:pPr>
            <w:r w:rsidRPr="000B1A0C">
              <w:rPr>
                <w:rFonts w:ascii="GHEA Grapalat" w:hAnsi="GHEA Grapalat" w:cs="Calibri"/>
                <w:b/>
                <w:bCs/>
                <w:sz w:val="20"/>
                <w:szCs w:val="20"/>
              </w:rPr>
              <w:t>9,822,500</w:t>
            </w:r>
          </w:p>
        </w:tc>
      </w:tr>
      <w:tr w:rsidR="00CF0FBC" w:rsidRPr="000B1A0C" w:rsidTr="000B1A0C">
        <w:tc>
          <w:tcPr>
            <w:tcW w:w="619"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sz w:val="20"/>
                <w:szCs w:val="20"/>
              </w:rPr>
            </w:pPr>
          </w:p>
        </w:tc>
        <w:tc>
          <w:tcPr>
            <w:tcW w:w="3848" w:type="dxa"/>
            <w:vAlign w:val="center"/>
          </w:tcPr>
          <w:p w:rsidR="00CF0FBC" w:rsidRPr="000B1A0C" w:rsidRDefault="00CF0FBC" w:rsidP="00CF0FBC">
            <w:pPr>
              <w:rPr>
                <w:rFonts w:ascii="GHEA Grapalat" w:hAnsi="GHEA Grapalat" w:cs="Calibri"/>
                <w:b/>
                <w:sz w:val="20"/>
                <w:szCs w:val="20"/>
                <w:lang w:val="hy-AM"/>
              </w:rPr>
            </w:pPr>
            <w:r w:rsidRPr="000B1A0C">
              <w:rPr>
                <w:rFonts w:ascii="GHEA Grapalat" w:hAnsi="GHEA Grapalat" w:cs="Calibri"/>
                <w:b/>
                <w:sz w:val="20"/>
                <w:szCs w:val="20"/>
                <w:lang w:val="hy-AM"/>
              </w:rPr>
              <w:t>Ընդամենը՝ 2026 թվականին միջպետական նշանակության ճանապարհների և տրանսպորտային օբյեկտների հիմնանորոգման համար</w:t>
            </w:r>
          </w:p>
        </w:tc>
        <w:tc>
          <w:tcPr>
            <w:tcW w:w="2163" w:type="dxa"/>
            <w:vAlign w:val="center"/>
          </w:tcPr>
          <w:p w:rsidR="000B1A0C" w:rsidRPr="000B1A0C" w:rsidRDefault="000B1A0C" w:rsidP="000B1A0C">
            <w:pPr>
              <w:jc w:val="center"/>
              <w:rPr>
                <w:rFonts w:ascii="GHEA Grapalat" w:hAnsi="GHEA Grapalat" w:cs="Calibri"/>
                <w:b/>
                <w:bCs/>
                <w:sz w:val="20"/>
                <w:szCs w:val="20"/>
              </w:rPr>
            </w:pPr>
            <w:r w:rsidRPr="000B1A0C">
              <w:rPr>
                <w:rFonts w:ascii="GHEA Grapalat" w:hAnsi="GHEA Grapalat" w:cs="Calibri"/>
                <w:b/>
                <w:bCs/>
                <w:sz w:val="20"/>
                <w:szCs w:val="20"/>
              </w:rPr>
              <w:t>17,917,500,000</w:t>
            </w:r>
          </w:p>
          <w:p w:rsidR="00CF0FBC" w:rsidRPr="000B1A0C" w:rsidRDefault="00CF0FBC" w:rsidP="00CF0FBC">
            <w:pPr>
              <w:jc w:val="center"/>
              <w:rPr>
                <w:rFonts w:ascii="GHEA Grapalat" w:hAnsi="GHEA Grapalat" w:cs="Calibri"/>
                <w:b/>
                <w:bCs/>
                <w:sz w:val="20"/>
                <w:szCs w:val="20"/>
              </w:rPr>
            </w:pPr>
          </w:p>
        </w:tc>
        <w:tc>
          <w:tcPr>
            <w:tcW w:w="2137" w:type="dxa"/>
          </w:tcPr>
          <w:p w:rsidR="00CF0FBC" w:rsidRPr="000B1A0C" w:rsidRDefault="00CF0FBC" w:rsidP="00CF0FBC">
            <w:pPr>
              <w:pStyle w:val="a"/>
              <w:widowControl w:val="0"/>
              <w:shd w:val="clear" w:color="auto" w:fill="auto"/>
              <w:tabs>
                <w:tab w:val="left" w:pos="810"/>
                <w:tab w:val="left" w:pos="1080"/>
              </w:tabs>
              <w:spacing w:after="160"/>
              <w:ind w:left="0"/>
              <w:jc w:val="both"/>
              <w:rPr>
                <w:rFonts w:ascii="GHEA Grapalat" w:hAnsi="GHEA Grapalat"/>
                <w:b/>
                <w:sz w:val="20"/>
                <w:szCs w:val="20"/>
                <w:lang w:val="en-US"/>
              </w:rPr>
            </w:pPr>
          </w:p>
        </w:tc>
        <w:tc>
          <w:tcPr>
            <w:tcW w:w="2138" w:type="dxa"/>
            <w:vAlign w:val="center"/>
          </w:tcPr>
          <w:p w:rsidR="00CF0FBC" w:rsidRPr="000B1A0C" w:rsidRDefault="000B1A0C" w:rsidP="000B1A0C">
            <w:pPr>
              <w:jc w:val="center"/>
              <w:rPr>
                <w:rFonts w:ascii="GHEA Grapalat" w:hAnsi="GHEA Grapalat" w:cs="Calibri"/>
                <w:b/>
                <w:bCs/>
                <w:sz w:val="20"/>
                <w:szCs w:val="20"/>
              </w:rPr>
            </w:pPr>
            <w:r w:rsidRPr="000B1A0C">
              <w:rPr>
                <w:rFonts w:ascii="GHEA Grapalat" w:hAnsi="GHEA Grapalat" w:cs="Calibri"/>
                <w:b/>
                <w:bCs/>
                <w:sz w:val="20"/>
                <w:szCs w:val="20"/>
              </w:rPr>
              <w:t>22,245,060</w:t>
            </w:r>
          </w:p>
        </w:tc>
      </w:tr>
    </w:tbl>
    <w:p w:rsidR="00592B01" w:rsidRPr="000B1A0C" w:rsidRDefault="000B1A0C" w:rsidP="00AD24EE">
      <w:pPr>
        <w:pStyle w:val="a"/>
        <w:widowControl w:val="0"/>
        <w:shd w:val="clear" w:color="auto" w:fill="auto"/>
        <w:tabs>
          <w:tab w:val="left" w:pos="720"/>
          <w:tab w:val="left" w:pos="1080"/>
        </w:tabs>
        <w:spacing w:after="160"/>
        <w:ind w:left="720"/>
        <w:jc w:val="both"/>
        <w:rPr>
          <w:rFonts w:ascii="GHEA Grapalat" w:hAnsi="GHEA Grapalat"/>
          <w:sz w:val="24"/>
          <w:szCs w:val="24"/>
        </w:rPr>
      </w:pPr>
      <w:r>
        <w:rPr>
          <w:rFonts w:ascii="Sylfaen" w:eastAsia="MS Mincho" w:hAnsi="Sylfaen" w:cs="MS Mincho"/>
          <w:sz w:val="24"/>
          <w:szCs w:val="24"/>
        </w:rPr>
        <w:t>*</w:t>
      </w:r>
      <w:r w:rsidRPr="000B1A0C">
        <w:rPr>
          <w:rFonts w:ascii="GHEA Grapalat" w:hAnsi="GHEA Grapalat"/>
          <w:sz w:val="24"/>
          <w:szCs w:val="24"/>
        </w:rPr>
        <w:t xml:space="preserve">Աղյուսակում նշված ՃԱԱ-ի հաշվարկները մոտավոր են և կատարվել են ցույց տալու համար </w:t>
      </w:r>
      <w:r>
        <w:rPr>
          <w:rFonts w:ascii="GHEA Grapalat" w:hAnsi="GHEA Grapalat"/>
          <w:sz w:val="24"/>
          <w:szCs w:val="24"/>
        </w:rPr>
        <w:t>ՄԺԾԾ</w:t>
      </w:r>
      <w:r w:rsidR="007F4938">
        <w:rPr>
          <w:rFonts w:ascii="GHEA Grapalat" w:hAnsi="GHEA Grapalat"/>
          <w:sz w:val="24"/>
          <w:szCs w:val="24"/>
        </w:rPr>
        <w:t xml:space="preserve"> 2024-2026թթ․</w:t>
      </w:r>
      <w:r>
        <w:rPr>
          <w:rFonts w:ascii="GHEA Grapalat" w:hAnsi="GHEA Grapalat"/>
          <w:sz w:val="24"/>
          <w:szCs w:val="24"/>
        </w:rPr>
        <w:t xml:space="preserve"> հայտով </w:t>
      </w:r>
      <w:r w:rsidRPr="002652C7">
        <w:rPr>
          <w:rFonts w:ascii="GHEA Grapalat" w:hAnsi="GHEA Grapalat"/>
          <w:sz w:val="24"/>
          <w:szCs w:val="24"/>
        </w:rPr>
        <w:t>ՀՀ պետական բյուջեով 2025</w:t>
      </w:r>
      <w:r>
        <w:rPr>
          <w:rFonts w:ascii="GHEA Grapalat" w:hAnsi="GHEA Grapalat"/>
          <w:sz w:val="24"/>
          <w:szCs w:val="24"/>
        </w:rPr>
        <w:t>-2026թ</w:t>
      </w:r>
      <w:r w:rsidRPr="002652C7">
        <w:rPr>
          <w:rFonts w:ascii="GHEA Grapalat" w:hAnsi="GHEA Grapalat"/>
          <w:sz w:val="24"/>
          <w:szCs w:val="24"/>
        </w:rPr>
        <w:t>թ.</w:t>
      </w:r>
      <w:r>
        <w:rPr>
          <w:rFonts w:ascii="GHEA Grapalat" w:hAnsi="GHEA Grapalat"/>
          <w:sz w:val="24"/>
          <w:szCs w:val="24"/>
        </w:rPr>
        <w:t xml:space="preserve"> հայտով միջպետական և հանրապետական նշանակության ավտոմոբիլային ճանապարհների հիմնանորոգման դեպքում ՃԱԱ իրականացման արժեքները։</w:t>
      </w:r>
    </w:p>
    <w:p w:rsidR="00F02B48" w:rsidRPr="00CF0FBC" w:rsidRDefault="00F02B48" w:rsidP="00AD24EE">
      <w:pPr>
        <w:pStyle w:val="a"/>
        <w:widowControl w:val="0"/>
        <w:shd w:val="clear" w:color="auto" w:fill="auto"/>
        <w:tabs>
          <w:tab w:val="left" w:pos="720"/>
          <w:tab w:val="left" w:pos="1080"/>
        </w:tabs>
        <w:spacing w:after="160"/>
        <w:ind w:left="720"/>
        <w:jc w:val="both"/>
        <w:rPr>
          <w:rFonts w:ascii="Sylfaen" w:eastAsia="MS Mincho" w:hAnsi="Sylfaen" w:cs="MS Mincho"/>
          <w:sz w:val="24"/>
          <w:szCs w:val="24"/>
        </w:rPr>
      </w:pPr>
    </w:p>
    <w:p w:rsidR="00D96432" w:rsidRPr="007F4938" w:rsidRDefault="00592B01" w:rsidP="00D95D69">
      <w:pPr>
        <w:pStyle w:val="a"/>
        <w:widowControl w:val="0"/>
        <w:numPr>
          <w:ilvl w:val="0"/>
          <w:numId w:val="10"/>
        </w:numPr>
        <w:shd w:val="clear" w:color="auto" w:fill="auto"/>
        <w:tabs>
          <w:tab w:val="left" w:pos="720"/>
          <w:tab w:val="left" w:pos="1080"/>
        </w:tabs>
        <w:spacing w:after="160"/>
        <w:jc w:val="both"/>
        <w:rPr>
          <w:rFonts w:ascii="GHEA Grapalat" w:hAnsi="GHEA Grapalat"/>
          <w:b/>
          <w:sz w:val="24"/>
          <w:szCs w:val="24"/>
        </w:rPr>
      </w:pPr>
      <w:bookmarkStart w:id="0" w:name="_Hlk74918545"/>
      <w:r w:rsidRPr="007F4938">
        <w:rPr>
          <w:rFonts w:ascii="GHEA Grapalat" w:hAnsi="GHEA Grapalat"/>
          <w:b/>
          <w:spacing w:val="-6"/>
          <w:sz w:val="24"/>
          <w:szCs w:val="24"/>
        </w:rPr>
        <w:t>Ճ</w:t>
      </w:r>
      <w:r w:rsidR="00873F4D" w:rsidRPr="007F4938">
        <w:rPr>
          <w:rFonts w:ascii="GHEA Grapalat" w:hAnsi="GHEA Grapalat"/>
          <w:b/>
          <w:spacing w:val="-6"/>
          <w:sz w:val="24"/>
          <w:szCs w:val="24"/>
        </w:rPr>
        <w:t>անապարհային անվտանգության ազդեցության գնահատ</w:t>
      </w:r>
      <w:r w:rsidRPr="007F4938">
        <w:rPr>
          <w:rFonts w:ascii="GHEA Grapalat" w:hAnsi="GHEA Grapalat"/>
          <w:b/>
          <w:spacing w:val="-6"/>
          <w:sz w:val="24"/>
          <w:szCs w:val="24"/>
        </w:rPr>
        <w:t>ու</w:t>
      </w:r>
      <w:r w:rsidR="00873F4D" w:rsidRPr="007F4938">
        <w:rPr>
          <w:rFonts w:ascii="GHEA Grapalat" w:hAnsi="GHEA Grapalat"/>
          <w:b/>
          <w:spacing w:val="-6"/>
          <w:sz w:val="24"/>
          <w:szCs w:val="24"/>
        </w:rPr>
        <w:t>մ</w:t>
      </w:r>
    </w:p>
    <w:p w:rsidR="000B1A0C" w:rsidRDefault="000B1A0C" w:rsidP="00D96432">
      <w:pPr>
        <w:pStyle w:val="a"/>
        <w:widowControl w:val="0"/>
        <w:shd w:val="clear" w:color="auto" w:fill="auto"/>
        <w:tabs>
          <w:tab w:val="left" w:pos="720"/>
          <w:tab w:val="left" w:pos="1080"/>
        </w:tabs>
        <w:spacing w:after="160"/>
        <w:ind w:left="720"/>
        <w:jc w:val="both"/>
        <w:rPr>
          <w:rFonts w:ascii="GHEA Grapalat" w:hAnsi="GHEA Grapalat"/>
          <w:spacing w:val="-6"/>
          <w:sz w:val="24"/>
          <w:szCs w:val="24"/>
        </w:rPr>
      </w:pPr>
      <w:r w:rsidRPr="00D96432">
        <w:rPr>
          <w:rFonts w:ascii="GHEA Grapalat" w:hAnsi="GHEA Grapalat"/>
          <w:spacing w:val="-6"/>
          <w:sz w:val="24"/>
          <w:szCs w:val="24"/>
        </w:rPr>
        <w:lastRenderedPageBreak/>
        <w:t>Ճանապարհային անվտանգության ազդեցության գնահատում</w:t>
      </w:r>
      <w:r w:rsidR="009D038E" w:rsidRPr="00D96432">
        <w:rPr>
          <w:rFonts w:ascii="GHEA Grapalat" w:hAnsi="GHEA Grapalat"/>
          <w:spacing w:val="-6"/>
          <w:sz w:val="24"/>
          <w:szCs w:val="24"/>
        </w:rPr>
        <w:t>ը նախատեսվում է իրականացնել 2025-2029թթ․ ընթացքում։</w:t>
      </w:r>
      <w:r w:rsidR="00D96432">
        <w:rPr>
          <w:rFonts w:ascii="GHEA Grapalat" w:hAnsi="GHEA Grapalat"/>
          <w:spacing w:val="-6"/>
          <w:sz w:val="24"/>
          <w:szCs w:val="24"/>
        </w:rPr>
        <w:t xml:space="preserve"> Հաշվի առնելով, որ ՀՀ-ում մինչև 2029թ-ը պետք է իրականացվի ճանապարհային անվտանգության ազդեցության առաջին գնահատումը, ուստի ճ</w:t>
      </w:r>
      <w:r w:rsidR="00D96432">
        <w:rPr>
          <w:rFonts w:ascii="GHEA Grapalat" w:hAnsi="GHEA Grapalat"/>
          <w:sz w:val="24"/>
          <w:szCs w:val="24"/>
        </w:rPr>
        <w:t xml:space="preserve">անապարհային </w:t>
      </w:r>
      <w:r w:rsidR="00D96432">
        <w:rPr>
          <w:rFonts w:ascii="GHEA Grapalat" w:hAnsi="GHEA Grapalat"/>
          <w:spacing w:val="-6"/>
          <w:sz w:val="24"/>
          <w:szCs w:val="24"/>
        </w:rPr>
        <w:t>անվտանգության ազդեցության</w:t>
      </w:r>
      <w:r w:rsidR="00D96432">
        <w:rPr>
          <w:rFonts w:ascii="GHEA Grapalat" w:hAnsi="GHEA Grapalat"/>
          <w:sz w:val="24"/>
          <w:szCs w:val="24"/>
        </w:rPr>
        <w:t xml:space="preserve"> գնահատման համար ուսումնասիրվել է միջազգային համանման փորձը։ </w:t>
      </w:r>
      <w:r w:rsidR="00D96432" w:rsidRPr="00D96432">
        <w:rPr>
          <w:rFonts w:ascii="GHEA Grapalat" w:hAnsi="GHEA Grapalat"/>
          <w:spacing w:val="-6"/>
          <w:sz w:val="24"/>
          <w:szCs w:val="24"/>
        </w:rPr>
        <w:t>2025-2029թթ</w:t>
      </w:r>
      <w:r w:rsidR="00D96432" w:rsidRPr="00D96432">
        <w:rPr>
          <w:rFonts w:ascii="MS Gothic" w:eastAsia="MS Gothic" w:hAnsi="MS Gothic" w:cs="MS Gothic" w:hint="eastAsia"/>
          <w:spacing w:val="-6"/>
          <w:sz w:val="24"/>
          <w:szCs w:val="24"/>
        </w:rPr>
        <w:t>․</w:t>
      </w:r>
      <w:r w:rsidR="00D96432" w:rsidRPr="00D96432">
        <w:rPr>
          <w:rFonts w:ascii="GHEA Grapalat" w:hAnsi="GHEA Grapalat"/>
          <w:spacing w:val="-6"/>
          <w:sz w:val="24"/>
          <w:szCs w:val="24"/>
        </w:rPr>
        <w:t xml:space="preserve"> </w:t>
      </w:r>
      <w:r w:rsidR="00D96432" w:rsidRPr="00D96432">
        <w:rPr>
          <w:rFonts w:ascii="GHEA Grapalat" w:hAnsi="GHEA Grapalat" w:cs="GHEA Grapalat"/>
          <w:spacing w:val="-6"/>
          <w:sz w:val="24"/>
          <w:szCs w:val="24"/>
        </w:rPr>
        <w:t>ընթացքում</w:t>
      </w:r>
      <w:r w:rsidR="00D96432">
        <w:rPr>
          <w:rFonts w:ascii="GHEA Grapalat" w:hAnsi="GHEA Grapalat" w:cs="GHEA Grapalat"/>
          <w:spacing w:val="-6"/>
          <w:sz w:val="24"/>
          <w:szCs w:val="24"/>
        </w:rPr>
        <w:t xml:space="preserve"> նախատեսվում է իրականացնել շուրջ 7534կմ ՀՀ ընդհանուր օգտագործման պետական ավտոմոբիլային ճանապարհների </w:t>
      </w:r>
      <w:r w:rsidR="00D96432">
        <w:rPr>
          <w:rFonts w:ascii="GHEA Grapalat" w:hAnsi="GHEA Grapalat"/>
          <w:spacing w:val="-6"/>
          <w:sz w:val="24"/>
          <w:szCs w:val="24"/>
        </w:rPr>
        <w:t xml:space="preserve">ճանապարհային անվտանգության ազդեցության առաջին գնահատման </w:t>
      </w:r>
      <w:r w:rsidR="00227D32">
        <w:rPr>
          <w:rFonts w:ascii="GHEA Grapalat" w:hAnsi="GHEA Grapalat"/>
          <w:spacing w:val="-6"/>
          <w:sz w:val="24"/>
          <w:szCs w:val="24"/>
        </w:rPr>
        <w:t xml:space="preserve">համար կպահանջվի շուրջ </w:t>
      </w:r>
      <w:r w:rsidR="00227D32" w:rsidRPr="00227D32">
        <w:rPr>
          <w:rFonts w:ascii="GHEA Grapalat" w:hAnsi="GHEA Grapalat"/>
          <w:spacing w:val="-6"/>
          <w:sz w:val="24"/>
          <w:szCs w:val="24"/>
        </w:rPr>
        <w:t>339052.5</w:t>
      </w:r>
      <w:r w:rsidR="00227D32">
        <w:rPr>
          <w:rFonts w:ascii="GHEA Grapalat" w:hAnsi="GHEA Grapalat"/>
          <w:spacing w:val="-6"/>
          <w:sz w:val="24"/>
          <w:szCs w:val="24"/>
        </w:rPr>
        <w:t xml:space="preserve"> հազար ՀՀ դրամ </w:t>
      </w:r>
      <w:r w:rsidR="00227D32" w:rsidRPr="00227D32">
        <w:rPr>
          <w:rFonts w:ascii="GHEA Grapalat" w:hAnsi="GHEA Grapalat"/>
          <w:spacing w:val="-6"/>
          <w:sz w:val="24"/>
          <w:szCs w:val="24"/>
        </w:rPr>
        <w:t>(</w:t>
      </w:r>
      <w:r w:rsidR="00227D32">
        <w:rPr>
          <w:rFonts w:ascii="GHEA Grapalat" w:hAnsi="GHEA Grapalat"/>
          <w:spacing w:val="-6"/>
          <w:sz w:val="24"/>
          <w:szCs w:val="24"/>
        </w:rPr>
        <w:t>մեկ կիլոմետր հաշվարկի միջին արժեքը՝ 45000</w:t>
      </w:r>
      <w:r w:rsidR="00227D32" w:rsidRPr="00227D32">
        <w:rPr>
          <w:rFonts w:ascii="GHEA Grapalat" w:hAnsi="GHEA Grapalat"/>
          <w:spacing w:val="-6"/>
          <w:sz w:val="24"/>
          <w:szCs w:val="24"/>
        </w:rPr>
        <w:t>)</w:t>
      </w:r>
      <w:r w:rsidR="00227D32">
        <w:rPr>
          <w:rFonts w:ascii="GHEA Grapalat" w:hAnsi="GHEA Grapalat"/>
          <w:spacing w:val="-6"/>
          <w:sz w:val="24"/>
          <w:szCs w:val="24"/>
        </w:rPr>
        <w:t xml:space="preserve">։ Գնահատման </w:t>
      </w:r>
      <w:r w:rsidR="00D96432">
        <w:rPr>
          <w:rFonts w:ascii="GHEA Grapalat" w:hAnsi="GHEA Grapalat"/>
          <w:spacing w:val="-6"/>
          <w:sz w:val="24"/>
          <w:szCs w:val="24"/>
        </w:rPr>
        <w:t>ժամանակացույցը և հաշվարկները ներկայացված են ստորև աղյուսակում՝</w:t>
      </w:r>
    </w:p>
    <w:tbl>
      <w:tblPr>
        <w:tblStyle w:val="TableGrid"/>
        <w:tblW w:w="10720" w:type="dxa"/>
        <w:tblInd w:w="175" w:type="dxa"/>
        <w:tblLook w:val="04A0" w:firstRow="1" w:lastRow="0" w:firstColumn="1" w:lastColumn="0" w:noHBand="0" w:noVBand="1"/>
      </w:tblPr>
      <w:tblGrid>
        <w:gridCol w:w="1899"/>
        <w:gridCol w:w="674"/>
        <w:gridCol w:w="1047"/>
        <w:gridCol w:w="678"/>
        <w:gridCol w:w="1047"/>
        <w:gridCol w:w="8"/>
        <w:gridCol w:w="846"/>
        <w:gridCol w:w="1047"/>
        <w:gridCol w:w="6"/>
        <w:gridCol w:w="705"/>
        <w:gridCol w:w="1047"/>
        <w:gridCol w:w="6"/>
        <w:gridCol w:w="662"/>
        <w:gridCol w:w="1048"/>
      </w:tblGrid>
      <w:tr w:rsidR="005B2E69" w:rsidRPr="005B2E69" w:rsidTr="00227D32">
        <w:tc>
          <w:tcPr>
            <w:tcW w:w="1900" w:type="dxa"/>
            <w:vMerge w:val="restart"/>
            <w:vAlign w:val="center"/>
          </w:tcPr>
          <w:p w:rsidR="005B2E69" w:rsidRPr="005B2E69" w:rsidRDefault="005B2E69" w:rsidP="00D964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5B2E69">
              <w:rPr>
                <w:rFonts w:ascii="GHEA Grapalat" w:hAnsi="GHEA Grapalat"/>
                <w:b/>
                <w:sz w:val="20"/>
                <w:szCs w:val="20"/>
              </w:rPr>
              <w:t>Ճանապարհների նշանակությունը</w:t>
            </w:r>
          </w:p>
        </w:tc>
        <w:tc>
          <w:tcPr>
            <w:tcW w:w="8820" w:type="dxa"/>
            <w:gridSpan w:val="13"/>
            <w:vAlign w:val="center"/>
          </w:tcPr>
          <w:p w:rsidR="005B2E69" w:rsidRPr="005B2E69" w:rsidRDefault="005B2E69" w:rsidP="00D96432">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Տարեթիվ</w:t>
            </w:r>
          </w:p>
        </w:tc>
      </w:tr>
      <w:tr w:rsidR="00227D32" w:rsidRPr="005B2E69" w:rsidTr="00227D32">
        <w:tc>
          <w:tcPr>
            <w:tcW w:w="1900" w:type="dxa"/>
            <w:vMerge/>
            <w:vAlign w:val="center"/>
          </w:tcPr>
          <w:p w:rsidR="005B2E69" w:rsidRPr="005B2E69" w:rsidRDefault="005B2E69" w:rsidP="00D96432">
            <w:pPr>
              <w:pStyle w:val="a"/>
              <w:widowControl w:val="0"/>
              <w:shd w:val="clear" w:color="auto" w:fill="auto"/>
              <w:tabs>
                <w:tab w:val="left" w:pos="720"/>
                <w:tab w:val="left" w:pos="1080"/>
              </w:tabs>
              <w:spacing w:after="160"/>
              <w:ind w:left="0"/>
              <w:jc w:val="both"/>
              <w:rPr>
                <w:rFonts w:ascii="GHEA Grapalat" w:hAnsi="GHEA Grapalat"/>
                <w:b/>
                <w:sz w:val="20"/>
                <w:szCs w:val="20"/>
              </w:rPr>
            </w:pPr>
          </w:p>
        </w:tc>
        <w:tc>
          <w:tcPr>
            <w:tcW w:w="1740" w:type="dxa"/>
            <w:gridSpan w:val="2"/>
            <w:vAlign w:val="center"/>
          </w:tcPr>
          <w:p w:rsidR="005B2E69" w:rsidRPr="005B2E69" w:rsidRDefault="005B2E69" w:rsidP="00D96432">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2025թ</w:t>
            </w:r>
          </w:p>
        </w:tc>
        <w:tc>
          <w:tcPr>
            <w:tcW w:w="1757" w:type="dxa"/>
            <w:gridSpan w:val="3"/>
            <w:vAlign w:val="center"/>
          </w:tcPr>
          <w:p w:rsidR="005B2E69" w:rsidRPr="005B2E69" w:rsidRDefault="005B2E69" w:rsidP="00D96432">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2026թ</w:t>
            </w:r>
          </w:p>
        </w:tc>
        <w:tc>
          <w:tcPr>
            <w:tcW w:w="1899" w:type="dxa"/>
            <w:gridSpan w:val="3"/>
            <w:vAlign w:val="center"/>
          </w:tcPr>
          <w:p w:rsidR="005B2E69" w:rsidRPr="005B2E69" w:rsidRDefault="005B2E69" w:rsidP="00D96432">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2027թ</w:t>
            </w:r>
          </w:p>
        </w:tc>
        <w:tc>
          <w:tcPr>
            <w:tcW w:w="1713" w:type="dxa"/>
            <w:gridSpan w:val="3"/>
            <w:vAlign w:val="center"/>
          </w:tcPr>
          <w:p w:rsidR="005B2E69" w:rsidRPr="005B2E69" w:rsidRDefault="005B2E69" w:rsidP="00D96432">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2028թ</w:t>
            </w:r>
          </w:p>
        </w:tc>
        <w:tc>
          <w:tcPr>
            <w:tcW w:w="1711" w:type="dxa"/>
            <w:gridSpan w:val="2"/>
            <w:vAlign w:val="center"/>
          </w:tcPr>
          <w:p w:rsidR="005B2E69" w:rsidRPr="005B2E69" w:rsidRDefault="005B2E69" w:rsidP="00D96432">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2029թ</w:t>
            </w:r>
          </w:p>
        </w:tc>
      </w:tr>
      <w:tr w:rsidR="00227D32" w:rsidRPr="005B2E69" w:rsidTr="00227D32">
        <w:tc>
          <w:tcPr>
            <w:tcW w:w="1900" w:type="dxa"/>
            <w:vMerge/>
            <w:vAlign w:val="center"/>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b/>
                <w:sz w:val="20"/>
                <w:szCs w:val="20"/>
              </w:rPr>
            </w:pPr>
          </w:p>
        </w:tc>
        <w:tc>
          <w:tcPr>
            <w:tcW w:w="693" w:type="dxa"/>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կմ</w:t>
            </w:r>
          </w:p>
        </w:tc>
        <w:tc>
          <w:tcPr>
            <w:tcW w:w="1047" w:type="dxa"/>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Pr>
                <w:rFonts w:ascii="GHEA Grapalat" w:hAnsi="GHEA Grapalat"/>
                <w:b/>
                <w:sz w:val="20"/>
                <w:szCs w:val="20"/>
              </w:rPr>
              <w:t>գ</w:t>
            </w:r>
            <w:r w:rsidRPr="005B2E69">
              <w:rPr>
                <w:rFonts w:ascii="GHEA Grapalat" w:hAnsi="GHEA Grapalat"/>
                <w:b/>
                <w:sz w:val="20"/>
                <w:szCs w:val="20"/>
              </w:rPr>
              <w:t>ումար</w:t>
            </w:r>
            <w:r>
              <w:rPr>
                <w:rFonts w:ascii="GHEA Grapalat" w:hAnsi="GHEA Grapalat"/>
                <w:b/>
                <w:sz w:val="20"/>
                <w:szCs w:val="20"/>
              </w:rPr>
              <w:t xml:space="preserve">ը </w:t>
            </w:r>
            <w:r>
              <w:rPr>
                <w:rFonts w:ascii="GHEA Grapalat" w:hAnsi="GHEA Grapalat"/>
                <w:b/>
                <w:sz w:val="20"/>
                <w:szCs w:val="20"/>
                <w:lang w:val="ru-RU"/>
              </w:rPr>
              <w:t>(</w:t>
            </w:r>
            <w:r>
              <w:rPr>
                <w:rFonts w:ascii="GHEA Grapalat" w:hAnsi="GHEA Grapalat"/>
                <w:b/>
                <w:sz w:val="20"/>
                <w:szCs w:val="20"/>
              </w:rPr>
              <w:t>հազ</w:t>
            </w:r>
            <w:r>
              <w:rPr>
                <w:rFonts w:ascii="MS Gothic" w:eastAsia="MS Gothic" w:hAnsi="MS Gothic" w:cs="MS Gothic" w:hint="eastAsia"/>
                <w:b/>
                <w:sz w:val="20"/>
                <w:szCs w:val="20"/>
              </w:rPr>
              <w:t>․</w:t>
            </w:r>
            <w:r>
              <w:rPr>
                <w:rFonts w:ascii="GHEA Grapalat" w:hAnsi="GHEA Grapalat"/>
                <w:b/>
                <w:sz w:val="20"/>
                <w:szCs w:val="20"/>
              </w:rPr>
              <w:t xml:space="preserve"> </w:t>
            </w:r>
            <w:r>
              <w:rPr>
                <w:rFonts w:ascii="GHEA Grapalat" w:hAnsi="GHEA Grapalat" w:cs="GHEA Grapalat"/>
                <w:b/>
                <w:sz w:val="20"/>
                <w:szCs w:val="20"/>
              </w:rPr>
              <w:t>դրամ</w:t>
            </w:r>
            <w:r>
              <w:rPr>
                <w:rFonts w:ascii="GHEA Grapalat" w:hAnsi="GHEA Grapalat"/>
                <w:b/>
                <w:sz w:val="20"/>
                <w:szCs w:val="20"/>
                <w:lang w:val="ru-RU"/>
              </w:rPr>
              <w:t>)</w:t>
            </w:r>
          </w:p>
        </w:tc>
        <w:tc>
          <w:tcPr>
            <w:tcW w:w="702" w:type="dxa"/>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կմ</w:t>
            </w:r>
          </w:p>
        </w:tc>
        <w:tc>
          <w:tcPr>
            <w:tcW w:w="1047" w:type="dxa"/>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Pr>
                <w:rFonts w:ascii="GHEA Grapalat" w:hAnsi="GHEA Grapalat"/>
                <w:b/>
                <w:sz w:val="20"/>
                <w:szCs w:val="20"/>
              </w:rPr>
              <w:t>գ</w:t>
            </w:r>
            <w:r w:rsidRPr="005B2E69">
              <w:rPr>
                <w:rFonts w:ascii="GHEA Grapalat" w:hAnsi="GHEA Grapalat"/>
                <w:b/>
                <w:sz w:val="20"/>
                <w:szCs w:val="20"/>
              </w:rPr>
              <w:t>ումար</w:t>
            </w:r>
            <w:r>
              <w:rPr>
                <w:rFonts w:ascii="GHEA Grapalat" w:hAnsi="GHEA Grapalat"/>
                <w:b/>
                <w:sz w:val="20"/>
                <w:szCs w:val="20"/>
              </w:rPr>
              <w:t xml:space="preserve">ը </w:t>
            </w:r>
            <w:r>
              <w:rPr>
                <w:rFonts w:ascii="GHEA Grapalat" w:hAnsi="GHEA Grapalat"/>
                <w:b/>
                <w:sz w:val="20"/>
                <w:szCs w:val="20"/>
                <w:lang w:val="ru-RU"/>
              </w:rPr>
              <w:t>(</w:t>
            </w:r>
            <w:r>
              <w:rPr>
                <w:rFonts w:ascii="GHEA Grapalat" w:hAnsi="GHEA Grapalat"/>
                <w:b/>
                <w:sz w:val="20"/>
                <w:szCs w:val="20"/>
              </w:rPr>
              <w:t>հազ</w:t>
            </w:r>
            <w:r>
              <w:rPr>
                <w:rFonts w:ascii="MS Gothic" w:eastAsia="MS Gothic" w:hAnsi="MS Gothic" w:cs="MS Gothic" w:hint="eastAsia"/>
                <w:b/>
                <w:sz w:val="20"/>
                <w:szCs w:val="20"/>
              </w:rPr>
              <w:t>․</w:t>
            </w:r>
            <w:r>
              <w:rPr>
                <w:rFonts w:ascii="GHEA Grapalat" w:hAnsi="GHEA Grapalat"/>
                <w:b/>
                <w:sz w:val="20"/>
                <w:szCs w:val="20"/>
              </w:rPr>
              <w:t xml:space="preserve"> </w:t>
            </w:r>
            <w:r>
              <w:rPr>
                <w:rFonts w:ascii="GHEA Grapalat" w:hAnsi="GHEA Grapalat" w:cs="GHEA Grapalat"/>
                <w:b/>
                <w:sz w:val="20"/>
                <w:szCs w:val="20"/>
              </w:rPr>
              <w:t>դրամ</w:t>
            </w:r>
            <w:r>
              <w:rPr>
                <w:rFonts w:ascii="GHEA Grapalat" w:hAnsi="GHEA Grapalat"/>
                <w:b/>
                <w:sz w:val="20"/>
                <w:szCs w:val="20"/>
                <w:lang w:val="ru-RU"/>
              </w:rPr>
              <w:t>)</w:t>
            </w:r>
          </w:p>
        </w:tc>
        <w:tc>
          <w:tcPr>
            <w:tcW w:w="854" w:type="dxa"/>
            <w:gridSpan w:val="2"/>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կմ</w:t>
            </w:r>
          </w:p>
        </w:tc>
        <w:tc>
          <w:tcPr>
            <w:tcW w:w="1047" w:type="dxa"/>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Pr>
                <w:rFonts w:ascii="GHEA Grapalat" w:hAnsi="GHEA Grapalat"/>
                <w:b/>
                <w:sz w:val="20"/>
                <w:szCs w:val="20"/>
              </w:rPr>
              <w:t>գ</w:t>
            </w:r>
            <w:r w:rsidRPr="005B2E69">
              <w:rPr>
                <w:rFonts w:ascii="GHEA Grapalat" w:hAnsi="GHEA Grapalat"/>
                <w:b/>
                <w:sz w:val="20"/>
                <w:szCs w:val="20"/>
              </w:rPr>
              <w:t>ումար</w:t>
            </w:r>
            <w:r>
              <w:rPr>
                <w:rFonts w:ascii="GHEA Grapalat" w:hAnsi="GHEA Grapalat"/>
                <w:b/>
                <w:sz w:val="20"/>
                <w:szCs w:val="20"/>
              </w:rPr>
              <w:t xml:space="preserve">ը </w:t>
            </w:r>
            <w:r>
              <w:rPr>
                <w:rFonts w:ascii="GHEA Grapalat" w:hAnsi="GHEA Grapalat"/>
                <w:b/>
                <w:sz w:val="20"/>
                <w:szCs w:val="20"/>
                <w:lang w:val="ru-RU"/>
              </w:rPr>
              <w:t>(</w:t>
            </w:r>
            <w:r>
              <w:rPr>
                <w:rFonts w:ascii="GHEA Grapalat" w:hAnsi="GHEA Grapalat"/>
                <w:b/>
                <w:sz w:val="20"/>
                <w:szCs w:val="20"/>
              </w:rPr>
              <w:t>հազ</w:t>
            </w:r>
            <w:r>
              <w:rPr>
                <w:rFonts w:ascii="MS Gothic" w:eastAsia="MS Gothic" w:hAnsi="MS Gothic" w:cs="MS Gothic" w:hint="eastAsia"/>
                <w:b/>
                <w:sz w:val="20"/>
                <w:szCs w:val="20"/>
              </w:rPr>
              <w:t>․</w:t>
            </w:r>
            <w:r>
              <w:rPr>
                <w:rFonts w:ascii="GHEA Grapalat" w:hAnsi="GHEA Grapalat"/>
                <w:b/>
                <w:sz w:val="20"/>
                <w:szCs w:val="20"/>
              </w:rPr>
              <w:t xml:space="preserve"> </w:t>
            </w:r>
            <w:r>
              <w:rPr>
                <w:rFonts w:ascii="GHEA Grapalat" w:hAnsi="GHEA Grapalat" w:cs="GHEA Grapalat"/>
                <w:b/>
                <w:sz w:val="20"/>
                <w:szCs w:val="20"/>
              </w:rPr>
              <w:t>դրամ</w:t>
            </w:r>
            <w:r>
              <w:rPr>
                <w:rFonts w:ascii="GHEA Grapalat" w:hAnsi="GHEA Grapalat"/>
                <w:b/>
                <w:sz w:val="20"/>
                <w:szCs w:val="20"/>
                <w:lang w:val="ru-RU"/>
              </w:rPr>
              <w:t>)</w:t>
            </w:r>
          </w:p>
        </w:tc>
        <w:tc>
          <w:tcPr>
            <w:tcW w:w="810" w:type="dxa"/>
            <w:gridSpan w:val="2"/>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կմ</w:t>
            </w:r>
          </w:p>
        </w:tc>
        <w:tc>
          <w:tcPr>
            <w:tcW w:w="903" w:type="dxa"/>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Pr>
                <w:rFonts w:ascii="GHEA Grapalat" w:hAnsi="GHEA Grapalat"/>
                <w:b/>
                <w:sz w:val="20"/>
                <w:szCs w:val="20"/>
              </w:rPr>
              <w:t>գ</w:t>
            </w:r>
            <w:r w:rsidRPr="005B2E69">
              <w:rPr>
                <w:rFonts w:ascii="GHEA Grapalat" w:hAnsi="GHEA Grapalat"/>
                <w:b/>
                <w:sz w:val="20"/>
                <w:szCs w:val="20"/>
              </w:rPr>
              <w:t>ումար</w:t>
            </w:r>
            <w:r>
              <w:rPr>
                <w:rFonts w:ascii="GHEA Grapalat" w:hAnsi="GHEA Grapalat"/>
                <w:b/>
                <w:sz w:val="20"/>
                <w:szCs w:val="20"/>
              </w:rPr>
              <w:t xml:space="preserve">ը </w:t>
            </w:r>
            <w:r>
              <w:rPr>
                <w:rFonts w:ascii="GHEA Grapalat" w:hAnsi="GHEA Grapalat"/>
                <w:b/>
                <w:sz w:val="20"/>
                <w:szCs w:val="20"/>
                <w:lang w:val="ru-RU"/>
              </w:rPr>
              <w:t>(</w:t>
            </w:r>
            <w:r>
              <w:rPr>
                <w:rFonts w:ascii="GHEA Grapalat" w:hAnsi="GHEA Grapalat"/>
                <w:b/>
                <w:sz w:val="20"/>
                <w:szCs w:val="20"/>
              </w:rPr>
              <w:t>հազ</w:t>
            </w:r>
            <w:r>
              <w:rPr>
                <w:rFonts w:ascii="MS Gothic" w:eastAsia="MS Gothic" w:hAnsi="MS Gothic" w:cs="MS Gothic" w:hint="eastAsia"/>
                <w:b/>
                <w:sz w:val="20"/>
                <w:szCs w:val="20"/>
              </w:rPr>
              <w:t>․</w:t>
            </w:r>
            <w:r>
              <w:rPr>
                <w:rFonts w:ascii="GHEA Grapalat" w:hAnsi="GHEA Grapalat"/>
                <w:b/>
                <w:sz w:val="20"/>
                <w:szCs w:val="20"/>
              </w:rPr>
              <w:t xml:space="preserve"> </w:t>
            </w:r>
            <w:r>
              <w:rPr>
                <w:rFonts w:ascii="GHEA Grapalat" w:hAnsi="GHEA Grapalat" w:cs="GHEA Grapalat"/>
                <w:b/>
                <w:sz w:val="20"/>
                <w:szCs w:val="20"/>
              </w:rPr>
              <w:t>դրամ</w:t>
            </w:r>
            <w:r>
              <w:rPr>
                <w:rFonts w:ascii="GHEA Grapalat" w:hAnsi="GHEA Grapalat"/>
                <w:b/>
                <w:sz w:val="20"/>
                <w:szCs w:val="20"/>
                <w:lang w:val="ru-RU"/>
              </w:rPr>
              <w:t>)</w:t>
            </w:r>
          </w:p>
        </w:tc>
        <w:tc>
          <w:tcPr>
            <w:tcW w:w="668" w:type="dxa"/>
            <w:gridSpan w:val="2"/>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sidRPr="005B2E69">
              <w:rPr>
                <w:rFonts w:ascii="GHEA Grapalat" w:hAnsi="GHEA Grapalat"/>
                <w:b/>
                <w:sz w:val="20"/>
                <w:szCs w:val="20"/>
              </w:rPr>
              <w:t>կմ</w:t>
            </w:r>
          </w:p>
        </w:tc>
        <w:tc>
          <w:tcPr>
            <w:tcW w:w="1049" w:type="dxa"/>
            <w:vAlign w:val="center"/>
          </w:tcPr>
          <w:p w:rsidR="005B2E69" w:rsidRPr="005B2E69" w:rsidRDefault="005B2E69" w:rsidP="005B2E69">
            <w:pPr>
              <w:pStyle w:val="a"/>
              <w:widowControl w:val="0"/>
              <w:shd w:val="clear" w:color="auto" w:fill="auto"/>
              <w:tabs>
                <w:tab w:val="left" w:pos="720"/>
                <w:tab w:val="left" w:pos="1080"/>
              </w:tabs>
              <w:spacing w:after="160"/>
              <w:ind w:left="0"/>
              <w:jc w:val="center"/>
              <w:rPr>
                <w:rFonts w:ascii="GHEA Grapalat" w:hAnsi="GHEA Grapalat"/>
                <w:b/>
                <w:sz w:val="20"/>
                <w:szCs w:val="20"/>
              </w:rPr>
            </w:pPr>
            <w:r>
              <w:rPr>
                <w:rFonts w:ascii="GHEA Grapalat" w:hAnsi="GHEA Grapalat"/>
                <w:b/>
                <w:sz w:val="20"/>
                <w:szCs w:val="20"/>
              </w:rPr>
              <w:t>գ</w:t>
            </w:r>
            <w:r w:rsidRPr="005B2E69">
              <w:rPr>
                <w:rFonts w:ascii="GHEA Grapalat" w:hAnsi="GHEA Grapalat"/>
                <w:b/>
                <w:sz w:val="20"/>
                <w:szCs w:val="20"/>
              </w:rPr>
              <w:t>ումար</w:t>
            </w:r>
            <w:r>
              <w:rPr>
                <w:rFonts w:ascii="GHEA Grapalat" w:hAnsi="GHEA Grapalat"/>
                <w:b/>
                <w:sz w:val="20"/>
                <w:szCs w:val="20"/>
              </w:rPr>
              <w:t xml:space="preserve">ը </w:t>
            </w:r>
            <w:r>
              <w:rPr>
                <w:rFonts w:ascii="GHEA Grapalat" w:hAnsi="GHEA Grapalat"/>
                <w:b/>
                <w:sz w:val="20"/>
                <w:szCs w:val="20"/>
                <w:lang w:val="ru-RU"/>
              </w:rPr>
              <w:t>(</w:t>
            </w:r>
            <w:r>
              <w:rPr>
                <w:rFonts w:ascii="GHEA Grapalat" w:hAnsi="GHEA Grapalat"/>
                <w:b/>
                <w:sz w:val="20"/>
                <w:szCs w:val="20"/>
              </w:rPr>
              <w:t>հազ</w:t>
            </w:r>
            <w:r>
              <w:rPr>
                <w:rFonts w:ascii="MS Gothic" w:eastAsia="MS Gothic" w:hAnsi="MS Gothic" w:cs="MS Gothic" w:hint="eastAsia"/>
                <w:b/>
                <w:sz w:val="20"/>
                <w:szCs w:val="20"/>
              </w:rPr>
              <w:t>․</w:t>
            </w:r>
            <w:r>
              <w:rPr>
                <w:rFonts w:ascii="GHEA Grapalat" w:hAnsi="GHEA Grapalat"/>
                <w:b/>
                <w:sz w:val="20"/>
                <w:szCs w:val="20"/>
              </w:rPr>
              <w:t xml:space="preserve"> </w:t>
            </w:r>
            <w:r>
              <w:rPr>
                <w:rFonts w:ascii="GHEA Grapalat" w:hAnsi="GHEA Grapalat" w:cs="GHEA Grapalat"/>
                <w:b/>
                <w:sz w:val="20"/>
                <w:szCs w:val="20"/>
              </w:rPr>
              <w:t>դրամ</w:t>
            </w:r>
            <w:r>
              <w:rPr>
                <w:rFonts w:ascii="GHEA Grapalat" w:hAnsi="GHEA Grapalat"/>
                <w:b/>
                <w:sz w:val="20"/>
                <w:szCs w:val="20"/>
                <w:lang w:val="ru-RU"/>
              </w:rPr>
              <w:t>)</w:t>
            </w:r>
          </w:p>
        </w:tc>
      </w:tr>
      <w:tr w:rsidR="005B2E69" w:rsidRPr="005B2E69" w:rsidTr="00227D32">
        <w:tc>
          <w:tcPr>
            <w:tcW w:w="1900"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r w:rsidRPr="005B2E69">
              <w:rPr>
                <w:rFonts w:ascii="GHEA Grapalat" w:hAnsi="GHEA Grapalat"/>
                <w:sz w:val="20"/>
                <w:szCs w:val="20"/>
              </w:rPr>
              <w:t>Միջպետական նշանակության ավտոմոբիլային ճանապարհներ</w:t>
            </w:r>
          </w:p>
        </w:tc>
        <w:tc>
          <w:tcPr>
            <w:tcW w:w="693"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r>
              <w:rPr>
                <w:rFonts w:ascii="GHEA Grapalat" w:hAnsi="GHEA Grapalat"/>
                <w:sz w:val="20"/>
                <w:szCs w:val="20"/>
              </w:rPr>
              <w:t>1365</w:t>
            </w:r>
          </w:p>
        </w:tc>
        <w:tc>
          <w:tcPr>
            <w:tcW w:w="1047"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r w:rsidRPr="005B2E69">
              <w:rPr>
                <w:rFonts w:ascii="GHEA Grapalat" w:hAnsi="GHEA Grapalat"/>
                <w:sz w:val="20"/>
                <w:szCs w:val="20"/>
              </w:rPr>
              <w:t>61425</w:t>
            </w:r>
          </w:p>
        </w:tc>
        <w:tc>
          <w:tcPr>
            <w:tcW w:w="702"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1047"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854" w:type="dxa"/>
            <w:gridSpan w:val="2"/>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1047"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810" w:type="dxa"/>
            <w:gridSpan w:val="2"/>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903"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668" w:type="dxa"/>
            <w:gridSpan w:val="2"/>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1049"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r>
      <w:tr w:rsidR="005B2E69" w:rsidRPr="005B2E69" w:rsidTr="00227D32">
        <w:tc>
          <w:tcPr>
            <w:tcW w:w="1900"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r w:rsidRPr="005B2E69">
              <w:rPr>
                <w:rFonts w:ascii="GHEA Grapalat" w:hAnsi="GHEA Grapalat"/>
                <w:sz w:val="20"/>
                <w:szCs w:val="20"/>
              </w:rPr>
              <w:t>Հանրապետական նշանակության ավտոմոբիլային ճանապարհներ</w:t>
            </w:r>
          </w:p>
        </w:tc>
        <w:tc>
          <w:tcPr>
            <w:tcW w:w="693"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1047"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702"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r>
              <w:rPr>
                <w:rFonts w:ascii="GHEA Grapalat" w:hAnsi="GHEA Grapalat"/>
                <w:sz w:val="20"/>
                <w:szCs w:val="20"/>
              </w:rPr>
              <w:t>1500</w:t>
            </w:r>
          </w:p>
        </w:tc>
        <w:tc>
          <w:tcPr>
            <w:tcW w:w="1047"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r w:rsidRPr="005B2E69">
              <w:rPr>
                <w:rFonts w:ascii="GHEA Grapalat" w:hAnsi="GHEA Grapalat"/>
                <w:sz w:val="20"/>
                <w:szCs w:val="20"/>
              </w:rPr>
              <w:t>67500</w:t>
            </w:r>
          </w:p>
        </w:tc>
        <w:tc>
          <w:tcPr>
            <w:tcW w:w="854" w:type="dxa"/>
            <w:gridSpan w:val="2"/>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r>
              <w:rPr>
                <w:rFonts w:ascii="GHEA Grapalat" w:hAnsi="GHEA Grapalat"/>
                <w:sz w:val="20"/>
                <w:szCs w:val="20"/>
              </w:rPr>
              <w:t>667</w:t>
            </w:r>
          </w:p>
        </w:tc>
        <w:tc>
          <w:tcPr>
            <w:tcW w:w="1047"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r w:rsidRPr="005B2E69">
              <w:rPr>
                <w:rFonts w:ascii="GHEA Grapalat" w:hAnsi="GHEA Grapalat"/>
                <w:sz w:val="20"/>
                <w:szCs w:val="20"/>
              </w:rPr>
              <w:t>30015</w:t>
            </w:r>
          </w:p>
        </w:tc>
        <w:tc>
          <w:tcPr>
            <w:tcW w:w="810" w:type="dxa"/>
            <w:gridSpan w:val="2"/>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903"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668" w:type="dxa"/>
            <w:gridSpan w:val="2"/>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1049" w:type="dxa"/>
          </w:tcPr>
          <w:p w:rsidR="005B2E69" w:rsidRPr="005B2E69" w:rsidRDefault="005B2E69" w:rsidP="005B2E69">
            <w:pPr>
              <w:pStyle w:val="a"/>
              <w:widowControl w:val="0"/>
              <w:shd w:val="clear" w:color="auto" w:fill="auto"/>
              <w:tabs>
                <w:tab w:val="left" w:pos="720"/>
                <w:tab w:val="left" w:pos="1080"/>
              </w:tabs>
              <w:spacing w:after="160"/>
              <w:ind w:left="0"/>
              <w:jc w:val="both"/>
              <w:rPr>
                <w:rFonts w:ascii="GHEA Grapalat" w:hAnsi="GHEA Grapalat"/>
                <w:sz w:val="20"/>
                <w:szCs w:val="20"/>
              </w:rPr>
            </w:pPr>
          </w:p>
        </w:tc>
      </w:tr>
      <w:tr w:rsidR="00227D32" w:rsidRPr="005B2E69" w:rsidTr="00227D32">
        <w:tc>
          <w:tcPr>
            <w:tcW w:w="1900" w:type="dxa"/>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r w:rsidRPr="005B2E69">
              <w:rPr>
                <w:rFonts w:ascii="GHEA Grapalat" w:hAnsi="GHEA Grapalat"/>
                <w:sz w:val="20"/>
                <w:szCs w:val="20"/>
              </w:rPr>
              <w:t>Մարզային (տեղական) նշանակության ճանապարհներ</w:t>
            </w:r>
          </w:p>
        </w:tc>
        <w:tc>
          <w:tcPr>
            <w:tcW w:w="693" w:type="dxa"/>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1047" w:type="dxa"/>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702" w:type="dxa"/>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1047" w:type="dxa"/>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p>
        </w:tc>
        <w:tc>
          <w:tcPr>
            <w:tcW w:w="854" w:type="dxa"/>
            <w:gridSpan w:val="2"/>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r>
              <w:rPr>
                <w:rFonts w:ascii="GHEA Grapalat" w:hAnsi="GHEA Grapalat"/>
                <w:sz w:val="20"/>
                <w:szCs w:val="20"/>
              </w:rPr>
              <w:t>1002,5</w:t>
            </w:r>
          </w:p>
        </w:tc>
        <w:tc>
          <w:tcPr>
            <w:tcW w:w="1047" w:type="dxa"/>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r w:rsidRPr="00227D32">
              <w:rPr>
                <w:rFonts w:ascii="GHEA Grapalat" w:hAnsi="GHEA Grapalat"/>
                <w:sz w:val="20"/>
                <w:szCs w:val="20"/>
              </w:rPr>
              <w:t>45112.5</w:t>
            </w:r>
          </w:p>
        </w:tc>
        <w:tc>
          <w:tcPr>
            <w:tcW w:w="810" w:type="dxa"/>
            <w:gridSpan w:val="2"/>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r>
              <w:rPr>
                <w:rFonts w:ascii="GHEA Grapalat" w:hAnsi="GHEA Grapalat"/>
                <w:sz w:val="20"/>
                <w:szCs w:val="20"/>
              </w:rPr>
              <w:t>1500</w:t>
            </w:r>
          </w:p>
        </w:tc>
        <w:tc>
          <w:tcPr>
            <w:tcW w:w="903" w:type="dxa"/>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r w:rsidRPr="005B2E69">
              <w:rPr>
                <w:rFonts w:ascii="GHEA Grapalat" w:hAnsi="GHEA Grapalat"/>
                <w:sz w:val="20"/>
                <w:szCs w:val="20"/>
              </w:rPr>
              <w:t>67500</w:t>
            </w:r>
          </w:p>
        </w:tc>
        <w:tc>
          <w:tcPr>
            <w:tcW w:w="668" w:type="dxa"/>
            <w:gridSpan w:val="2"/>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r>
              <w:rPr>
                <w:rFonts w:ascii="GHEA Grapalat" w:hAnsi="GHEA Grapalat"/>
                <w:sz w:val="20"/>
                <w:szCs w:val="20"/>
              </w:rPr>
              <w:t>1500</w:t>
            </w:r>
          </w:p>
        </w:tc>
        <w:tc>
          <w:tcPr>
            <w:tcW w:w="1049" w:type="dxa"/>
          </w:tcPr>
          <w:p w:rsidR="00227D32" w:rsidRPr="005B2E69" w:rsidRDefault="00227D32" w:rsidP="00227D32">
            <w:pPr>
              <w:pStyle w:val="a"/>
              <w:widowControl w:val="0"/>
              <w:shd w:val="clear" w:color="auto" w:fill="auto"/>
              <w:tabs>
                <w:tab w:val="left" w:pos="720"/>
                <w:tab w:val="left" w:pos="1080"/>
              </w:tabs>
              <w:spacing w:after="160"/>
              <w:ind w:left="0"/>
              <w:jc w:val="both"/>
              <w:rPr>
                <w:rFonts w:ascii="GHEA Grapalat" w:hAnsi="GHEA Grapalat"/>
                <w:sz w:val="20"/>
                <w:szCs w:val="20"/>
              </w:rPr>
            </w:pPr>
            <w:r w:rsidRPr="005B2E69">
              <w:rPr>
                <w:rFonts w:ascii="GHEA Grapalat" w:hAnsi="GHEA Grapalat"/>
                <w:sz w:val="20"/>
                <w:szCs w:val="20"/>
              </w:rPr>
              <w:t>67500</w:t>
            </w:r>
          </w:p>
        </w:tc>
      </w:tr>
      <w:tr w:rsidR="00227D32" w:rsidRPr="005B2E69" w:rsidTr="00227D32">
        <w:tc>
          <w:tcPr>
            <w:tcW w:w="1900" w:type="dxa"/>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Ընդամենը</w:t>
            </w:r>
          </w:p>
        </w:tc>
        <w:tc>
          <w:tcPr>
            <w:tcW w:w="693" w:type="dxa"/>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1365</w:t>
            </w:r>
          </w:p>
        </w:tc>
        <w:tc>
          <w:tcPr>
            <w:tcW w:w="1047" w:type="dxa"/>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61425</w:t>
            </w:r>
          </w:p>
        </w:tc>
        <w:tc>
          <w:tcPr>
            <w:tcW w:w="702" w:type="dxa"/>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1500</w:t>
            </w:r>
          </w:p>
        </w:tc>
        <w:tc>
          <w:tcPr>
            <w:tcW w:w="1047" w:type="dxa"/>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67500</w:t>
            </w:r>
          </w:p>
        </w:tc>
        <w:tc>
          <w:tcPr>
            <w:tcW w:w="854" w:type="dxa"/>
            <w:gridSpan w:val="2"/>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1669.5</w:t>
            </w:r>
          </w:p>
        </w:tc>
        <w:tc>
          <w:tcPr>
            <w:tcW w:w="1047" w:type="dxa"/>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75127.5</w:t>
            </w:r>
          </w:p>
        </w:tc>
        <w:tc>
          <w:tcPr>
            <w:tcW w:w="810" w:type="dxa"/>
            <w:gridSpan w:val="2"/>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1500</w:t>
            </w:r>
          </w:p>
        </w:tc>
        <w:tc>
          <w:tcPr>
            <w:tcW w:w="903" w:type="dxa"/>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67500</w:t>
            </w:r>
          </w:p>
        </w:tc>
        <w:tc>
          <w:tcPr>
            <w:tcW w:w="668" w:type="dxa"/>
            <w:gridSpan w:val="2"/>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1500</w:t>
            </w:r>
          </w:p>
        </w:tc>
        <w:tc>
          <w:tcPr>
            <w:tcW w:w="1049" w:type="dxa"/>
          </w:tcPr>
          <w:p w:rsidR="00227D32" w:rsidRPr="00227D32" w:rsidRDefault="00227D32" w:rsidP="00227D32">
            <w:pPr>
              <w:pStyle w:val="a"/>
              <w:widowControl w:val="0"/>
              <w:shd w:val="clear" w:color="auto" w:fill="auto"/>
              <w:tabs>
                <w:tab w:val="left" w:pos="720"/>
                <w:tab w:val="left" w:pos="1080"/>
              </w:tabs>
              <w:spacing w:after="160"/>
              <w:ind w:left="0"/>
              <w:jc w:val="both"/>
              <w:rPr>
                <w:rFonts w:ascii="GHEA Grapalat" w:hAnsi="GHEA Grapalat"/>
                <w:b/>
                <w:sz w:val="20"/>
                <w:szCs w:val="20"/>
              </w:rPr>
            </w:pPr>
            <w:r w:rsidRPr="00227D32">
              <w:rPr>
                <w:rFonts w:ascii="GHEA Grapalat" w:hAnsi="GHEA Grapalat"/>
                <w:b/>
                <w:sz w:val="20"/>
                <w:szCs w:val="20"/>
              </w:rPr>
              <w:t>67500</w:t>
            </w:r>
          </w:p>
        </w:tc>
      </w:tr>
    </w:tbl>
    <w:p w:rsidR="00D96432" w:rsidRDefault="00D96432" w:rsidP="00D96432">
      <w:pPr>
        <w:pStyle w:val="a"/>
        <w:widowControl w:val="0"/>
        <w:shd w:val="clear" w:color="auto" w:fill="auto"/>
        <w:tabs>
          <w:tab w:val="left" w:pos="720"/>
          <w:tab w:val="left" w:pos="1080"/>
        </w:tabs>
        <w:spacing w:after="160"/>
        <w:ind w:left="720"/>
        <w:jc w:val="both"/>
        <w:rPr>
          <w:rFonts w:ascii="GHEA Grapalat" w:hAnsi="GHEA Grapalat"/>
          <w:sz w:val="24"/>
          <w:szCs w:val="24"/>
        </w:rPr>
      </w:pPr>
    </w:p>
    <w:bookmarkEnd w:id="0"/>
    <w:p w:rsidR="00592B01" w:rsidRDefault="00592B01" w:rsidP="00DD41ED">
      <w:pPr>
        <w:pStyle w:val="ListParagraph"/>
        <w:numPr>
          <w:ilvl w:val="0"/>
          <w:numId w:val="10"/>
        </w:numPr>
        <w:tabs>
          <w:tab w:val="left" w:pos="1080"/>
        </w:tabs>
        <w:spacing w:after="200"/>
        <w:jc w:val="both"/>
        <w:rPr>
          <w:rFonts w:ascii="GHEA Grapalat" w:hAnsi="GHEA Grapalat" w:cs="Sylfaen"/>
          <w:lang w:val="hy-AM"/>
        </w:rPr>
      </w:pPr>
      <w:r>
        <w:rPr>
          <w:rFonts w:ascii="GHEA Grapalat" w:hAnsi="GHEA Grapalat" w:cs="Sylfaen"/>
          <w:lang w:val="hy-AM"/>
        </w:rPr>
        <w:t xml:space="preserve">Թունելների անվտանգության </w:t>
      </w:r>
      <w:r w:rsidR="00873F4D" w:rsidRPr="0058621B">
        <w:rPr>
          <w:rFonts w:ascii="GHEA Grapalat" w:hAnsi="GHEA Grapalat" w:cs="Sylfaen"/>
          <w:lang w:val="hy-AM"/>
        </w:rPr>
        <w:t>ապահով</w:t>
      </w:r>
      <w:r>
        <w:rPr>
          <w:rFonts w:ascii="GHEA Grapalat" w:hAnsi="GHEA Grapalat" w:cs="Sylfaen"/>
          <w:lang w:val="hy-AM"/>
        </w:rPr>
        <w:t>ում</w:t>
      </w:r>
    </w:p>
    <w:p w:rsidR="008641CC" w:rsidRDefault="00291374" w:rsidP="00291374">
      <w:pPr>
        <w:pStyle w:val="ListParagraph"/>
        <w:spacing w:line="360" w:lineRule="auto"/>
        <w:jc w:val="both"/>
        <w:rPr>
          <w:rFonts w:ascii="GHEA Grapalat" w:hAnsi="GHEA Grapalat"/>
          <w:lang w:val="hy-AM"/>
        </w:rPr>
      </w:pPr>
      <w:r w:rsidRPr="0058621B">
        <w:rPr>
          <w:rFonts w:ascii="GHEA Grapalat" w:hAnsi="GHEA Grapalat"/>
          <w:lang w:val="hy-AM"/>
        </w:rPr>
        <w:t>2004/54/ԵՀ</w:t>
      </w:r>
      <w:r>
        <w:rPr>
          <w:rFonts w:ascii="GHEA Grapalat" w:hAnsi="GHEA Grapalat"/>
          <w:lang w:val="hy-AM"/>
        </w:rPr>
        <w:t xml:space="preserve"> հրահանգով թունելների անվտանգության նվազագույն պահանջների կատարումը արդեն իսկ հաշվի են առնվել Հյուսիս-հարավ միջազգային ճանապարհային միջանցք ծրագրի Տրանշ 4-ի ճանապարհահատվածի նախագծանախահաշվային փաստաթղթերով ճանապարհային թունելենրի կառուցման նախագծերում և դրանց համար լրացուցիչ ֆինանսական միջոցներ անհրաժեշտ չեն։ Իսկ կառուցված ճանապարհային թունելներից երկու</w:t>
      </w:r>
      <w:r w:rsidR="008641CC">
        <w:rPr>
          <w:rFonts w:ascii="GHEA Grapalat" w:hAnsi="GHEA Grapalat"/>
          <w:lang w:val="hy-AM"/>
        </w:rPr>
        <w:t>սը</w:t>
      </w:r>
      <w:r>
        <w:rPr>
          <w:rFonts w:ascii="GHEA Grapalat" w:hAnsi="GHEA Grapalat"/>
          <w:lang w:val="hy-AM"/>
        </w:rPr>
        <w:t xml:space="preserve">՝ </w:t>
      </w:r>
      <w:r w:rsidRPr="006E0890">
        <w:rPr>
          <w:rFonts w:ascii="GHEA Grapalat" w:hAnsi="GHEA Grapalat"/>
          <w:lang w:val="hy-AM"/>
        </w:rPr>
        <w:t>Պուշկինի</w:t>
      </w:r>
      <w:r w:rsidRPr="006E0890">
        <w:rPr>
          <w:lang w:val="hy-AM"/>
        </w:rPr>
        <w:t> </w:t>
      </w:r>
      <w:r w:rsidRPr="006E0890">
        <w:rPr>
          <w:rFonts w:ascii="GHEA Grapalat" w:hAnsi="GHEA Grapalat"/>
          <w:lang w:val="hy-AM"/>
        </w:rPr>
        <w:t xml:space="preserve"> և Դիլիջանի թունելներ</w:t>
      </w:r>
      <w:r w:rsidR="008641CC">
        <w:rPr>
          <w:rFonts w:ascii="GHEA Grapalat" w:hAnsi="GHEA Grapalat"/>
          <w:lang w:val="hy-AM"/>
        </w:rPr>
        <w:t xml:space="preserve">ի նախագծային փաստաթղթերի պատրաստումը իրականացվում է </w:t>
      </w:r>
      <w:r w:rsidR="008641CC" w:rsidRPr="00D0044A">
        <w:rPr>
          <w:rFonts w:ascii="GHEA Grapalat" w:hAnsi="GHEA Grapalat"/>
          <w:lang w:val="hy-AM"/>
        </w:rPr>
        <w:t>Ասիական զար</w:t>
      </w:r>
      <w:r w:rsidR="008641CC">
        <w:rPr>
          <w:rFonts w:ascii="GHEA Grapalat" w:hAnsi="GHEA Grapalat"/>
          <w:lang w:val="hy-AM"/>
        </w:rPr>
        <w:t>գ</w:t>
      </w:r>
      <w:r w:rsidR="008641CC" w:rsidRPr="00D0044A">
        <w:rPr>
          <w:rFonts w:ascii="GHEA Grapalat" w:hAnsi="GHEA Grapalat"/>
          <w:lang w:val="hy-AM"/>
        </w:rPr>
        <w:t xml:space="preserve">ացման բանկի վարկային համաձայնագրի </w:t>
      </w:r>
      <w:r w:rsidR="008641CC" w:rsidRPr="00D0044A">
        <w:rPr>
          <w:rFonts w:ascii="GHEA Grapalat" w:hAnsi="GHEA Grapalat"/>
          <w:lang w:val="hy-AM"/>
        </w:rPr>
        <w:lastRenderedPageBreak/>
        <w:t>շրջանակներում</w:t>
      </w:r>
      <w:r w:rsidR="008641CC">
        <w:rPr>
          <w:rFonts w:ascii="GHEA Grapalat" w:hAnsi="GHEA Grapalat"/>
          <w:lang w:val="hy-AM"/>
        </w:rPr>
        <w:t xml:space="preserve"> և դրանց վերականգնման նախագծերում հնարավորինս հաշվի կառնվեն </w:t>
      </w:r>
      <w:r w:rsidRPr="00441376">
        <w:rPr>
          <w:rFonts w:ascii="GHEA Grapalat" w:hAnsi="GHEA Grapalat"/>
          <w:lang w:val="hy-AM"/>
        </w:rPr>
        <w:t xml:space="preserve"> </w:t>
      </w:r>
      <w:r w:rsidR="008641CC" w:rsidRPr="0058621B">
        <w:rPr>
          <w:rFonts w:ascii="GHEA Grapalat" w:hAnsi="GHEA Grapalat"/>
          <w:lang w:val="hy-AM"/>
        </w:rPr>
        <w:t>2004/54/ԵՀ</w:t>
      </w:r>
      <w:r w:rsidR="008641CC">
        <w:rPr>
          <w:rFonts w:ascii="GHEA Grapalat" w:hAnsi="GHEA Grapalat"/>
          <w:lang w:val="hy-AM"/>
        </w:rPr>
        <w:t xml:space="preserve"> հրահանգով թունելների անվտանգության նվազագույն պահանջները։ Իսկ </w:t>
      </w:r>
      <w:r w:rsidR="008641CC" w:rsidRPr="00AF6BDC">
        <w:rPr>
          <w:rFonts w:ascii="GHEA Grapalat" w:hAnsi="GHEA Grapalat"/>
          <w:lang w:val="hy-AM"/>
        </w:rPr>
        <w:t>Նալբանդի թունելի հիմնանորոգման համար անհրաժեշտ նախագծանախահաշվային փաստաթղթերի</w:t>
      </w:r>
      <w:r w:rsidR="008641CC" w:rsidRPr="00441376">
        <w:rPr>
          <w:rFonts w:ascii="GHEA Grapalat" w:hAnsi="GHEA Grapalat"/>
          <w:lang w:val="hy-AM"/>
        </w:rPr>
        <w:t xml:space="preserve"> </w:t>
      </w:r>
      <w:r w:rsidR="008641CC" w:rsidRPr="00AF6BDC">
        <w:rPr>
          <w:rFonts w:ascii="GHEA Grapalat" w:hAnsi="GHEA Grapalat"/>
          <w:lang w:val="hy-AM"/>
        </w:rPr>
        <w:t xml:space="preserve">ձեռքբերման նպատակով «Գնումների մասին» ՀՀ օրենքի 15-րդ հոդվածի 6-րդ մասով </w:t>
      </w:r>
      <w:r w:rsidR="008641CC">
        <w:rPr>
          <w:rFonts w:ascii="GHEA Grapalat" w:hAnsi="GHEA Grapalat"/>
          <w:lang w:val="hy-AM"/>
        </w:rPr>
        <w:t>արդեն իսկ կազմակերպվել է գնման գործընթաց և թունելի անվտանգույթան պահանջները նույնպես հնարավորինս կհամապատասխանեցվեն հրահանգի պահանջներին։</w:t>
      </w:r>
    </w:p>
    <w:p w:rsidR="008641CC" w:rsidRDefault="008641CC" w:rsidP="008641CC">
      <w:pPr>
        <w:pStyle w:val="ListParagraph"/>
        <w:spacing w:line="360" w:lineRule="auto"/>
        <w:ind w:firstLine="720"/>
        <w:jc w:val="both"/>
        <w:rPr>
          <w:rFonts w:ascii="GHEA Grapalat" w:hAnsi="GHEA Grapalat"/>
          <w:lang w:val="hy-AM"/>
        </w:rPr>
      </w:pPr>
      <w:r>
        <w:rPr>
          <w:rFonts w:ascii="GHEA Grapalat" w:hAnsi="GHEA Grapalat"/>
          <w:lang w:val="hy-AM"/>
        </w:rPr>
        <w:t xml:space="preserve">Նշենք նաև, որ հիշյալ </w:t>
      </w:r>
      <w:r w:rsidR="00710DA7">
        <w:rPr>
          <w:rFonts w:ascii="GHEA Grapalat" w:hAnsi="GHEA Grapalat"/>
          <w:lang w:val="hy-AM"/>
        </w:rPr>
        <w:t xml:space="preserve">երեք </w:t>
      </w:r>
      <w:r>
        <w:rPr>
          <w:rFonts w:ascii="GHEA Grapalat" w:hAnsi="GHEA Grapalat"/>
          <w:lang w:val="hy-AM"/>
        </w:rPr>
        <w:t xml:space="preserve">թունելների սպասարկման ծախսերը </w:t>
      </w:r>
      <w:r w:rsidR="00710DA7">
        <w:rPr>
          <w:rFonts w:ascii="GHEA Grapalat" w:hAnsi="GHEA Grapalat"/>
          <w:lang w:val="hy-AM"/>
        </w:rPr>
        <w:t>և</w:t>
      </w:r>
      <w:r w:rsidR="00020D94">
        <w:rPr>
          <w:rFonts w:ascii="GHEA Grapalat" w:hAnsi="GHEA Grapalat"/>
          <w:lang w:val="hy-AM"/>
        </w:rPr>
        <w:t xml:space="preserve"> Հյուսիս-հարավ միջազգային ճանապարհային միջանցք ծրագրի Տրանշ 4-ի շրջանակներում կառուցվելիք թունելների սպասարկման ծախսերը կորոշվեն </w:t>
      </w:r>
      <w:r w:rsidR="007F4938">
        <w:rPr>
          <w:rFonts w:ascii="GHEA Grapalat" w:hAnsi="GHEA Grapalat"/>
          <w:lang w:val="hy-AM"/>
        </w:rPr>
        <w:t>սպասարկման մեթոդաբանեության մշակ</w:t>
      </w:r>
      <w:r w:rsidR="00710DA7">
        <w:rPr>
          <w:rFonts w:ascii="GHEA Grapalat" w:hAnsi="GHEA Grapalat"/>
          <w:lang w:val="hy-AM"/>
        </w:rPr>
        <w:t>ման</w:t>
      </w:r>
      <w:r w:rsidR="007F4938">
        <w:rPr>
          <w:rFonts w:ascii="GHEA Grapalat" w:hAnsi="GHEA Grapalat"/>
          <w:lang w:val="hy-AM"/>
        </w:rPr>
        <w:t xml:space="preserve"> և</w:t>
      </w:r>
      <w:r w:rsidR="00710DA7">
        <w:rPr>
          <w:rFonts w:ascii="GHEA Grapalat" w:hAnsi="GHEA Grapalat"/>
          <w:lang w:val="hy-AM"/>
        </w:rPr>
        <w:t xml:space="preserve"> ցուցանիշների</w:t>
      </w:r>
      <w:r w:rsidR="007F4938">
        <w:rPr>
          <w:rFonts w:ascii="GHEA Grapalat" w:hAnsi="GHEA Grapalat"/>
          <w:lang w:val="hy-AM"/>
        </w:rPr>
        <w:t xml:space="preserve"> սահման</w:t>
      </w:r>
      <w:r w:rsidR="00710DA7">
        <w:rPr>
          <w:rFonts w:ascii="GHEA Grapalat" w:hAnsi="GHEA Grapalat"/>
          <w:lang w:val="hy-AM"/>
        </w:rPr>
        <w:t>ման</w:t>
      </w:r>
      <w:r w:rsidR="007F4938">
        <w:rPr>
          <w:rFonts w:ascii="GHEA Grapalat" w:hAnsi="GHEA Grapalat"/>
          <w:lang w:val="hy-AM"/>
        </w:rPr>
        <w:t xml:space="preserve"> շրջանակում</w:t>
      </w:r>
      <w:r w:rsidR="00710DA7">
        <w:rPr>
          <w:rFonts w:ascii="GHEA Grapalat" w:hAnsi="GHEA Grapalat"/>
          <w:lang w:val="hy-AM"/>
        </w:rPr>
        <w:t>,</w:t>
      </w:r>
      <w:r w:rsidR="00020D94">
        <w:rPr>
          <w:rFonts w:ascii="GHEA Grapalat" w:hAnsi="GHEA Grapalat"/>
          <w:lang w:val="hy-AM"/>
        </w:rPr>
        <w:t xml:space="preserve"> </w:t>
      </w:r>
      <w:r w:rsidR="00710DA7">
        <w:rPr>
          <w:rFonts w:ascii="GHEA Grapalat" w:hAnsi="GHEA Grapalat"/>
          <w:lang w:val="hy-AM"/>
        </w:rPr>
        <w:t>ո</w:t>
      </w:r>
      <w:r w:rsidR="00020D94">
        <w:rPr>
          <w:rFonts w:ascii="GHEA Grapalat" w:hAnsi="GHEA Grapalat"/>
          <w:lang w:val="hy-AM"/>
        </w:rPr>
        <w:t>ւստի</w:t>
      </w:r>
      <w:r>
        <w:rPr>
          <w:rFonts w:ascii="GHEA Grapalat" w:hAnsi="GHEA Grapalat"/>
          <w:lang w:val="hy-AM"/>
        </w:rPr>
        <w:t xml:space="preserve"> դրանց ֆինանսական </w:t>
      </w:r>
      <w:r w:rsidR="00020D94">
        <w:rPr>
          <w:rFonts w:ascii="GHEA Grapalat" w:hAnsi="GHEA Grapalat"/>
          <w:lang w:val="hy-AM"/>
        </w:rPr>
        <w:t xml:space="preserve">ծախսերը </w:t>
      </w:r>
      <w:r w:rsidR="00710DA7">
        <w:rPr>
          <w:rFonts w:ascii="GHEA Grapalat" w:hAnsi="GHEA Grapalat"/>
          <w:lang w:val="hy-AM"/>
        </w:rPr>
        <w:t xml:space="preserve">այս փուում </w:t>
      </w:r>
      <w:r w:rsidR="00020D94">
        <w:rPr>
          <w:rFonts w:ascii="GHEA Grapalat" w:hAnsi="GHEA Grapalat"/>
          <w:lang w:val="hy-AM"/>
        </w:rPr>
        <w:t>հնարավոր չէ գնահատել</w:t>
      </w:r>
      <w:r>
        <w:rPr>
          <w:rFonts w:ascii="GHEA Grapalat" w:hAnsi="GHEA Grapalat"/>
          <w:lang w:val="hy-AM"/>
        </w:rPr>
        <w:t>։</w:t>
      </w:r>
      <w:r w:rsidR="007F4938">
        <w:rPr>
          <w:rFonts w:ascii="GHEA Grapalat" w:hAnsi="GHEA Grapalat"/>
          <w:lang w:val="hy-AM"/>
        </w:rPr>
        <w:t xml:space="preserve"> </w:t>
      </w:r>
    </w:p>
    <w:p w:rsidR="00873F4D" w:rsidRPr="00020D94" w:rsidRDefault="008641CC" w:rsidP="008641CC">
      <w:pPr>
        <w:pStyle w:val="ListParagraph"/>
        <w:spacing w:line="360" w:lineRule="auto"/>
        <w:ind w:firstLine="720"/>
        <w:jc w:val="both"/>
        <w:rPr>
          <w:rFonts w:ascii="GHEA Grapalat" w:hAnsi="GHEA Grapalat" w:cs="Sylfaen"/>
          <w:lang w:val="hy-AM"/>
        </w:rPr>
      </w:pPr>
      <w:r>
        <w:rPr>
          <w:rFonts w:ascii="GHEA Grapalat" w:hAnsi="GHEA Grapalat"/>
          <w:lang w:val="hy-AM"/>
        </w:rPr>
        <w:t xml:space="preserve"> Միաժամանակ</w:t>
      </w:r>
      <w:r w:rsidR="00020D94">
        <w:rPr>
          <w:rFonts w:ascii="GHEA Grapalat" w:hAnsi="GHEA Grapalat"/>
          <w:lang w:val="hy-AM"/>
        </w:rPr>
        <w:t xml:space="preserve"> Օրենքի նախագծի </w:t>
      </w:r>
      <w:r w:rsidR="00020D94" w:rsidRPr="00197BE0">
        <w:rPr>
          <w:rFonts w:ascii="GHEA Grapalat" w:hAnsi="GHEA Grapalat"/>
          <w:color w:val="000000" w:themeColor="text1"/>
          <w:lang w:val="hy-AM"/>
        </w:rPr>
        <w:t>թունելի անվտանգության գծով  պատասխանատուի</w:t>
      </w:r>
      <w:r w:rsidR="00020D94">
        <w:rPr>
          <w:rFonts w:ascii="GHEA Grapalat" w:hAnsi="GHEA Grapalat"/>
          <w:color w:val="000000" w:themeColor="text1"/>
          <w:lang w:val="hy-AM"/>
        </w:rPr>
        <w:t xml:space="preserve"> աշխատավարձը նախնական հաշվարկվել է </w:t>
      </w:r>
      <w:r w:rsidR="00020D94" w:rsidRPr="00020D94">
        <w:rPr>
          <w:rFonts w:ascii="GHEA Grapalat" w:eastAsia="MS Mincho" w:hAnsi="GHEA Grapalat" w:cs="MS Mincho"/>
          <w:sz w:val="22"/>
          <w:szCs w:val="22"/>
          <w:lang w:val="hy-AM"/>
        </w:rPr>
        <w:t>450,000</w:t>
      </w:r>
      <w:r w:rsidR="00020D94">
        <w:rPr>
          <w:rFonts w:ascii="GHEA Grapalat" w:eastAsia="MS Mincho" w:hAnsi="GHEA Grapalat" w:cs="MS Mincho"/>
          <w:sz w:val="22"/>
          <w:szCs w:val="22"/>
          <w:lang w:val="hy-AM"/>
        </w:rPr>
        <w:t xml:space="preserve"> դրամ </w:t>
      </w:r>
      <w:r w:rsidR="00020D94" w:rsidRPr="00020D94">
        <w:rPr>
          <w:rFonts w:ascii="GHEA Grapalat" w:eastAsia="MS Mincho" w:hAnsi="GHEA Grapalat" w:cs="MS Mincho"/>
          <w:sz w:val="22"/>
          <w:szCs w:val="22"/>
          <w:lang w:val="hy-AM"/>
        </w:rPr>
        <w:t>(</w:t>
      </w:r>
      <w:r w:rsidR="00020D94">
        <w:rPr>
          <w:rFonts w:ascii="GHEA Grapalat" w:eastAsia="MS Mincho" w:hAnsi="GHEA Grapalat" w:cs="MS Mincho"/>
          <w:sz w:val="22"/>
          <w:szCs w:val="22"/>
          <w:lang w:val="hy-AM"/>
        </w:rPr>
        <w:t>տե՛ս աղյուսակ 1-ը</w:t>
      </w:r>
      <w:r w:rsidR="00020D94" w:rsidRPr="00020D94">
        <w:rPr>
          <w:rFonts w:ascii="GHEA Grapalat" w:eastAsia="MS Mincho" w:hAnsi="GHEA Grapalat" w:cs="MS Mincho"/>
          <w:sz w:val="22"/>
          <w:szCs w:val="22"/>
          <w:lang w:val="hy-AM"/>
        </w:rPr>
        <w:t>)</w:t>
      </w:r>
      <w:r w:rsidR="00020D94">
        <w:rPr>
          <w:rFonts w:ascii="GHEA Grapalat" w:eastAsia="MS Mincho" w:hAnsi="GHEA Grapalat" w:cs="MS Mincho"/>
          <w:sz w:val="22"/>
          <w:szCs w:val="22"/>
          <w:lang w:val="hy-AM"/>
        </w:rPr>
        <w:t>։</w:t>
      </w:r>
    </w:p>
    <w:p w:rsidR="00227D32" w:rsidRPr="00873F4D" w:rsidRDefault="00227D32" w:rsidP="00873F4D">
      <w:pPr>
        <w:pStyle w:val="ListParagraph"/>
        <w:spacing w:line="360" w:lineRule="auto"/>
        <w:jc w:val="both"/>
        <w:rPr>
          <w:rFonts w:ascii="GHEA Grapalat" w:hAnsi="GHEA Grapalat" w:cs="Sylfaen"/>
          <w:lang w:val="hy-AM"/>
        </w:rPr>
      </w:pPr>
    </w:p>
    <w:p w:rsidR="001C36B3" w:rsidRDefault="005752E0" w:rsidP="00C72A1E">
      <w:pPr>
        <w:spacing w:line="360" w:lineRule="auto"/>
        <w:ind w:firstLine="360"/>
        <w:jc w:val="both"/>
        <w:rPr>
          <w:rFonts w:ascii="GHEA Grapalat" w:hAnsi="GHEA Grapalat" w:cs="Sylfaen"/>
          <w:lang w:val="hy-AM"/>
        </w:rPr>
      </w:pPr>
      <w:r>
        <w:rPr>
          <w:rFonts w:ascii="GHEA Grapalat" w:hAnsi="GHEA Grapalat"/>
          <w:lang w:val="hy-AM"/>
        </w:rPr>
        <w:t xml:space="preserve"> </w:t>
      </w:r>
      <w:bookmarkStart w:id="1" w:name="_GoBack"/>
      <w:bookmarkEnd w:id="1"/>
    </w:p>
    <w:sectPr w:rsidR="001C36B3" w:rsidSect="00776F65">
      <w:pgSz w:w="12240" w:h="15840"/>
      <w:pgMar w:top="851" w:right="474" w:bottom="14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D66" w:rsidRDefault="00276D66" w:rsidP="00873F4D">
      <w:r>
        <w:separator/>
      </w:r>
    </w:p>
  </w:endnote>
  <w:endnote w:type="continuationSeparator" w:id="0">
    <w:p w:rsidR="00276D66" w:rsidRDefault="00276D66" w:rsidP="00873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D66" w:rsidRDefault="00276D66" w:rsidP="00873F4D">
      <w:r>
        <w:separator/>
      </w:r>
    </w:p>
  </w:footnote>
  <w:footnote w:type="continuationSeparator" w:id="0">
    <w:p w:rsidR="00276D66" w:rsidRDefault="00276D66" w:rsidP="00873F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E2FC4"/>
    <w:multiLevelType w:val="hybridMultilevel"/>
    <w:tmpl w:val="7D3AB6E6"/>
    <w:lvl w:ilvl="0" w:tplc="3E022322">
      <w:start w:val="16"/>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7608AD"/>
    <w:multiLevelType w:val="hybridMultilevel"/>
    <w:tmpl w:val="1B58841E"/>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306D0676"/>
    <w:multiLevelType w:val="hybridMultilevel"/>
    <w:tmpl w:val="00BA39F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37527D3B"/>
    <w:multiLevelType w:val="hybridMultilevel"/>
    <w:tmpl w:val="26EEBE52"/>
    <w:lvl w:ilvl="0" w:tplc="3E022322">
      <w:start w:val="16"/>
      <w:numFmt w:val="bullet"/>
      <w:lvlText w:val="-"/>
      <w:lvlJc w:val="left"/>
      <w:pPr>
        <w:ind w:left="1515" w:hanging="360"/>
      </w:pPr>
      <w:rPr>
        <w:rFonts w:ascii="Arial" w:eastAsia="Times New Roman" w:hAnsi="Aria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4" w15:restartNumberingAfterBreak="0">
    <w:nsid w:val="40012BF5"/>
    <w:multiLevelType w:val="hybridMultilevel"/>
    <w:tmpl w:val="CEB6D952"/>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5" w15:restartNumberingAfterBreak="0">
    <w:nsid w:val="435E3459"/>
    <w:multiLevelType w:val="hybridMultilevel"/>
    <w:tmpl w:val="CC349C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64F0EC4"/>
    <w:multiLevelType w:val="hybridMultilevel"/>
    <w:tmpl w:val="EB9EAD3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B746C08"/>
    <w:multiLevelType w:val="hybridMultilevel"/>
    <w:tmpl w:val="B120C7FC"/>
    <w:lvl w:ilvl="0" w:tplc="7D9EA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A4128DF"/>
    <w:multiLevelType w:val="hybridMultilevel"/>
    <w:tmpl w:val="7AA47AC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6AA20615"/>
    <w:multiLevelType w:val="hybridMultilevel"/>
    <w:tmpl w:val="FA66C444"/>
    <w:lvl w:ilvl="0" w:tplc="0409000D">
      <w:start w:val="1"/>
      <w:numFmt w:val="bullet"/>
      <w:lvlText w:val=""/>
      <w:lvlJc w:val="left"/>
      <w:pPr>
        <w:ind w:left="1146" w:hanging="360"/>
      </w:pPr>
      <w:rPr>
        <w:rFonts w:ascii="Wingdings" w:hAnsi="Wingdings"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0" w15:restartNumberingAfterBreak="0">
    <w:nsid w:val="771E1BEA"/>
    <w:multiLevelType w:val="hybridMultilevel"/>
    <w:tmpl w:val="156073B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78C60B69"/>
    <w:multiLevelType w:val="hybridMultilevel"/>
    <w:tmpl w:val="98823576"/>
    <w:lvl w:ilvl="0" w:tplc="04090011">
      <w:start w:val="1"/>
      <w:numFmt w:val="decimal"/>
      <w:lvlText w:val="%1)"/>
      <w:lvlJc w:val="left"/>
      <w:pPr>
        <w:ind w:left="1260" w:hanging="360"/>
      </w:pPr>
    </w:lvl>
    <w:lvl w:ilvl="1" w:tplc="9A808E18">
      <w:start w:val="1"/>
      <w:numFmt w:val="decimal"/>
      <w:lvlText w:val="%2."/>
      <w:lvlJc w:val="left"/>
      <w:pPr>
        <w:ind w:left="2190" w:hanging="57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7BED1917"/>
    <w:multiLevelType w:val="hybridMultilevel"/>
    <w:tmpl w:val="64069B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0"/>
  </w:num>
  <w:num w:numId="4">
    <w:abstractNumId w:val="3"/>
  </w:num>
  <w:num w:numId="5">
    <w:abstractNumId w:val="1"/>
  </w:num>
  <w:num w:numId="6">
    <w:abstractNumId w:val="10"/>
  </w:num>
  <w:num w:numId="7">
    <w:abstractNumId w:val="9"/>
  </w:num>
  <w:num w:numId="8">
    <w:abstractNumId w:val="2"/>
  </w:num>
  <w:num w:numId="9">
    <w:abstractNumId w:val="5"/>
  </w:num>
  <w:num w:numId="10">
    <w:abstractNumId w:val="6"/>
  </w:num>
  <w:num w:numId="11">
    <w:abstractNumId w:val="11"/>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22E"/>
    <w:rsid w:val="00020D94"/>
    <w:rsid w:val="00047F9D"/>
    <w:rsid w:val="000B1A0C"/>
    <w:rsid w:val="000C39B3"/>
    <w:rsid w:val="00114063"/>
    <w:rsid w:val="00115B33"/>
    <w:rsid w:val="00185B3B"/>
    <w:rsid w:val="001B2B99"/>
    <w:rsid w:val="001C36B3"/>
    <w:rsid w:val="001F1D94"/>
    <w:rsid w:val="00227D32"/>
    <w:rsid w:val="00235C43"/>
    <w:rsid w:val="002652C7"/>
    <w:rsid w:val="00276D66"/>
    <w:rsid w:val="00291374"/>
    <w:rsid w:val="002C30CB"/>
    <w:rsid w:val="002F6886"/>
    <w:rsid w:val="00325A59"/>
    <w:rsid w:val="00375AF9"/>
    <w:rsid w:val="00394E32"/>
    <w:rsid w:val="003A534D"/>
    <w:rsid w:val="003E798D"/>
    <w:rsid w:val="004C5A72"/>
    <w:rsid w:val="0054222E"/>
    <w:rsid w:val="005752E0"/>
    <w:rsid w:val="00592B01"/>
    <w:rsid w:val="005B2E69"/>
    <w:rsid w:val="005E1AA8"/>
    <w:rsid w:val="00635F91"/>
    <w:rsid w:val="006818F9"/>
    <w:rsid w:val="006E5F8F"/>
    <w:rsid w:val="00710DA7"/>
    <w:rsid w:val="00754AD0"/>
    <w:rsid w:val="00776F65"/>
    <w:rsid w:val="007A0C00"/>
    <w:rsid w:val="007F36B8"/>
    <w:rsid w:val="007F4938"/>
    <w:rsid w:val="00822CEA"/>
    <w:rsid w:val="008641CC"/>
    <w:rsid w:val="00873F4D"/>
    <w:rsid w:val="008908B8"/>
    <w:rsid w:val="008949AF"/>
    <w:rsid w:val="008E5DC9"/>
    <w:rsid w:val="009D038E"/>
    <w:rsid w:val="00A87DA5"/>
    <w:rsid w:val="00AB790A"/>
    <w:rsid w:val="00AD24EE"/>
    <w:rsid w:val="00B3198A"/>
    <w:rsid w:val="00C243C2"/>
    <w:rsid w:val="00C35CEC"/>
    <w:rsid w:val="00C35EFD"/>
    <w:rsid w:val="00C72A1E"/>
    <w:rsid w:val="00CF0FBC"/>
    <w:rsid w:val="00CF320C"/>
    <w:rsid w:val="00D14ACE"/>
    <w:rsid w:val="00D906EA"/>
    <w:rsid w:val="00D96432"/>
    <w:rsid w:val="00DA7726"/>
    <w:rsid w:val="00DC4C68"/>
    <w:rsid w:val="00DD41ED"/>
    <w:rsid w:val="00E02885"/>
    <w:rsid w:val="00E35D84"/>
    <w:rsid w:val="00EB2B13"/>
    <w:rsid w:val="00EC46B7"/>
    <w:rsid w:val="00ED3BA7"/>
    <w:rsid w:val="00F02B48"/>
    <w:rsid w:val="00F07C64"/>
    <w:rsid w:val="00F21D05"/>
    <w:rsid w:val="00F244A3"/>
    <w:rsid w:val="00F24EF2"/>
    <w:rsid w:val="00F628F4"/>
    <w:rsid w:val="00FC3FFF"/>
    <w:rsid w:val="00FF0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5A77D"/>
  <w15:chartTrackingRefBased/>
  <w15:docId w15:val="{E90DAC86-DE80-4A52-AEDB-B018958E3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22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54222E"/>
    <w:pPr>
      <w:ind w:left="720"/>
      <w:contextualSpacing/>
    </w:pPr>
  </w:style>
  <w:style w:type="paragraph" w:styleId="NormalWeb">
    <w:name w:val="Normal (Web)"/>
    <w:basedOn w:val="Normal"/>
    <w:uiPriority w:val="99"/>
    <w:unhideWhenUsed/>
    <w:rsid w:val="0054222E"/>
    <w:pPr>
      <w:spacing w:before="100" w:beforeAutospacing="1" w:after="100" w:afterAutospacing="1"/>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873F4D"/>
    <w:rPr>
      <w:rFonts w:ascii="Times New Roman" w:eastAsia="Times New Roman" w:hAnsi="Times New Roman" w:cs="Times New Roman"/>
      <w:sz w:val="24"/>
      <w:szCs w:val="24"/>
    </w:rPr>
  </w:style>
  <w:style w:type="paragraph" w:customStyle="1" w:styleId="a">
    <w:name w:val="Другое"/>
    <w:basedOn w:val="Normal"/>
    <w:qFormat/>
    <w:rsid w:val="00873F4D"/>
    <w:pPr>
      <w:shd w:val="clear" w:color="auto" w:fill="FFFFFF"/>
      <w:spacing w:after="500"/>
      <w:ind w:left="280"/>
    </w:pPr>
    <w:rPr>
      <w:color w:val="231F20"/>
      <w:sz w:val="18"/>
      <w:szCs w:val="18"/>
      <w:lang w:val="hy-AM" w:eastAsia="hy-AM" w:bidi="hy-AM"/>
    </w:rPr>
  </w:style>
  <w:style w:type="character" w:customStyle="1" w:styleId="FootnoteTextChar">
    <w:name w:val="Footnote Text Char"/>
    <w:aliases w:val="single space Char,footnote text Char,FOOTNOTES Char,fn Char,Footnote Text Char2 Char,Footnote Text Char1 Char Char,Footnote Text Char2 Char Char Char,Footnote Text Char1 Char Char Char Char,Footnote Text Char2 Char Char Char Char Char"/>
    <w:link w:val="FootnoteText"/>
    <w:uiPriority w:val="99"/>
    <w:qFormat/>
    <w:rsid w:val="00873F4D"/>
    <w:rPr>
      <w:color w:val="000000"/>
    </w:rPr>
  </w:style>
  <w:style w:type="paragraph" w:styleId="FootnoteText">
    <w:name w:val="footnote text"/>
    <w:aliases w:val="single space,footnote text,FOOTNOTES,fn,Footnote Text Char2,Footnote Text Char1 Char,Footnote Text Char2 Char Char,Footnote Text Char1 Char Char Char,Footnote Text Char2 Char Char Char Char,Footnote Text Char Char1 Char Char Char Char,ADB"/>
    <w:basedOn w:val="Normal"/>
    <w:link w:val="FootnoteTextChar"/>
    <w:uiPriority w:val="99"/>
    <w:unhideWhenUsed/>
    <w:qFormat/>
    <w:rsid w:val="00873F4D"/>
    <w:rPr>
      <w:rFonts w:asciiTheme="minorHAnsi" w:eastAsiaTheme="minorHAnsi" w:hAnsiTheme="minorHAnsi" w:cstheme="minorBidi"/>
      <w:color w:val="000000"/>
      <w:sz w:val="22"/>
      <w:szCs w:val="22"/>
    </w:rPr>
  </w:style>
  <w:style w:type="character" w:customStyle="1" w:styleId="FootnoteTextChar1">
    <w:name w:val="Footnote Text Char1"/>
    <w:basedOn w:val="DefaultParagraphFont"/>
    <w:uiPriority w:val="99"/>
    <w:semiHidden/>
    <w:rsid w:val="00873F4D"/>
    <w:rPr>
      <w:rFonts w:ascii="Times New Roman" w:eastAsia="Times New Roman" w:hAnsi="Times New Roman" w:cs="Times New Roman"/>
      <w:sz w:val="20"/>
      <w:szCs w:val="20"/>
    </w:rPr>
  </w:style>
  <w:style w:type="character" w:styleId="FootnoteReference">
    <w:name w:val="footnote reference"/>
    <w:aliases w:val="Footnote symbol,Footnote reference number,Times 10 Point,Exposant 3 Point,EN Footnote Reference,note TESI,BVI fnr,ftref,16 Point,Superscript 6 Point,Superscript 6 Point + 11 pt,4_GR"/>
    <w:link w:val="Char2"/>
    <w:qFormat/>
    <w:rsid w:val="00873F4D"/>
    <w:rPr>
      <w:vertAlign w:val="superscript"/>
    </w:rPr>
  </w:style>
  <w:style w:type="paragraph" w:customStyle="1" w:styleId="Char2">
    <w:name w:val="Char2"/>
    <w:basedOn w:val="Normal"/>
    <w:link w:val="FootnoteReference"/>
    <w:rsid w:val="00873F4D"/>
    <w:pPr>
      <w:spacing w:after="160" w:line="240" w:lineRule="exact"/>
    </w:pPr>
    <w:rPr>
      <w:rFonts w:asciiTheme="minorHAnsi" w:eastAsiaTheme="minorHAnsi" w:hAnsiTheme="minorHAnsi" w:cstheme="minorBidi"/>
      <w:sz w:val="22"/>
      <w:szCs w:val="22"/>
      <w:vertAlign w:val="superscript"/>
    </w:rPr>
  </w:style>
  <w:style w:type="table" w:styleId="TableGrid">
    <w:name w:val="Table Grid"/>
    <w:basedOn w:val="TableNormal"/>
    <w:uiPriority w:val="39"/>
    <w:rsid w:val="0068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6961">
      <w:bodyDiv w:val="1"/>
      <w:marLeft w:val="0"/>
      <w:marRight w:val="0"/>
      <w:marTop w:val="0"/>
      <w:marBottom w:val="0"/>
      <w:divBdr>
        <w:top w:val="none" w:sz="0" w:space="0" w:color="auto"/>
        <w:left w:val="none" w:sz="0" w:space="0" w:color="auto"/>
        <w:bottom w:val="none" w:sz="0" w:space="0" w:color="auto"/>
        <w:right w:val="none" w:sz="0" w:space="0" w:color="auto"/>
      </w:divBdr>
    </w:div>
    <w:div w:id="119538580">
      <w:bodyDiv w:val="1"/>
      <w:marLeft w:val="0"/>
      <w:marRight w:val="0"/>
      <w:marTop w:val="0"/>
      <w:marBottom w:val="0"/>
      <w:divBdr>
        <w:top w:val="none" w:sz="0" w:space="0" w:color="auto"/>
        <w:left w:val="none" w:sz="0" w:space="0" w:color="auto"/>
        <w:bottom w:val="none" w:sz="0" w:space="0" w:color="auto"/>
        <w:right w:val="none" w:sz="0" w:space="0" w:color="auto"/>
      </w:divBdr>
    </w:div>
    <w:div w:id="178856948">
      <w:bodyDiv w:val="1"/>
      <w:marLeft w:val="0"/>
      <w:marRight w:val="0"/>
      <w:marTop w:val="0"/>
      <w:marBottom w:val="0"/>
      <w:divBdr>
        <w:top w:val="none" w:sz="0" w:space="0" w:color="auto"/>
        <w:left w:val="none" w:sz="0" w:space="0" w:color="auto"/>
        <w:bottom w:val="none" w:sz="0" w:space="0" w:color="auto"/>
        <w:right w:val="none" w:sz="0" w:space="0" w:color="auto"/>
      </w:divBdr>
    </w:div>
    <w:div w:id="206769352">
      <w:bodyDiv w:val="1"/>
      <w:marLeft w:val="0"/>
      <w:marRight w:val="0"/>
      <w:marTop w:val="0"/>
      <w:marBottom w:val="0"/>
      <w:divBdr>
        <w:top w:val="none" w:sz="0" w:space="0" w:color="auto"/>
        <w:left w:val="none" w:sz="0" w:space="0" w:color="auto"/>
        <w:bottom w:val="none" w:sz="0" w:space="0" w:color="auto"/>
        <w:right w:val="none" w:sz="0" w:space="0" w:color="auto"/>
      </w:divBdr>
    </w:div>
    <w:div w:id="233703017">
      <w:bodyDiv w:val="1"/>
      <w:marLeft w:val="0"/>
      <w:marRight w:val="0"/>
      <w:marTop w:val="0"/>
      <w:marBottom w:val="0"/>
      <w:divBdr>
        <w:top w:val="none" w:sz="0" w:space="0" w:color="auto"/>
        <w:left w:val="none" w:sz="0" w:space="0" w:color="auto"/>
        <w:bottom w:val="none" w:sz="0" w:space="0" w:color="auto"/>
        <w:right w:val="none" w:sz="0" w:space="0" w:color="auto"/>
      </w:divBdr>
    </w:div>
    <w:div w:id="270864066">
      <w:bodyDiv w:val="1"/>
      <w:marLeft w:val="0"/>
      <w:marRight w:val="0"/>
      <w:marTop w:val="0"/>
      <w:marBottom w:val="0"/>
      <w:divBdr>
        <w:top w:val="none" w:sz="0" w:space="0" w:color="auto"/>
        <w:left w:val="none" w:sz="0" w:space="0" w:color="auto"/>
        <w:bottom w:val="none" w:sz="0" w:space="0" w:color="auto"/>
        <w:right w:val="none" w:sz="0" w:space="0" w:color="auto"/>
      </w:divBdr>
    </w:div>
    <w:div w:id="293290933">
      <w:bodyDiv w:val="1"/>
      <w:marLeft w:val="0"/>
      <w:marRight w:val="0"/>
      <w:marTop w:val="0"/>
      <w:marBottom w:val="0"/>
      <w:divBdr>
        <w:top w:val="none" w:sz="0" w:space="0" w:color="auto"/>
        <w:left w:val="none" w:sz="0" w:space="0" w:color="auto"/>
        <w:bottom w:val="none" w:sz="0" w:space="0" w:color="auto"/>
        <w:right w:val="none" w:sz="0" w:space="0" w:color="auto"/>
      </w:divBdr>
    </w:div>
    <w:div w:id="314184989">
      <w:bodyDiv w:val="1"/>
      <w:marLeft w:val="0"/>
      <w:marRight w:val="0"/>
      <w:marTop w:val="0"/>
      <w:marBottom w:val="0"/>
      <w:divBdr>
        <w:top w:val="none" w:sz="0" w:space="0" w:color="auto"/>
        <w:left w:val="none" w:sz="0" w:space="0" w:color="auto"/>
        <w:bottom w:val="none" w:sz="0" w:space="0" w:color="auto"/>
        <w:right w:val="none" w:sz="0" w:space="0" w:color="auto"/>
      </w:divBdr>
    </w:div>
    <w:div w:id="366103939">
      <w:bodyDiv w:val="1"/>
      <w:marLeft w:val="0"/>
      <w:marRight w:val="0"/>
      <w:marTop w:val="0"/>
      <w:marBottom w:val="0"/>
      <w:divBdr>
        <w:top w:val="none" w:sz="0" w:space="0" w:color="auto"/>
        <w:left w:val="none" w:sz="0" w:space="0" w:color="auto"/>
        <w:bottom w:val="none" w:sz="0" w:space="0" w:color="auto"/>
        <w:right w:val="none" w:sz="0" w:space="0" w:color="auto"/>
      </w:divBdr>
    </w:div>
    <w:div w:id="372340742">
      <w:bodyDiv w:val="1"/>
      <w:marLeft w:val="0"/>
      <w:marRight w:val="0"/>
      <w:marTop w:val="0"/>
      <w:marBottom w:val="0"/>
      <w:divBdr>
        <w:top w:val="none" w:sz="0" w:space="0" w:color="auto"/>
        <w:left w:val="none" w:sz="0" w:space="0" w:color="auto"/>
        <w:bottom w:val="none" w:sz="0" w:space="0" w:color="auto"/>
        <w:right w:val="none" w:sz="0" w:space="0" w:color="auto"/>
      </w:divBdr>
    </w:div>
    <w:div w:id="396511867">
      <w:bodyDiv w:val="1"/>
      <w:marLeft w:val="0"/>
      <w:marRight w:val="0"/>
      <w:marTop w:val="0"/>
      <w:marBottom w:val="0"/>
      <w:divBdr>
        <w:top w:val="none" w:sz="0" w:space="0" w:color="auto"/>
        <w:left w:val="none" w:sz="0" w:space="0" w:color="auto"/>
        <w:bottom w:val="none" w:sz="0" w:space="0" w:color="auto"/>
        <w:right w:val="none" w:sz="0" w:space="0" w:color="auto"/>
      </w:divBdr>
    </w:div>
    <w:div w:id="722213646">
      <w:bodyDiv w:val="1"/>
      <w:marLeft w:val="0"/>
      <w:marRight w:val="0"/>
      <w:marTop w:val="0"/>
      <w:marBottom w:val="0"/>
      <w:divBdr>
        <w:top w:val="none" w:sz="0" w:space="0" w:color="auto"/>
        <w:left w:val="none" w:sz="0" w:space="0" w:color="auto"/>
        <w:bottom w:val="none" w:sz="0" w:space="0" w:color="auto"/>
        <w:right w:val="none" w:sz="0" w:space="0" w:color="auto"/>
      </w:divBdr>
    </w:div>
    <w:div w:id="741834477">
      <w:bodyDiv w:val="1"/>
      <w:marLeft w:val="0"/>
      <w:marRight w:val="0"/>
      <w:marTop w:val="0"/>
      <w:marBottom w:val="0"/>
      <w:divBdr>
        <w:top w:val="none" w:sz="0" w:space="0" w:color="auto"/>
        <w:left w:val="none" w:sz="0" w:space="0" w:color="auto"/>
        <w:bottom w:val="none" w:sz="0" w:space="0" w:color="auto"/>
        <w:right w:val="none" w:sz="0" w:space="0" w:color="auto"/>
      </w:divBdr>
    </w:div>
    <w:div w:id="747000494">
      <w:bodyDiv w:val="1"/>
      <w:marLeft w:val="0"/>
      <w:marRight w:val="0"/>
      <w:marTop w:val="0"/>
      <w:marBottom w:val="0"/>
      <w:divBdr>
        <w:top w:val="none" w:sz="0" w:space="0" w:color="auto"/>
        <w:left w:val="none" w:sz="0" w:space="0" w:color="auto"/>
        <w:bottom w:val="none" w:sz="0" w:space="0" w:color="auto"/>
        <w:right w:val="none" w:sz="0" w:space="0" w:color="auto"/>
      </w:divBdr>
    </w:div>
    <w:div w:id="924607536">
      <w:bodyDiv w:val="1"/>
      <w:marLeft w:val="0"/>
      <w:marRight w:val="0"/>
      <w:marTop w:val="0"/>
      <w:marBottom w:val="0"/>
      <w:divBdr>
        <w:top w:val="none" w:sz="0" w:space="0" w:color="auto"/>
        <w:left w:val="none" w:sz="0" w:space="0" w:color="auto"/>
        <w:bottom w:val="none" w:sz="0" w:space="0" w:color="auto"/>
        <w:right w:val="none" w:sz="0" w:space="0" w:color="auto"/>
      </w:divBdr>
    </w:div>
    <w:div w:id="983050336">
      <w:bodyDiv w:val="1"/>
      <w:marLeft w:val="0"/>
      <w:marRight w:val="0"/>
      <w:marTop w:val="0"/>
      <w:marBottom w:val="0"/>
      <w:divBdr>
        <w:top w:val="none" w:sz="0" w:space="0" w:color="auto"/>
        <w:left w:val="none" w:sz="0" w:space="0" w:color="auto"/>
        <w:bottom w:val="none" w:sz="0" w:space="0" w:color="auto"/>
        <w:right w:val="none" w:sz="0" w:space="0" w:color="auto"/>
      </w:divBdr>
    </w:div>
    <w:div w:id="1001852747">
      <w:bodyDiv w:val="1"/>
      <w:marLeft w:val="0"/>
      <w:marRight w:val="0"/>
      <w:marTop w:val="0"/>
      <w:marBottom w:val="0"/>
      <w:divBdr>
        <w:top w:val="none" w:sz="0" w:space="0" w:color="auto"/>
        <w:left w:val="none" w:sz="0" w:space="0" w:color="auto"/>
        <w:bottom w:val="none" w:sz="0" w:space="0" w:color="auto"/>
        <w:right w:val="none" w:sz="0" w:space="0" w:color="auto"/>
      </w:divBdr>
    </w:div>
    <w:div w:id="1032999979">
      <w:bodyDiv w:val="1"/>
      <w:marLeft w:val="0"/>
      <w:marRight w:val="0"/>
      <w:marTop w:val="0"/>
      <w:marBottom w:val="0"/>
      <w:divBdr>
        <w:top w:val="none" w:sz="0" w:space="0" w:color="auto"/>
        <w:left w:val="none" w:sz="0" w:space="0" w:color="auto"/>
        <w:bottom w:val="none" w:sz="0" w:space="0" w:color="auto"/>
        <w:right w:val="none" w:sz="0" w:space="0" w:color="auto"/>
      </w:divBdr>
    </w:div>
    <w:div w:id="1045330753">
      <w:bodyDiv w:val="1"/>
      <w:marLeft w:val="0"/>
      <w:marRight w:val="0"/>
      <w:marTop w:val="0"/>
      <w:marBottom w:val="0"/>
      <w:divBdr>
        <w:top w:val="none" w:sz="0" w:space="0" w:color="auto"/>
        <w:left w:val="none" w:sz="0" w:space="0" w:color="auto"/>
        <w:bottom w:val="none" w:sz="0" w:space="0" w:color="auto"/>
        <w:right w:val="none" w:sz="0" w:space="0" w:color="auto"/>
      </w:divBdr>
    </w:div>
    <w:div w:id="1057627438">
      <w:bodyDiv w:val="1"/>
      <w:marLeft w:val="0"/>
      <w:marRight w:val="0"/>
      <w:marTop w:val="0"/>
      <w:marBottom w:val="0"/>
      <w:divBdr>
        <w:top w:val="none" w:sz="0" w:space="0" w:color="auto"/>
        <w:left w:val="none" w:sz="0" w:space="0" w:color="auto"/>
        <w:bottom w:val="none" w:sz="0" w:space="0" w:color="auto"/>
        <w:right w:val="none" w:sz="0" w:space="0" w:color="auto"/>
      </w:divBdr>
    </w:div>
    <w:div w:id="1086465826">
      <w:bodyDiv w:val="1"/>
      <w:marLeft w:val="0"/>
      <w:marRight w:val="0"/>
      <w:marTop w:val="0"/>
      <w:marBottom w:val="0"/>
      <w:divBdr>
        <w:top w:val="none" w:sz="0" w:space="0" w:color="auto"/>
        <w:left w:val="none" w:sz="0" w:space="0" w:color="auto"/>
        <w:bottom w:val="none" w:sz="0" w:space="0" w:color="auto"/>
        <w:right w:val="none" w:sz="0" w:space="0" w:color="auto"/>
      </w:divBdr>
    </w:div>
    <w:div w:id="1148323843">
      <w:bodyDiv w:val="1"/>
      <w:marLeft w:val="0"/>
      <w:marRight w:val="0"/>
      <w:marTop w:val="0"/>
      <w:marBottom w:val="0"/>
      <w:divBdr>
        <w:top w:val="none" w:sz="0" w:space="0" w:color="auto"/>
        <w:left w:val="none" w:sz="0" w:space="0" w:color="auto"/>
        <w:bottom w:val="none" w:sz="0" w:space="0" w:color="auto"/>
        <w:right w:val="none" w:sz="0" w:space="0" w:color="auto"/>
      </w:divBdr>
    </w:div>
    <w:div w:id="1154101881">
      <w:bodyDiv w:val="1"/>
      <w:marLeft w:val="0"/>
      <w:marRight w:val="0"/>
      <w:marTop w:val="0"/>
      <w:marBottom w:val="0"/>
      <w:divBdr>
        <w:top w:val="none" w:sz="0" w:space="0" w:color="auto"/>
        <w:left w:val="none" w:sz="0" w:space="0" w:color="auto"/>
        <w:bottom w:val="none" w:sz="0" w:space="0" w:color="auto"/>
        <w:right w:val="none" w:sz="0" w:space="0" w:color="auto"/>
      </w:divBdr>
    </w:div>
    <w:div w:id="1182665616">
      <w:bodyDiv w:val="1"/>
      <w:marLeft w:val="0"/>
      <w:marRight w:val="0"/>
      <w:marTop w:val="0"/>
      <w:marBottom w:val="0"/>
      <w:divBdr>
        <w:top w:val="none" w:sz="0" w:space="0" w:color="auto"/>
        <w:left w:val="none" w:sz="0" w:space="0" w:color="auto"/>
        <w:bottom w:val="none" w:sz="0" w:space="0" w:color="auto"/>
        <w:right w:val="none" w:sz="0" w:space="0" w:color="auto"/>
      </w:divBdr>
    </w:div>
    <w:div w:id="1264847060">
      <w:bodyDiv w:val="1"/>
      <w:marLeft w:val="0"/>
      <w:marRight w:val="0"/>
      <w:marTop w:val="0"/>
      <w:marBottom w:val="0"/>
      <w:divBdr>
        <w:top w:val="none" w:sz="0" w:space="0" w:color="auto"/>
        <w:left w:val="none" w:sz="0" w:space="0" w:color="auto"/>
        <w:bottom w:val="none" w:sz="0" w:space="0" w:color="auto"/>
        <w:right w:val="none" w:sz="0" w:space="0" w:color="auto"/>
      </w:divBdr>
    </w:div>
    <w:div w:id="1303654144">
      <w:bodyDiv w:val="1"/>
      <w:marLeft w:val="0"/>
      <w:marRight w:val="0"/>
      <w:marTop w:val="0"/>
      <w:marBottom w:val="0"/>
      <w:divBdr>
        <w:top w:val="none" w:sz="0" w:space="0" w:color="auto"/>
        <w:left w:val="none" w:sz="0" w:space="0" w:color="auto"/>
        <w:bottom w:val="none" w:sz="0" w:space="0" w:color="auto"/>
        <w:right w:val="none" w:sz="0" w:space="0" w:color="auto"/>
      </w:divBdr>
    </w:div>
    <w:div w:id="1413889151">
      <w:bodyDiv w:val="1"/>
      <w:marLeft w:val="0"/>
      <w:marRight w:val="0"/>
      <w:marTop w:val="0"/>
      <w:marBottom w:val="0"/>
      <w:divBdr>
        <w:top w:val="none" w:sz="0" w:space="0" w:color="auto"/>
        <w:left w:val="none" w:sz="0" w:space="0" w:color="auto"/>
        <w:bottom w:val="none" w:sz="0" w:space="0" w:color="auto"/>
        <w:right w:val="none" w:sz="0" w:space="0" w:color="auto"/>
      </w:divBdr>
    </w:div>
    <w:div w:id="1617909766">
      <w:bodyDiv w:val="1"/>
      <w:marLeft w:val="0"/>
      <w:marRight w:val="0"/>
      <w:marTop w:val="0"/>
      <w:marBottom w:val="0"/>
      <w:divBdr>
        <w:top w:val="none" w:sz="0" w:space="0" w:color="auto"/>
        <w:left w:val="none" w:sz="0" w:space="0" w:color="auto"/>
        <w:bottom w:val="none" w:sz="0" w:space="0" w:color="auto"/>
        <w:right w:val="none" w:sz="0" w:space="0" w:color="auto"/>
      </w:divBdr>
    </w:div>
    <w:div w:id="1895892526">
      <w:bodyDiv w:val="1"/>
      <w:marLeft w:val="0"/>
      <w:marRight w:val="0"/>
      <w:marTop w:val="0"/>
      <w:marBottom w:val="0"/>
      <w:divBdr>
        <w:top w:val="none" w:sz="0" w:space="0" w:color="auto"/>
        <w:left w:val="none" w:sz="0" w:space="0" w:color="auto"/>
        <w:bottom w:val="none" w:sz="0" w:space="0" w:color="auto"/>
        <w:right w:val="none" w:sz="0" w:space="0" w:color="auto"/>
      </w:divBdr>
    </w:div>
    <w:div w:id="1972132996">
      <w:bodyDiv w:val="1"/>
      <w:marLeft w:val="0"/>
      <w:marRight w:val="0"/>
      <w:marTop w:val="0"/>
      <w:marBottom w:val="0"/>
      <w:divBdr>
        <w:top w:val="none" w:sz="0" w:space="0" w:color="auto"/>
        <w:left w:val="none" w:sz="0" w:space="0" w:color="auto"/>
        <w:bottom w:val="none" w:sz="0" w:space="0" w:color="auto"/>
        <w:right w:val="none" w:sz="0" w:space="0" w:color="auto"/>
      </w:divBdr>
    </w:div>
    <w:div w:id="1976567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TotalTime>
  <Pages>8</Pages>
  <Words>1937</Words>
  <Characters>11046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Poghosyan</dc:creator>
  <cp:keywords/>
  <dc:description/>
  <cp:lastModifiedBy>Пользователь</cp:lastModifiedBy>
  <cp:revision>12</cp:revision>
  <dcterms:created xsi:type="dcterms:W3CDTF">2023-12-27T10:16:00Z</dcterms:created>
  <dcterms:modified xsi:type="dcterms:W3CDTF">2023-12-28T12:30:00Z</dcterms:modified>
</cp:coreProperties>
</file>