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A61C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A61CF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665EF567" w14:textId="026F66FB" w:rsidR="00914853" w:rsidRPr="00A61CFB" w:rsidRDefault="003A069D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A61C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5340BA" w:rsidRPr="00A61C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ԱՆԻԹԵՔՍ</w:t>
      </w:r>
      <w:r w:rsidRPr="00A61C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ՍԱՀՄԱՆԱՓԱԿ ՊԱՏԱՍԽԱՆԱՏՎՈՒԹՅԱՄԲ </w:t>
      </w:r>
      <w:r w:rsidR="00CA21B6" w:rsidRPr="00A61CF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A61CFB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42D67FFC" w:rsidR="0077537C" w:rsidRPr="00A61CFB" w:rsidRDefault="005340B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A61CFB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35B42AFF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5340BA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01/2-1/280-2024</w:t>
            </w:r>
          </w:p>
        </w:tc>
      </w:tr>
      <w:tr w:rsidR="0077537C" w:rsidRPr="00A61CFB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0BF6727" w14:textId="77777777" w:rsidR="005340BA" w:rsidRPr="00A61CFB" w:rsidRDefault="000B33DD" w:rsidP="005340BA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61CFB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A61CF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61CF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340BA" w:rsidRPr="00A61CFB">
              <w:rPr>
                <w:rFonts w:ascii="GHEA Grapalat" w:hAnsi="GHEA Grapalat" w:cs="Sylfaen"/>
                <w:sz w:val="24"/>
                <w:szCs w:val="24"/>
                <w:lang w:val="hy-AM"/>
              </w:rPr>
              <w:t>Նախա</w:t>
            </w:r>
            <w:r w:rsidR="005340BA" w:rsidRPr="00A61CF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գծին կից ներկայացված Ձև 2-ով նախատեսված ցանկի 10-րդ և 15-րդ տողերում ներառված ԱՏԳ ԱԱ ծածկագրերի չափման միավ</w:t>
            </w:r>
            <w:r w:rsidR="005340BA" w:rsidRPr="00A61CF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որներն անհր</w:t>
            </w:r>
            <w:r w:rsidR="005340BA" w:rsidRPr="00A61CF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ա</w:t>
            </w:r>
            <w:r w:rsidR="005340BA" w:rsidRPr="00A61CF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ժեշտ է ներկա</w:t>
            </w:r>
            <w:r w:rsidR="005340BA" w:rsidRPr="00A61CF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340BA" w:rsidRPr="00A61CF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յացնել կիլո</w:t>
            </w:r>
            <w:r w:rsidR="005340BA" w:rsidRPr="00A61CF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գրամով՝ համա</w:t>
            </w:r>
            <w:r w:rsidR="005340BA" w:rsidRPr="00A61CF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="005340BA" w:rsidRPr="00A61CF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="005340BA" w:rsidRPr="00A61CF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խանեցնելով ԵՏՀ 2021 թվա</w:t>
            </w:r>
            <w:r w:rsidR="005340BA" w:rsidRPr="00A61CF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կանի սեպտե</w:t>
            </w:r>
            <w:r w:rsidR="005340BA" w:rsidRPr="00A61CF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</w:t>
            </w:r>
            <w:r w:rsidR="005340BA" w:rsidRPr="00A61CF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</w:t>
            </w:r>
            <w:r w:rsidR="005340BA" w:rsidRPr="00A61CF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մանը, իսկ 22-րդ տողում ներառված ԱՏԳ ԱԱ ծածկագրերը բացակայում են որոշմամբ սահմա</w:t>
            </w:r>
            <w:r w:rsidR="005340BA" w:rsidRPr="00A61CF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5340BA" w:rsidRPr="00A61CF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նված ծածկագրերի ցանկից:</w:t>
            </w:r>
          </w:p>
          <w:p w14:paraId="04328472" w14:textId="09E5070E" w:rsidR="0016145A" w:rsidRPr="00A61CFB" w:rsidRDefault="005340BA" w:rsidP="005340BA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61CFB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Նախագծին կից ներկա</w:t>
            </w:r>
            <w:r w:rsidRPr="00A61CF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</w:t>
            </w:r>
            <w:r w:rsidRPr="00A61CF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Ձև 2-ով նախատեսված ցանկում կատարել համապատասխան փոփոխություններ:</w:t>
            </w:r>
            <w:r w:rsidR="00F756AA" w:rsidRPr="00A61CF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A61CFB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8A59D10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5340BA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A61CFB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4ABBB8AE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5340BA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01/3-2/627-2024</w:t>
            </w:r>
          </w:p>
        </w:tc>
      </w:tr>
      <w:tr w:rsidR="0077537C" w:rsidRPr="00A61CFB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713624" w14:textId="77777777" w:rsidR="005340BA" w:rsidRPr="00A61CFB" w:rsidRDefault="00820B3B" w:rsidP="005340BA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61C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A61CFB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5340BA" w:rsidRPr="00A61C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2015թ. սեպտեմբերի 17-ի N1118-Ն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«ԱՆԻԹԵՔՍ» սահմանափակ պատասխանատվությամբ ընկերության կողմից ներկայացված հայտը </w:t>
            </w:r>
            <w:r w:rsidR="005340BA" w:rsidRPr="00A61C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բավարարելու և արտոնությունը կիրառելու մասին» Հայաստանի Հանրապետության կառավարության որոշման նախագծի վերաբերյալ հայտնում ենք, որ ներկայացված տեղեկատվությունը բավարար չէ ԵՏՄ ԱՏԳ ԱԱ ծածկագրի ճշգրտության վերաբերյալ դիրքորոշում հայտնելու համար։</w:t>
            </w:r>
          </w:p>
          <w:p w14:paraId="5436D6D9" w14:textId="77777777" w:rsidR="005340BA" w:rsidRPr="005340BA" w:rsidRDefault="005340BA" w:rsidP="005340BA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5340B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Միաժամանակ, «ԱՆԻԹԵՔՍ» սահմանափակ պատասխանատվությամբ ընկերությունը (ՀՎՀՀ՝ 04230116, գրանցված` 15.08.2017թ.) գործում է հարկման ընդհանուր համակարգում, ըստ ներկայացրած վերջին՝ 2023թ. նոյեմբեր ամսվա եկամտային հարկի և սոցիալական վճարի ամսական հաշվարկի ունի 118 հարկման բազա ունեցող վարձու աշխատողներ, որոնց միջին հարկման բազան կազմում է 234,791 ՀՀ դրամ: Ընկերության 2021թ. հարկման բազա ունեցող վարձու աշխատողների միջին ամսական թվաքանակը կազմել է 87, իսկ միջին հարկման բազան` 166,316 ՀՀ դրամ, 2022թ. հարկման բազա ունեցող վարձու աշխատողների միջին ամսական թվաքանակը կազմել է 105, իսկ միջին հարկման բազան` 185,785 ՀՀ դրամ:</w:t>
            </w:r>
          </w:p>
          <w:p w14:paraId="56DD1F84" w14:textId="77777777" w:rsidR="005340BA" w:rsidRPr="005340BA" w:rsidRDefault="005340BA" w:rsidP="005340BA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5340B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2021-2022թթ. տարեկան տեղեկատվությունը համապատասխանում է հարկային մարմնի տեղեկատվական բազայում առկա տվյալների հետ։ Իսկ 04.01.2024թ. դրությամբ ընկերությունը չունի հարկային մարմնի կողմից վերահսկվող եկամուտների գծով պարտավորություն:</w:t>
            </w:r>
          </w:p>
          <w:p w14:paraId="63ED152C" w14:textId="7C0EFF3D" w:rsidR="00EE0123" w:rsidRPr="00A61CFB" w:rsidRDefault="006F6C03" w:rsidP="00565784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61C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6783B1F8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384771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4F318FB" w14:textId="4D120B6E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84D6848" w14:textId="5CA66C85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9E0666" w14:textId="04688054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0FC100" w14:textId="4F6BF677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DB086C" w14:textId="1CDF053B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D874C9" w14:textId="35052062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0B80F85" w14:textId="5038127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29656E" w14:textId="5924ECA6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978547" w14:textId="67E0E0FD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242ED7" w14:textId="3C25BB4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8E9672" w14:textId="0F2E4C5D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34410E" w14:textId="35B0BBE9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259D01" w14:textId="36051484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F0EE08" w14:textId="64E8A031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56583C" w14:textId="4A83C6DE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712105" w14:textId="5B0C85A5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6FFA10" w14:textId="04D8F99A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EC4EDB" w14:textId="0E99ED1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2297AC6" w14:textId="4C57DB97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900BA4" w14:textId="6E1B7FF9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00954CA" w14:textId="7106A16C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66B967C" w14:textId="0878DC6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FAC2E97" w14:textId="2B842229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1F476E" w14:textId="5603F3D8" w:rsidR="001D69CB" w:rsidRPr="00A61CF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A61C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A61CFB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A61CFB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A61CFB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A61CF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A61CF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A61CFB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0B9A728B" w:rsidR="005B08DC" w:rsidRPr="00A61CFB" w:rsidRDefault="0056578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A61CFB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5B08D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820B3B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B08D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A61C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A61CFB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A61CFB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40E72C24" w:rsidR="005B08DC" w:rsidRPr="00A61CFB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A61CFB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A61CFB"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/27.3/591-2024</w:t>
            </w:r>
          </w:p>
        </w:tc>
      </w:tr>
      <w:tr w:rsidR="005B08DC" w:rsidRPr="00A61CFB" w14:paraId="7558B97D" w14:textId="77777777" w:rsidTr="003A069D">
        <w:trPr>
          <w:trHeight w:val="136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1F5066" w14:textId="01E988E3" w:rsidR="00A61CFB" w:rsidRPr="00A61CFB" w:rsidRDefault="00565784" w:rsidP="00A61CFB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61CF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A61CFB"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A61CFB"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bookmarkStart w:id="2" w:name="_GoBack"/>
            <w:bookmarkEnd w:id="2"/>
            <w:r w:rsidR="00A61CFB" w:rsidRPr="00A61CF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արտոնության կիրառման համար «ԱՆԻԹԵՔՍ»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(այսուհետ՝ Նախագիծ) Հավելվածի համարակալումն անհրաժեշտ է վերանայել, այն համապատասխանեցնելով Հայաստանի Հանրապետության կառավարության 2015 թվականի սեպտեմբերի 17-ի N  1118-Ն որոշման Հավելվածի Ձև N 4-ին, մասնավորապես՝ անհրաժեշտ է 1-ից 10-րդ սյունակները համարակալել: </w:t>
            </w:r>
          </w:p>
          <w:p w14:paraId="635C0FAD" w14:textId="77777777" w:rsidR="00A61CFB" w:rsidRPr="00A61CFB" w:rsidRDefault="00A61CFB" w:rsidP="00A61CFB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61CFB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2. Նախագծի Հավելվածի 25 կետի 3-րդ սյունակում առաջարկում ենք «Քաթան նրբախավով» բառերը վերանայել, նկատի ունենալով, որ 5903 ԱՏԳ ԱԱ ծածկագիրը վերաբերում է մանածագործական նյութերին:</w:t>
            </w:r>
          </w:p>
          <w:p w14:paraId="7FEF3C22" w14:textId="5DD249A6" w:rsidR="005B08DC" w:rsidRPr="00A61CFB" w:rsidRDefault="005B08DC" w:rsidP="005D2217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30703276" w:rsidR="00E70CE2" w:rsidRPr="00A61CFB" w:rsidRDefault="00A61CFB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61C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A61C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A61CFB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6586E"/>
    <w:rsid w:val="00092818"/>
    <w:rsid w:val="000A558F"/>
    <w:rsid w:val="000B1583"/>
    <w:rsid w:val="000B33DD"/>
    <w:rsid w:val="00106E6E"/>
    <w:rsid w:val="00122780"/>
    <w:rsid w:val="00125F1D"/>
    <w:rsid w:val="0016145A"/>
    <w:rsid w:val="001B1535"/>
    <w:rsid w:val="001D69CB"/>
    <w:rsid w:val="00250194"/>
    <w:rsid w:val="00284962"/>
    <w:rsid w:val="00314CF8"/>
    <w:rsid w:val="00335BF8"/>
    <w:rsid w:val="00384771"/>
    <w:rsid w:val="003A069D"/>
    <w:rsid w:val="003C37B7"/>
    <w:rsid w:val="003D2AC6"/>
    <w:rsid w:val="00442127"/>
    <w:rsid w:val="00521729"/>
    <w:rsid w:val="005340BA"/>
    <w:rsid w:val="00565784"/>
    <w:rsid w:val="005B08DC"/>
    <w:rsid w:val="005D2217"/>
    <w:rsid w:val="00613DC9"/>
    <w:rsid w:val="006F6C03"/>
    <w:rsid w:val="007174DF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914853"/>
    <w:rsid w:val="00A06EA2"/>
    <w:rsid w:val="00A61CFB"/>
    <w:rsid w:val="00AA33F5"/>
    <w:rsid w:val="00AA5818"/>
    <w:rsid w:val="00AB5C8A"/>
    <w:rsid w:val="00B80235"/>
    <w:rsid w:val="00B8412F"/>
    <w:rsid w:val="00B933AC"/>
    <w:rsid w:val="00C42FC9"/>
    <w:rsid w:val="00C83321"/>
    <w:rsid w:val="00CA21B6"/>
    <w:rsid w:val="00CD6E8E"/>
    <w:rsid w:val="00D26916"/>
    <w:rsid w:val="00E0614B"/>
    <w:rsid w:val="00E35264"/>
    <w:rsid w:val="00E70CE2"/>
    <w:rsid w:val="00E85ACA"/>
    <w:rsid w:val="00EE0123"/>
    <w:rsid w:val="00EF1BBA"/>
    <w:rsid w:val="00F35A89"/>
    <w:rsid w:val="00F7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3</Pages>
  <Words>524</Words>
  <Characters>2991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42</cp:revision>
  <dcterms:created xsi:type="dcterms:W3CDTF">2021-11-10T11:33:00Z</dcterms:created>
  <dcterms:modified xsi:type="dcterms:W3CDTF">2024-01-16T11:37:00Z</dcterms:modified>
</cp:coreProperties>
</file>