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6FC2E" w14:textId="77777777" w:rsidR="006E7275" w:rsidRPr="00C35CE9" w:rsidRDefault="006E7275" w:rsidP="006E7275">
      <w:pPr>
        <w:tabs>
          <w:tab w:val="left" w:pos="7513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5CE9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58722B62" w14:textId="5BFCD1EA" w:rsidR="00146176" w:rsidRPr="005E3637" w:rsidRDefault="00146176" w:rsidP="0014617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2006 ԹՎԱԿԱՆԻ ՀՈՒՆԻՍԻ 29-Ի </w:t>
      </w:r>
      <w:r w:rsidRPr="008605B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N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993-Ն ՈՐՈՇՄԱՆ ՄԵՋ</w:t>
      </w:r>
      <w:r w:rsidR="00C4231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ՓՈՓՈԽՈՒԹՅՈՒՆ ԵՎ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ԼՐԱՑՈՒՄ</w:t>
      </w:r>
      <w:r w:rsidR="004614F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C35CE9">
        <w:rPr>
          <w:rFonts w:ascii="GHEA Grapalat" w:hAnsi="GHEA Grapalat" w:cstheme="minorBidi"/>
          <w:b/>
          <w:lang w:val="hy-AM"/>
        </w:rPr>
        <w:t>ԿԱՌԱՎԱՐՈՒԹՅԱՆ ՈՐՈՇՄԱՆ ՆԱԽԱԳԾԻ ԸՆԴՈՒՆՄԱՆ ԱՆՀՐԱԺԵՇՏՈՒԹՅԱՆ ՎԵՐԱԲԵՐՅԱԼ</w:t>
      </w:r>
    </w:p>
    <w:p w14:paraId="38152C5B" w14:textId="77777777" w:rsidR="006E7275" w:rsidRPr="00C35CE9" w:rsidRDefault="006E7275" w:rsidP="006E7275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BA1DD1B" w14:textId="77777777" w:rsidR="006E7275" w:rsidRPr="00C35CE9" w:rsidRDefault="006E7275" w:rsidP="006E7275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35CE9">
        <w:rPr>
          <w:rFonts w:ascii="GHEA Grapalat" w:hAnsi="GHEA Grapalat" w:cs="Sylfaen"/>
          <w:b/>
          <w:lang w:val="hy-AM"/>
        </w:rPr>
        <w:t>1</w:t>
      </w:r>
      <w:r w:rsidRPr="00C35CE9">
        <w:rPr>
          <w:rFonts w:ascii="MS Mincho" w:eastAsia="MS Mincho" w:hAnsi="MS Mincho" w:cs="MS Mincho" w:hint="eastAsia"/>
          <w:b/>
          <w:lang w:val="hy-AM"/>
        </w:rPr>
        <w:t>․</w:t>
      </w:r>
      <w:r w:rsidRPr="00C35CE9">
        <w:rPr>
          <w:rFonts w:ascii="GHEA Grapalat" w:hAnsi="GHEA Grapalat" w:cs="Sylfaen"/>
          <w:b/>
          <w:lang w:val="hy-AM"/>
        </w:rPr>
        <w:t xml:space="preserve"> Իրավական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ակտի ընդունման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14:paraId="11B9DF12" w14:textId="77777777" w:rsidR="00C1039E" w:rsidRDefault="006E7275" w:rsidP="006E7275">
      <w:pPr>
        <w:spacing w:after="0" w:line="360" w:lineRule="auto"/>
        <w:jc w:val="both"/>
        <w:outlineLvl w:val="2"/>
        <w:rPr>
          <w:rFonts w:ascii="GHEA Grapalat" w:eastAsia="Times New Roman" w:hAnsi="GHEA Grapalat"/>
          <w:bCs/>
          <w:color w:val="00000A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color w:val="00000A"/>
          <w:sz w:val="24"/>
          <w:szCs w:val="24"/>
          <w:shd w:val="clear" w:color="auto" w:fill="FFFFFF"/>
          <w:lang w:val="hy-AM" w:eastAsia="ru-RU"/>
        </w:rPr>
        <w:tab/>
      </w:r>
    </w:p>
    <w:p w14:paraId="41B52996" w14:textId="0C98C2C8" w:rsidR="00C1039E" w:rsidRDefault="000C5F79" w:rsidP="006E7275">
      <w:pPr>
        <w:spacing w:after="0" w:line="360" w:lineRule="auto"/>
        <w:jc w:val="both"/>
        <w:outlineLvl w:val="2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  </w:t>
      </w:r>
      <w:r w:rsidR="002C4C32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 </w:t>
      </w:r>
      <w:r w:rsidR="00F516AB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ՀՀ վարչապետի 2023 թվականի նոյեմբերի 8-ի </w:t>
      </w:r>
      <w:r w:rsidR="00F516AB" w:rsidRPr="00F516AB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N 1112-</w:t>
      </w:r>
      <w:r w:rsidR="00F516AB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Ա որոշմամբ հաստատվ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ել է</w:t>
      </w:r>
      <w:r w:rsidR="00F516AB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="00F516AB" w:rsidRPr="000C5F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«Անասնաբուժության մասին» օրենքում փոփոխություններ կատարելու մասին» Հայաստանի Հանրապետության 2023 թվականի սեպտեմբերի 12-ի ՀՕ-281-Ն և «Սննդամթերքի անվտանգության պետական վերահսկողության մասին» օրենքում լրացում կատարելու մասին» Հայաստանի Հանրապետության 2023 թվականի սեպտեմբերի 12-ի ՀՕ-282-Ն օրենքների կիրարկումն ապահովող միջոցառումների ցանկը՝</w:t>
      </w:r>
      <w:r w:rsidR="00F516AB" w:rsidRPr="000C5F79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C5F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հավելվածի։</w:t>
      </w:r>
      <w:r w:rsid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0DD6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որոշմամբ  հաստատված հավելվածով նախատեսվել է՝ մինչև 2023 թվականի դեկտեմբերի 2-րդ տասնօրյակը ՀՀ վարչապետի աշխատակազմ ներկայացնել «Հայաստանի Հանրապետության կառավարության 2006 թվականի հունիսի</w:t>
      </w:r>
      <w:r w:rsidR="00230DD6" w:rsidRPr="00230DD6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="00230DD6">
        <w:rPr>
          <w:rFonts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0DD6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29-ի N 993-Ն որոշման մեջ </w:t>
      </w:r>
      <w:r w:rsidR="00AD27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 և </w:t>
      </w:r>
      <w:r w:rsidR="00230DD6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 կատարելու մասին» ՀՀ կառավարության որոշման նախագիծը։</w:t>
      </w:r>
      <w:r w:rsidR="00230DD6" w:rsidRPr="00230DD6">
        <w:rPr>
          <w:rFonts w:cs="Calibri"/>
          <w:color w:val="4B5C6A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Ցանկի 1-ին կետի կատարումն ապահովելու նպատակով՝ անհրաժեշտ է </w:t>
      </w:r>
      <w:r w:rsidRPr="00C103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2006 թվականի հունիսի 29-ի </w:t>
      </w:r>
      <w:r w:rsidRPr="00C1039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N</w:t>
      </w:r>
      <w:r w:rsidRPr="00C103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993-Ն որոշման մեջ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</w:t>
      </w:r>
      <w:r w:rsidRPr="00C103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  <w:r w:rsidRPr="00C1039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6A0FFD3" w14:textId="6828D37E" w:rsidR="00C1039E" w:rsidRDefault="00C1039E" w:rsidP="006E7275">
      <w:pPr>
        <w:spacing w:after="0" w:line="360" w:lineRule="auto"/>
        <w:jc w:val="both"/>
        <w:outlineLvl w:val="2"/>
        <w:rPr>
          <w:rFonts w:ascii="GHEA Grapalat" w:eastAsia="Times New Roman" w:hAnsi="GHEA Grapalat"/>
          <w:bCs/>
          <w:color w:val="00000A"/>
          <w:sz w:val="24"/>
          <w:szCs w:val="24"/>
          <w:shd w:val="clear" w:color="auto" w:fill="FFFFFF"/>
          <w:lang w:val="hy-AM" w:eastAsia="ru-RU"/>
        </w:rPr>
      </w:pPr>
    </w:p>
    <w:p w14:paraId="45DE56FB" w14:textId="77777777" w:rsidR="00CE4536" w:rsidRDefault="00CE4536" w:rsidP="006E7275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22D7D2FA" w14:textId="77777777" w:rsidR="00CE4536" w:rsidRDefault="00CE4536" w:rsidP="006E7275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14:paraId="3783961D" w14:textId="7DBBA5E2" w:rsidR="006E7275" w:rsidRDefault="006E7275" w:rsidP="006E7275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94F4D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D94F4D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606C2863" w14:textId="4038D2CA" w:rsidR="00CE4536" w:rsidRDefault="00CE4536" w:rsidP="00CE4536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2023 թվականի սեպտեմբերի 12-</w:t>
      </w:r>
      <w:r w:rsidR="006A593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ի ընդունվել է </w:t>
      </w:r>
      <w:r w:rsidR="006A5938" w:rsidRPr="006A593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«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Անասնաբուժության մասին» օրենքում փոփոխություններ կատարելու մասին»</w:t>
      </w:r>
      <w:r w:rsidR="006A5938" w:rsidRPr="006A593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6A593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ՀՕ</w:t>
      </w:r>
      <w:r w:rsidR="00664316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-281-Ն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 օրենք</w:t>
      </w:r>
      <w:r w:rsidR="00664316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ը։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</w:t>
      </w:r>
      <w:r w:rsidR="00883F4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Օրենքում նախատեսված ի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րավակարգավորման համաձայն խստացվ</w:t>
      </w:r>
      <w:r w:rsidR="00883F48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ել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 են սպանդանոցային ծագման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 xml:space="preserve">մթերքի պարտադիր 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պահանջները՝ տարածվելով սննդի շ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ղ</w:t>
      </w:r>
      <w:r w:rsidRPr="00393242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թայի բոլոր փուլերի, ինչպես նաև հանրային  սննդի ծառայութ</w:t>
      </w:r>
      <w:r w:rsidRPr="001E2BD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յուններ մատուցողն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ե</w:t>
      </w:r>
      <w:r w:rsidRPr="001E2BDA"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րի վրա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305648BD" w14:textId="00BB4665" w:rsidR="00CE4536" w:rsidRPr="00BD3B79" w:rsidRDefault="000B06AB" w:rsidP="00CE4536">
      <w:pPr>
        <w:spacing w:after="0" w:line="360" w:lineRule="auto"/>
        <w:ind w:firstLine="709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</w:t>
      </w:r>
      <w:r w:rsidR="00CE4536">
        <w:rPr>
          <w:rFonts w:ascii="GHEA Grapalat" w:hAnsi="GHEA Grapalat"/>
          <w:sz w:val="24"/>
          <w:szCs w:val="24"/>
          <w:lang w:val="hy-AM"/>
        </w:rPr>
        <w:t>երոգրյալ Օրենք</w:t>
      </w:r>
      <w:r w:rsidR="004A3B37">
        <w:rPr>
          <w:rFonts w:ascii="GHEA Grapalat" w:hAnsi="GHEA Grapalat"/>
          <w:sz w:val="24"/>
          <w:szCs w:val="24"/>
          <w:lang w:val="hy-AM"/>
        </w:rPr>
        <w:t>ով</w:t>
      </w:r>
      <w:r w:rsidR="00CE4536">
        <w:rPr>
          <w:rFonts w:ascii="GHEA Grapalat" w:hAnsi="GHEA Grapalat"/>
          <w:sz w:val="24"/>
          <w:szCs w:val="24"/>
          <w:lang w:val="hy-AM"/>
        </w:rPr>
        <w:t xml:space="preserve"> սահմանված պահան</w:t>
      </w:r>
      <w:r w:rsidR="004A3B37">
        <w:rPr>
          <w:rFonts w:ascii="GHEA Grapalat" w:hAnsi="GHEA Grapalat"/>
          <w:sz w:val="24"/>
          <w:szCs w:val="24"/>
          <w:lang w:val="hy-AM"/>
        </w:rPr>
        <w:t>ջի</w:t>
      </w:r>
      <w:r w:rsidR="00CE4536">
        <w:rPr>
          <w:rFonts w:ascii="GHEA Grapalat" w:hAnsi="GHEA Grapalat"/>
          <w:sz w:val="24"/>
          <w:szCs w:val="24"/>
          <w:lang w:val="hy-AM"/>
        </w:rPr>
        <w:t xml:space="preserve"> լիարժեք ապահովման</w:t>
      </w:r>
      <w:r w:rsidR="004A3B37">
        <w:rPr>
          <w:rFonts w:ascii="GHEA Grapalat" w:hAnsi="GHEA Grapalat"/>
          <w:sz w:val="24"/>
          <w:szCs w:val="24"/>
          <w:lang w:val="hy-AM"/>
        </w:rPr>
        <w:t xml:space="preserve"> նպատակով անհրաժեշտ է</w:t>
      </w:r>
      <w:r>
        <w:rPr>
          <w:rFonts w:ascii="GHEA Grapalat" w:hAnsi="GHEA Grapalat"/>
          <w:sz w:val="24"/>
          <w:szCs w:val="24"/>
          <w:lang w:val="hy-AM"/>
        </w:rPr>
        <w:t xml:space="preserve">, որ  </w:t>
      </w:r>
      <w:r w:rsidR="00CE4536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բոլոր մարզերում սպանդանոցների հասանելիության ապահովման հետ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կապված սահմանել  </w:t>
      </w:r>
      <w:r w:rsidR="00C84B36">
        <w:rPr>
          <w:rFonts w:ascii="GHEA Grapalat" w:eastAsia="Times New Roman" w:hAnsi="GHEA Grapalat"/>
          <w:sz w:val="24"/>
          <w:szCs w:val="24"/>
          <w:lang w:val="hy-AM"/>
        </w:rPr>
        <w:t>բնակավայրերում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սպանադա</w:t>
      </w:r>
      <w:r w:rsidR="00B5656A">
        <w:rPr>
          <w:rFonts w:ascii="GHEA Grapalat" w:eastAsia="Times New Roman" w:hAnsi="GHEA Grapalat"/>
          <w:sz w:val="24"/>
          <w:szCs w:val="24"/>
          <w:lang w:val="hy-AM"/>
        </w:rPr>
        <w:t>նոցային կետերի</w:t>
      </w:r>
      <w:r w:rsidR="00C84B3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նվազագույն պահանջներ</w:t>
      </w:r>
      <w:r w:rsidR="00DE30B0">
        <w:rPr>
          <w:rFonts w:ascii="GHEA Grapalat" w:eastAsia="Times New Roman" w:hAnsi="GHEA Grapalat"/>
          <w:sz w:val="24"/>
          <w:szCs w:val="24"/>
          <w:lang w:val="hy-AM"/>
        </w:rPr>
        <w:t xml:space="preserve">, որպեսզի այն լինի մատչելի և հասանելի բնակչության համար։ Այս համատեքստում </w:t>
      </w:r>
      <w:r w:rsidR="00CE4536">
        <w:rPr>
          <w:rFonts w:ascii="GHEA Grapalat" w:eastAsia="Times New Roman" w:hAnsi="GHEA Grapalat"/>
          <w:sz w:val="24"/>
          <w:szCs w:val="24"/>
          <w:lang w:val="hy-AM"/>
        </w:rPr>
        <w:t xml:space="preserve">  անհրաժեշտ է Հայաստանի Հանրապետության կառավարության </w:t>
      </w:r>
      <w:r w:rsidR="00CE4536" w:rsidRPr="000B3819">
        <w:rPr>
          <w:rFonts w:ascii="GHEA Grapalat" w:eastAsia="Times New Roman" w:hAnsi="GHEA Grapalat"/>
          <w:sz w:val="24"/>
          <w:szCs w:val="24"/>
          <w:lang w:val="hy-AM"/>
        </w:rPr>
        <w:t>2006 թվականի հունիսի 29-ի N 993-Ն որոշման մեջ</w:t>
      </w:r>
      <w:r w:rsidR="00DE30B0">
        <w:rPr>
          <w:rFonts w:ascii="GHEA Grapalat" w:eastAsia="Times New Roman" w:hAnsi="GHEA Grapalat"/>
          <w:sz w:val="24"/>
          <w:szCs w:val="24"/>
          <w:lang w:val="hy-AM"/>
        </w:rPr>
        <w:t xml:space="preserve"> կատարել լրացումներ՝ սահմանելով նոր պահանջներ</w:t>
      </w:r>
      <w:r w:rsidR="00CE4536" w:rsidRPr="000B3819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BD3B79" w:rsidRPr="00BD3B7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D3B79">
        <w:rPr>
          <w:rFonts w:ascii="GHEA Grapalat" w:eastAsia="Times New Roman" w:hAnsi="GHEA Grapalat"/>
          <w:sz w:val="24"/>
          <w:szCs w:val="24"/>
          <w:lang w:val="hy-AM"/>
        </w:rPr>
        <w:t>Միաժաման</w:t>
      </w:r>
      <w:r w:rsidR="007D4076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BD3B79">
        <w:rPr>
          <w:rFonts w:ascii="GHEA Grapalat" w:eastAsia="Times New Roman" w:hAnsi="GHEA Grapalat"/>
          <w:sz w:val="24"/>
          <w:szCs w:val="24"/>
          <w:lang w:val="hy-AM"/>
        </w:rPr>
        <w:t xml:space="preserve">կ որոշման մեջ կատարվել է լրացում՝ սահմանվել է այն համայնքների և բնակավայրերի ցանկը, որտեղ կարող են </w:t>
      </w:r>
      <w:r w:rsidR="003D4B71">
        <w:rPr>
          <w:rFonts w:ascii="GHEA Grapalat" w:eastAsia="Times New Roman" w:hAnsi="GHEA Grapalat"/>
          <w:sz w:val="24"/>
          <w:szCs w:val="24"/>
          <w:lang w:val="hy-AM"/>
        </w:rPr>
        <w:t xml:space="preserve">տեղակայվել </w:t>
      </w:r>
      <w:r w:rsidR="00BD3B79">
        <w:rPr>
          <w:rFonts w:ascii="GHEA Grapalat" w:eastAsia="Times New Roman" w:hAnsi="GHEA Grapalat"/>
          <w:sz w:val="24"/>
          <w:szCs w:val="24"/>
          <w:lang w:val="hy-AM"/>
        </w:rPr>
        <w:t xml:space="preserve">սպանդանոցային կետեր։ </w:t>
      </w:r>
    </w:p>
    <w:p w14:paraId="65E18E34" w14:textId="77777777" w:rsidR="00CE4536" w:rsidRPr="00D94F4D" w:rsidRDefault="00CE4536" w:rsidP="006E7275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bookmarkEnd w:id="0"/>
    <w:p w14:paraId="212063B7" w14:textId="77777777" w:rsidR="006E7275" w:rsidRPr="00872CDE" w:rsidRDefault="006E7275" w:rsidP="006E7275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872C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729E3899" w14:textId="77777777" w:rsidR="006E7275" w:rsidRDefault="006E7275" w:rsidP="006E727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AEE2C9C" w14:textId="77777777" w:rsidR="006E7275" w:rsidRPr="00C35CE9" w:rsidRDefault="006E7275" w:rsidP="006E7275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>ախագծ</w:t>
      </w:r>
      <w:r>
        <w:rPr>
          <w:rFonts w:ascii="GHEA Grapalat" w:hAnsi="GHEA Grapalat" w:cs="Sylfaen"/>
          <w:bCs/>
          <w:sz w:val="24"/>
          <w:szCs w:val="24"/>
          <w:lang w:val="hy-AM"/>
        </w:rPr>
        <w:t>եր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ի ընդունմամբ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չի առաջանում՝ պետական բյուջեում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5E322D38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45FDA14C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lastRenderedPageBreak/>
        <w:t xml:space="preserve">4. 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2E21C64A" w14:textId="77777777" w:rsidR="006E7275" w:rsidRDefault="006E7275" w:rsidP="006E7275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lang w:val="hy-AM"/>
        </w:rPr>
      </w:pPr>
    </w:p>
    <w:p w14:paraId="60C0CB04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27A4CE7F" w14:textId="7E8F7191" w:rsidR="00AE343D" w:rsidRPr="00FE73D0" w:rsidRDefault="00AE343D" w:rsidP="00AE343D">
      <w:pPr>
        <w:spacing w:line="360" w:lineRule="auto"/>
        <w:ind w:firstLine="720"/>
        <w:rPr>
          <w:rFonts w:ascii="GHEA Grapalat" w:hAnsi="GHEA Grapalat"/>
          <w:bCs/>
          <w:color w:val="0000FF" w:themeColor="hyperlink"/>
          <w:u w:val="single"/>
          <w:shd w:val="clear" w:color="auto" w:fill="FFFFFF"/>
          <w:lang w:val="hy-AM"/>
        </w:rPr>
      </w:pP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2006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հունիսի 29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N 993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-Ն որոշման մեջ </w:t>
      </w:r>
      <w:r w:rsidR="004614F2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փոփոխություն և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լրացումներ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կատարելու </w:t>
      </w:r>
      <w:r w:rsidRPr="00F558F5">
        <w:rPr>
          <w:rFonts w:ascii="GHEA Grapalat" w:hAnsi="GHEA Grapalat"/>
          <w:color w:val="00000A"/>
          <w:sz w:val="24"/>
          <w:szCs w:val="24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»</w:t>
      </w:r>
      <w:r w:rsidR="00373DEB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ՀՀ կառավարության որոշման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նախագծի ընդունումը  բխում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Pr="00A5540E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Է </w:t>
      </w:r>
      <w:r w:rsidRPr="00A5540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կետի «Գյուղատնտեսության» բաժնից </w:t>
      </w:r>
      <w:hyperlink r:id="rId4" w:history="1">
        <w:r w:rsidRPr="00A5540E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  <w:r>
        <w:rPr>
          <w:rStyle w:val="Hyperlink"/>
          <w:rFonts w:ascii="GHEA Grapalat" w:hAnsi="GHEA Grapalat"/>
          <w:bCs/>
          <w:shd w:val="clear" w:color="auto" w:fill="FFFFFF"/>
          <w:lang w:val="hy-AM"/>
        </w:rPr>
        <w:t xml:space="preserve"> :</w:t>
      </w:r>
    </w:p>
    <w:p w14:paraId="306237E2" w14:textId="77777777" w:rsidR="006E7275" w:rsidRPr="00F558F5" w:rsidRDefault="006E7275" w:rsidP="006E7275">
      <w:pPr>
        <w:spacing w:after="0" w:line="360" w:lineRule="auto"/>
        <w:ind w:firstLine="720"/>
        <w:jc w:val="both"/>
        <w:rPr>
          <w:color w:val="00000A"/>
          <w:lang w:val="hy-AM"/>
        </w:rPr>
      </w:pPr>
    </w:p>
    <w:p w14:paraId="4306B7E3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73C950AF" w14:textId="575A7FBF" w:rsidR="006E7275" w:rsidRPr="00C35CE9" w:rsidRDefault="00272727" w:rsidP="006E7275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2006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հունիսի 29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N 993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-Ն որոշման մեջ</w:t>
      </w:r>
      <w:r w:rsidR="00AD2778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փոփոխություն և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լրացում</w:t>
      </w:r>
      <w:r w:rsidR="004614F2">
        <w:rPr>
          <w:rFonts w:ascii="GHEA Grapalat" w:hAnsi="GHEA Grapalat"/>
          <w:bCs/>
          <w:color w:val="00000A"/>
          <w:sz w:val="24"/>
          <w:szCs w:val="24"/>
          <w:lang w:val="hy-AM"/>
        </w:rPr>
        <w:t>ներ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կատարելու </w:t>
      </w:r>
      <w:r w:rsidRPr="00F558F5">
        <w:rPr>
          <w:rFonts w:ascii="GHEA Grapalat" w:hAnsi="GHEA Grapalat"/>
          <w:color w:val="00000A"/>
          <w:sz w:val="24"/>
          <w:szCs w:val="24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ՀՀ կառավարության որոշման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նախա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գիծը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="006E7275"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մշակվել  ՀՀ </w:t>
      </w:r>
      <w:r w:rsidR="006E7275" w:rsidRPr="00C35C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0D2945E2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036AAFC5" w14:textId="77777777" w:rsidR="006E7275" w:rsidRDefault="006E7275" w:rsidP="006E727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C35CE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2EE5C2AD" w14:textId="77777777" w:rsidR="006E7275" w:rsidRPr="00C35CE9" w:rsidRDefault="006E7275" w:rsidP="006E727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</w:p>
    <w:p w14:paraId="3F6A43D6" w14:textId="4F1E4BD4" w:rsidR="006E7275" w:rsidRDefault="000B6D83" w:rsidP="006E727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D94F4D">
        <w:rPr>
          <w:rFonts w:ascii="GHEA Grapalat" w:hAnsi="GHEA Grapalat"/>
          <w:bCs/>
          <w:color w:val="00000A"/>
          <w:lang w:val="hy-AM"/>
        </w:rPr>
        <w:t>«Հայաստանի Հանրապետության կառավարության</w:t>
      </w:r>
      <w:r>
        <w:rPr>
          <w:rFonts w:ascii="GHEA Grapalat" w:hAnsi="GHEA Grapalat"/>
          <w:bCs/>
          <w:color w:val="00000A"/>
          <w:lang w:val="hy-AM"/>
        </w:rPr>
        <w:t xml:space="preserve"> 2006</w:t>
      </w:r>
      <w:r w:rsidRPr="00D94F4D">
        <w:rPr>
          <w:rFonts w:ascii="GHEA Grapalat" w:hAnsi="GHEA Grapalat"/>
          <w:bCs/>
          <w:color w:val="00000A"/>
          <w:lang w:val="hy-AM"/>
        </w:rPr>
        <w:t xml:space="preserve"> թվականի </w:t>
      </w:r>
      <w:r>
        <w:rPr>
          <w:rFonts w:ascii="GHEA Grapalat" w:hAnsi="GHEA Grapalat"/>
          <w:bCs/>
          <w:color w:val="00000A"/>
          <w:lang w:val="hy-AM"/>
        </w:rPr>
        <w:t>հունիսի 29</w:t>
      </w:r>
      <w:r w:rsidRPr="00D94F4D">
        <w:rPr>
          <w:rFonts w:ascii="GHEA Grapalat" w:hAnsi="GHEA Grapalat"/>
          <w:bCs/>
          <w:color w:val="00000A"/>
          <w:lang w:val="hy-AM"/>
        </w:rPr>
        <w:t>-ի</w:t>
      </w:r>
      <w:r>
        <w:rPr>
          <w:rFonts w:ascii="GHEA Grapalat" w:hAnsi="GHEA Grapalat"/>
          <w:bCs/>
          <w:color w:val="00000A"/>
          <w:lang w:val="hy-AM"/>
        </w:rPr>
        <w:t xml:space="preserve"> N 993</w:t>
      </w:r>
      <w:r w:rsidRPr="00D94F4D">
        <w:rPr>
          <w:rFonts w:ascii="GHEA Grapalat" w:hAnsi="GHEA Grapalat"/>
          <w:bCs/>
          <w:color w:val="00000A"/>
          <w:lang w:val="hy-AM"/>
        </w:rPr>
        <w:t xml:space="preserve">-Ն որոշման մեջ </w:t>
      </w:r>
      <w:r w:rsidR="00AD2778">
        <w:rPr>
          <w:rFonts w:ascii="GHEA Grapalat" w:hAnsi="GHEA Grapalat"/>
          <w:bCs/>
          <w:color w:val="00000A"/>
          <w:lang w:val="hy-AM"/>
        </w:rPr>
        <w:t xml:space="preserve"> փոփոխություն և </w:t>
      </w:r>
      <w:r>
        <w:rPr>
          <w:rFonts w:ascii="GHEA Grapalat" w:hAnsi="GHEA Grapalat"/>
          <w:bCs/>
          <w:color w:val="00000A"/>
          <w:lang w:val="hy-AM"/>
        </w:rPr>
        <w:t>լրացում</w:t>
      </w:r>
      <w:r w:rsidR="004614F2">
        <w:rPr>
          <w:rFonts w:ascii="GHEA Grapalat" w:hAnsi="GHEA Grapalat"/>
          <w:bCs/>
          <w:color w:val="00000A"/>
          <w:lang w:val="hy-AM"/>
        </w:rPr>
        <w:t>ներ</w:t>
      </w:r>
      <w:r w:rsidRPr="00D94F4D">
        <w:rPr>
          <w:rFonts w:ascii="GHEA Grapalat" w:hAnsi="GHEA Grapalat"/>
          <w:bCs/>
          <w:color w:val="00000A"/>
          <w:lang w:val="hy-AM"/>
        </w:rPr>
        <w:t xml:space="preserve"> կատարելու </w:t>
      </w:r>
      <w:r w:rsidRPr="00F558F5">
        <w:rPr>
          <w:rFonts w:ascii="GHEA Grapalat" w:hAnsi="GHEA Grapalat"/>
          <w:color w:val="00000A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lang w:val="hy-AM"/>
        </w:rPr>
        <w:t>»</w:t>
      </w:r>
      <w:r>
        <w:rPr>
          <w:rFonts w:ascii="GHEA Grapalat" w:hAnsi="GHEA Grapalat"/>
          <w:bCs/>
          <w:color w:val="00000A"/>
          <w:lang w:val="hy-AM"/>
        </w:rPr>
        <w:t xml:space="preserve"> ՀՀ կառավարության որոշման</w:t>
      </w:r>
      <w:r w:rsidRPr="00D94F4D">
        <w:rPr>
          <w:rFonts w:ascii="GHEA Grapalat" w:hAnsi="GHEA Grapalat"/>
          <w:bCs/>
          <w:color w:val="00000A"/>
          <w:lang w:val="hy-AM"/>
        </w:rPr>
        <w:t xml:space="preserve"> նախագծի</w:t>
      </w:r>
      <w:r>
        <w:rPr>
          <w:rFonts w:ascii="GHEA Grapalat" w:hAnsi="GHEA Grapalat"/>
          <w:bCs/>
          <w:color w:val="00000A"/>
          <w:lang w:val="hy-AM"/>
        </w:rPr>
        <w:t xml:space="preserve"> ընդունմամբ կապահովի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ՀՀ վարչապետի 2023 թվականի նոյեմբերի 8-ի </w:t>
      </w:r>
      <w:r w:rsidRPr="00F516AB">
        <w:rPr>
          <w:rFonts w:ascii="GHEA Grapalat" w:hAnsi="GHEA Grapalat"/>
          <w:bCs/>
          <w:color w:val="00000A"/>
          <w:shd w:val="clear" w:color="auto" w:fill="FFFFFF"/>
          <w:lang w:val="hy-AM"/>
        </w:rPr>
        <w:t>N 1112-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Ա որոշմամբ հաստատված հավելվ</w:t>
      </w:r>
      <w:r w:rsidR="00A615FE">
        <w:rPr>
          <w:rFonts w:ascii="GHEA Grapalat" w:hAnsi="GHEA Grapalat"/>
          <w:bCs/>
          <w:color w:val="00000A"/>
          <w:shd w:val="clear" w:color="auto" w:fill="FFFFFF"/>
          <w:lang w:val="hy-AM"/>
        </w:rPr>
        <w:t>ա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ծի 1-ին կետի կատարումը, միաժամանակ որոշման ընդունմամբ կսահմանվեն </w:t>
      </w:r>
      <w:r w:rsidR="00DD60E6">
        <w:rPr>
          <w:rFonts w:ascii="GHEA Grapalat" w:hAnsi="GHEA Grapalat"/>
          <w:bCs/>
          <w:color w:val="00000A"/>
          <w:shd w:val="clear" w:color="auto" w:fill="FFFFFF"/>
          <w:lang w:val="hy-AM"/>
        </w:rPr>
        <w:t>բնակավայրերում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սպանդա</w:t>
      </w:r>
      <w:r w:rsidR="00B5656A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նոցային կետին 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>ներկայացվող</w:t>
      </w:r>
      <w:r w:rsidR="00DD60E6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նվազագույն</w:t>
      </w:r>
      <w:r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պահանջները</w:t>
      </w:r>
      <w:r w:rsidR="00A615FE">
        <w:rPr>
          <w:rFonts w:ascii="GHEA Grapalat" w:hAnsi="GHEA Grapalat"/>
          <w:bCs/>
          <w:color w:val="00000A"/>
          <w:shd w:val="clear" w:color="auto" w:fill="FFFFFF"/>
          <w:lang w:val="hy-AM"/>
        </w:rPr>
        <w:t>, ինչի արդյունքում կապահովի հասանել</w:t>
      </w:r>
      <w:r w:rsidR="008C7D9D">
        <w:rPr>
          <w:rFonts w:ascii="GHEA Grapalat" w:hAnsi="GHEA Grapalat"/>
          <w:bCs/>
          <w:color w:val="00000A"/>
          <w:shd w:val="clear" w:color="auto" w:fill="FFFFFF"/>
          <w:lang w:val="hy-AM"/>
        </w:rPr>
        <w:t>ի</w:t>
      </w:r>
      <w:r w:rsidR="00A615FE">
        <w:rPr>
          <w:rFonts w:ascii="GHEA Grapalat" w:hAnsi="GHEA Grapalat"/>
          <w:bCs/>
          <w:color w:val="00000A"/>
          <w:shd w:val="clear" w:color="auto" w:fill="FFFFFF"/>
          <w:lang w:val="hy-AM"/>
        </w:rPr>
        <w:t>ությունը և մատչելիությունը</w:t>
      </w:r>
      <w:r w:rsidR="00C95E3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և</w:t>
      </w:r>
      <w:r w:rsidR="00A615FE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</w:t>
      </w:r>
      <w:r w:rsidR="006E7275">
        <w:rPr>
          <w:rFonts w:ascii="GHEA Grapalat" w:hAnsi="GHEA Grapalat"/>
          <w:bCs/>
          <w:color w:val="00000A"/>
          <w:shd w:val="clear" w:color="auto" w:fill="FFFFFF"/>
          <w:lang w:val="hy-AM"/>
        </w:rPr>
        <w:lastRenderedPageBreak/>
        <w:t xml:space="preserve">արդյուքում նվազագույնի կհասնի ոչ սպանդանոցային ծագման սպանդային մթերքի </w:t>
      </w:r>
      <w:r w:rsidR="006E7275">
        <w:rPr>
          <w:rFonts w:ascii="GHEA Grapalat" w:hAnsi="GHEA Grapalat" w:cs="Sylfaen"/>
          <w:color w:val="000000"/>
          <w:lang w:val="hy-AM"/>
        </w:rPr>
        <w:t>ի հայտ գալու հավանականությունը առևտրի օբյեկտներում, գյուղատնտեսական արտադրանքի շուկաներում:</w:t>
      </w:r>
      <w:r w:rsidR="006E7275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 </w:t>
      </w:r>
    </w:p>
    <w:p w14:paraId="6AB92C2D" w14:textId="77777777" w:rsidR="00ED55BD" w:rsidRPr="006E7275" w:rsidRDefault="00ED55BD">
      <w:pPr>
        <w:rPr>
          <w:lang w:val="hy-AM"/>
        </w:rPr>
      </w:pPr>
    </w:p>
    <w:sectPr w:rsidR="00ED55BD" w:rsidRPr="006E72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563F"/>
    <w:rsid w:val="000B06AB"/>
    <w:rsid w:val="000B6D83"/>
    <w:rsid w:val="000C5F79"/>
    <w:rsid w:val="00146176"/>
    <w:rsid w:val="0021209E"/>
    <w:rsid w:val="00230DD6"/>
    <w:rsid w:val="00272727"/>
    <w:rsid w:val="002C4C32"/>
    <w:rsid w:val="00373DEB"/>
    <w:rsid w:val="003D4B71"/>
    <w:rsid w:val="00405476"/>
    <w:rsid w:val="004614F2"/>
    <w:rsid w:val="00495310"/>
    <w:rsid w:val="004A3B37"/>
    <w:rsid w:val="00664316"/>
    <w:rsid w:val="006A5938"/>
    <w:rsid w:val="006E7275"/>
    <w:rsid w:val="007D4076"/>
    <w:rsid w:val="00883F48"/>
    <w:rsid w:val="008C7D9D"/>
    <w:rsid w:val="009A0EA0"/>
    <w:rsid w:val="009C11DD"/>
    <w:rsid w:val="00A615FE"/>
    <w:rsid w:val="00AD2778"/>
    <w:rsid w:val="00AE343D"/>
    <w:rsid w:val="00AF5330"/>
    <w:rsid w:val="00B5656A"/>
    <w:rsid w:val="00BD3B79"/>
    <w:rsid w:val="00C1039E"/>
    <w:rsid w:val="00C4231D"/>
    <w:rsid w:val="00C84B36"/>
    <w:rsid w:val="00C95E31"/>
    <w:rsid w:val="00CE4536"/>
    <w:rsid w:val="00DA1286"/>
    <w:rsid w:val="00DD60E6"/>
    <w:rsid w:val="00DE30B0"/>
    <w:rsid w:val="00E24DE1"/>
    <w:rsid w:val="00E425F7"/>
    <w:rsid w:val="00ED55BD"/>
    <w:rsid w:val="00EF55ED"/>
    <w:rsid w:val="00F516AB"/>
    <w:rsid w:val="00F606B6"/>
    <w:rsid w:val="00F9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F278E"/>
  <w15:docId w15:val="{8DDC1FB3-8A1E-4B2A-91C7-5DB703462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275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E72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E727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E7275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mechtexChar">
    <w:name w:val="mechtex Char"/>
    <w:basedOn w:val="DefaultParagraphFont"/>
    <w:link w:val="mechtex"/>
    <w:locked/>
    <w:rsid w:val="006E7275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E7275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6E72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https://mul2.gov.am/tasks/917100/oneclick/himnavorum - 2024-01-16T144514.173.docx?token=499f1f62c24db5273cf32e82bfc4e184</cp:keywords>
  <dc:description/>
  <cp:lastModifiedBy>Margarita F. Tigranyan</cp:lastModifiedBy>
  <cp:revision>38</cp:revision>
  <dcterms:created xsi:type="dcterms:W3CDTF">2023-02-01T08:11:00Z</dcterms:created>
  <dcterms:modified xsi:type="dcterms:W3CDTF">2024-01-19T15:09:00Z</dcterms:modified>
</cp:coreProperties>
</file>