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FE5" w:rsidRDefault="00CE20B5" w:rsidP="00D7151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  <w:r w:rsidR="000B1FE5"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486E46" w:rsidRPr="009F3739" w:rsidRDefault="00486E46" w:rsidP="009F3739">
      <w:pPr>
        <w:shd w:val="clear" w:color="auto" w:fill="FFFFFF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191FE1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9F373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ԳՈՒՅՔ ՓՈԽԱՆՑԵԼՈՒ ՄԱՍԻՆ</w:t>
      </w:r>
      <w:r w:rsidRPr="00191FE1">
        <w:rPr>
          <w:rFonts w:ascii="GHEA Grapalat" w:hAnsi="GHEA Grapalat" w:cs="IRTEK Courier"/>
          <w:b/>
          <w:sz w:val="24"/>
          <w:szCs w:val="24"/>
          <w:lang w:val="fr-FR"/>
        </w:rPr>
        <w:t>»</w:t>
      </w:r>
      <w:r w:rsidR="00E42DC8" w:rsidRPr="00191FE1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191FE1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191FE1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191FE1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191FE1">
        <w:rPr>
          <w:rFonts w:ascii="GHEA Grapalat" w:hAnsi="GHEA Grapalat"/>
          <w:b/>
          <w:sz w:val="24"/>
          <w:szCs w:val="24"/>
        </w:rPr>
        <w:t>ԾԻ</w:t>
      </w:r>
    </w:p>
    <w:p w:rsidR="00191FE1" w:rsidRPr="00B24EE0" w:rsidRDefault="00191FE1" w:rsidP="00B24EE0">
      <w:pPr>
        <w:spacing w:line="360" w:lineRule="auto"/>
        <w:ind w:firstLine="561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</w:p>
    <w:tbl>
      <w:tblPr>
        <w:tblStyle w:val="TableGrid"/>
        <w:tblW w:w="15078" w:type="dxa"/>
        <w:tblLayout w:type="fixed"/>
        <w:tblLook w:val="04A0" w:firstRow="1" w:lastRow="0" w:firstColumn="1" w:lastColumn="0" w:noHBand="0" w:noVBand="1"/>
      </w:tblPr>
      <w:tblGrid>
        <w:gridCol w:w="10998"/>
        <w:gridCol w:w="4080"/>
      </w:tblGrid>
      <w:tr w:rsidR="00CE20B5" w:rsidRPr="00191FE1" w:rsidTr="00256E06">
        <w:trPr>
          <w:trHeight w:val="349"/>
        </w:trPr>
        <w:tc>
          <w:tcPr>
            <w:tcW w:w="10998" w:type="dxa"/>
            <w:vMerge w:val="restart"/>
            <w:shd w:val="clear" w:color="auto" w:fill="BFBFBF" w:themeFill="background1" w:themeFillShade="BF"/>
          </w:tcPr>
          <w:p w:rsidR="00CE20B5" w:rsidRPr="00B335B4" w:rsidRDefault="00CE20B5" w:rsidP="0013630F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9F3739" w:rsidRPr="009F3739" w:rsidRDefault="00CE20B5" w:rsidP="009F3739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9F3739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="009F3739" w:rsidRPr="009F3739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ՀՀ</w:t>
            </w:r>
            <w:r w:rsidR="009F3739" w:rsidRPr="009F3739">
              <w:rPr>
                <w:rFonts w:ascii="GHEA Grapalat" w:hAnsi="GHEA Grapalat" w:cs="Sylfaen"/>
                <w:b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F3739" w:rsidRPr="009F3739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տարածքային կառավարման և</w:t>
            </w:r>
          </w:p>
          <w:p w:rsidR="00CE20B5" w:rsidRPr="003B1084" w:rsidRDefault="009F3739" w:rsidP="003B1084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9F3739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ենթակառուցվածքների</w:t>
            </w:r>
            <w:r w:rsidRPr="009F3739">
              <w:rPr>
                <w:rFonts w:ascii="GHEA Grapalat" w:hAnsi="GHEA Grapalat" w:cs="Sylfaen"/>
                <w:b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9F3739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080" w:type="dxa"/>
            <w:shd w:val="clear" w:color="auto" w:fill="BFBFBF" w:themeFill="background1" w:themeFillShade="BF"/>
          </w:tcPr>
          <w:p w:rsidR="00CE20B5" w:rsidRPr="00BA0379" w:rsidRDefault="00041C37" w:rsidP="005B1673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1</w:t>
            </w:r>
            <w:r w:rsidR="005B1673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1</w:t>
            </w:r>
            <w:r w:rsidR="0097449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0</w:t>
            </w:r>
            <w:r w:rsidR="00191FE1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1</w:t>
            </w:r>
            <w:r w:rsidR="0083103D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202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4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191FE1" w:rsidTr="003B1084">
        <w:trPr>
          <w:trHeight w:val="599"/>
        </w:trPr>
        <w:tc>
          <w:tcPr>
            <w:tcW w:w="10998" w:type="dxa"/>
            <w:vMerge/>
            <w:shd w:val="clear" w:color="auto" w:fill="BFBFBF" w:themeFill="background1" w:themeFillShade="BF"/>
          </w:tcPr>
          <w:p w:rsidR="00CE20B5" w:rsidRPr="00FD63E2" w:rsidRDefault="00CE20B5" w:rsidP="0013630F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4080" w:type="dxa"/>
            <w:shd w:val="clear" w:color="auto" w:fill="BFBFBF" w:themeFill="background1" w:themeFillShade="BF"/>
          </w:tcPr>
          <w:p w:rsidR="00CE20B5" w:rsidRPr="005B1673" w:rsidRDefault="00041C37" w:rsidP="005B1673">
            <w:pPr>
              <w:spacing w:line="360" w:lineRule="auto"/>
              <w:jc w:val="center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5B1673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5B1673" w:rsidRPr="005B1673">
              <w:rPr>
                <w:rFonts w:ascii="GHEA Grapalat" w:hAnsi="GHEA Grapalat"/>
                <w:b/>
                <w:sz w:val="24"/>
                <w:szCs w:val="24"/>
              </w:rPr>
              <w:t>ԳՍ/26.2/40050-2023</w:t>
            </w:r>
          </w:p>
        </w:tc>
      </w:tr>
      <w:tr w:rsidR="00CE20B5" w:rsidTr="00260372">
        <w:trPr>
          <w:trHeight w:val="518"/>
        </w:trPr>
        <w:tc>
          <w:tcPr>
            <w:tcW w:w="10998" w:type="dxa"/>
            <w:tcBorders>
              <w:bottom w:val="single" w:sz="4" w:space="0" w:color="auto"/>
            </w:tcBorders>
          </w:tcPr>
          <w:p w:rsidR="00260372" w:rsidRPr="00260372" w:rsidRDefault="00041C37" w:rsidP="00041C37">
            <w:pPr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Ա</w:t>
            </w:r>
            <w:r w:rsidRPr="00041C37">
              <w:rPr>
                <w:rFonts w:ascii="GHEA Grapalat" w:eastAsia="Calibri" w:hAnsi="GHEA Grapalat"/>
                <w:sz w:val="24"/>
                <w:szCs w:val="24"/>
                <w:lang w:val="hy-AM"/>
              </w:rPr>
              <w:t>ռաջարկություններ չուն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ի։</w:t>
            </w:r>
          </w:p>
        </w:tc>
        <w:tc>
          <w:tcPr>
            <w:tcW w:w="4080" w:type="dxa"/>
            <w:tcBorders>
              <w:bottom w:val="single" w:sz="4" w:space="0" w:color="auto"/>
            </w:tcBorders>
          </w:tcPr>
          <w:p w:rsidR="00260372" w:rsidRPr="00260372" w:rsidRDefault="00CE20B5" w:rsidP="0026037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260372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</w:t>
            </w:r>
          </w:p>
        </w:tc>
      </w:tr>
      <w:tr w:rsidR="00256E06" w:rsidTr="00256E06">
        <w:trPr>
          <w:trHeight w:val="495"/>
        </w:trPr>
        <w:tc>
          <w:tcPr>
            <w:tcW w:w="10998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256E06" w:rsidRPr="009F3739" w:rsidRDefault="00256E06" w:rsidP="009F3739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9F3739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ab/>
            </w:r>
          </w:p>
          <w:p w:rsidR="00256E06" w:rsidRPr="009F3739" w:rsidRDefault="00256E06" w:rsidP="009F3739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9F3739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2. ՀՀ ֆինանսների նախարարություն</w:t>
            </w:r>
          </w:p>
        </w:tc>
        <w:tc>
          <w:tcPr>
            <w:tcW w:w="4080" w:type="dxa"/>
            <w:shd w:val="clear" w:color="auto" w:fill="A6A6A6" w:themeFill="background1" w:themeFillShade="A6"/>
          </w:tcPr>
          <w:p w:rsidR="00256E06" w:rsidRPr="00260372" w:rsidRDefault="00260372" w:rsidP="00260372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60372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15</w:t>
            </w:r>
            <w:r w:rsidRPr="00260372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260372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</w:t>
            </w:r>
            <w:r w:rsidRPr="00260372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260372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  <w:r w:rsidRPr="00260372">
              <w:rPr>
                <w:rFonts w:ascii="GHEA Grapalat" w:hAnsi="GHEA Grapalat" w:cs="GHEA Grapalat"/>
                <w:b/>
                <w:sz w:val="24"/>
                <w:szCs w:val="24"/>
                <w:lang w:val="hy-AM" w:eastAsia="en-US"/>
              </w:rPr>
              <w:t>թ</w:t>
            </w:r>
            <w:r w:rsidRPr="00260372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256E06" w:rsidTr="00256E06">
        <w:trPr>
          <w:trHeight w:val="496"/>
        </w:trPr>
        <w:tc>
          <w:tcPr>
            <w:tcW w:w="10998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256E06" w:rsidRPr="009F3739" w:rsidRDefault="00256E06" w:rsidP="009F3739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080" w:type="dxa"/>
            <w:shd w:val="clear" w:color="auto" w:fill="A6A6A6" w:themeFill="background1" w:themeFillShade="A6"/>
          </w:tcPr>
          <w:p w:rsidR="00256E06" w:rsidRPr="00260372" w:rsidRDefault="00260372" w:rsidP="0026037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60372">
              <w:rPr>
                <w:rFonts w:ascii="GHEA Grapalat" w:hAnsi="GHEA Grapalat"/>
                <w:b/>
                <w:sz w:val="24"/>
                <w:szCs w:val="24"/>
              </w:rPr>
              <w:t>N 01/34-1/435-2024</w:t>
            </w:r>
          </w:p>
        </w:tc>
      </w:tr>
      <w:tr w:rsidR="008B07B4" w:rsidTr="00260372">
        <w:trPr>
          <w:trHeight w:val="428"/>
        </w:trPr>
        <w:tc>
          <w:tcPr>
            <w:tcW w:w="10998" w:type="dxa"/>
            <w:tcBorders>
              <w:top w:val="single" w:sz="4" w:space="0" w:color="auto"/>
            </w:tcBorders>
          </w:tcPr>
          <w:p w:rsidR="00260372" w:rsidRPr="00260372" w:rsidRDefault="00260372" w:rsidP="009F373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4080" w:type="dxa"/>
            <w:tcBorders>
              <w:top w:val="single" w:sz="4" w:space="0" w:color="auto"/>
              <w:right w:val="single" w:sz="4" w:space="0" w:color="auto"/>
            </w:tcBorders>
          </w:tcPr>
          <w:p w:rsidR="00260372" w:rsidRPr="00260372" w:rsidRDefault="008B07B4" w:rsidP="0013630F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260372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</w:t>
            </w:r>
          </w:p>
        </w:tc>
      </w:tr>
      <w:tr w:rsidR="009F3739" w:rsidTr="00260372">
        <w:trPr>
          <w:trHeight w:val="491"/>
        </w:trPr>
        <w:tc>
          <w:tcPr>
            <w:tcW w:w="10998" w:type="dxa"/>
            <w:vMerge w:val="restart"/>
            <w:shd w:val="clear" w:color="auto" w:fill="A6A6A6" w:themeFill="background1" w:themeFillShade="A6"/>
          </w:tcPr>
          <w:p w:rsidR="0089299A" w:rsidRPr="0089299A" w:rsidRDefault="009F3739" w:rsidP="0089299A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3</w:t>
            </w:r>
            <w:r>
              <w:rPr>
                <w:rFonts w:ascii="Cambria Math" w:hAnsi="Cambria Math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․ </w:t>
            </w:r>
            <w:r w:rsidR="0089299A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4080" w:type="dxa"/>
            <w:shd w:val="clear" w:color="auto" w:fill="A6A6A6" w:themeFill="background1" w:themeFillShade="A6"/>
          </w:tcPr>
          <w:p w:rsidR="009F3739" w:rsidRPr="003B1084" w:rsidRDefault="00A10179" w:rsidP="00A1017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08</w:t>
            </w:r>
            <w:r w:rsidR="0089299A" w:rsidRPr="003B1084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</w:t>
            </w:r>
            <w:r w:rsidR="0089299A" w:rsidRPr="003B1084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="0089299A" w:rsidRPr="003B1084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</w:t>
            </w:r>
            <w: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4</w:t>
            </w:r>
            <w:r w:rsidR="0089299A" w:rsidRPr="003B1084">
              <w:rPr>
                <w:rFonts w:ascii="GHEA Grapalat" w:hAnsi="GHEA Grapalat" w:cs="GHEA Grapalat"/>
                <w:b/>
                <w:sz w:val="24"/>
                <w:szCs w:val="24"/>
                <w:lang w:val="hy-AM" w:eastAsia="en-US"/>
              </w:rPr>
              <w:t>թ</w:t>
            </w:r>
            <w:r w:rsidR="0089299A" w:rsidRPr="003B1084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9F3739" w:rsidTr="00256E06">
        <w:trPr>
          <w:trHeight w:val="356"/>
        </w:trPr>
        <w:tc>
          <w:tcPr>
            <w:tcW w:w="10998" w:type="dxa"/>
            <w:vMerge/>
            <w:shd w:val="clear" w:color="auto" w:fill="A6A6A6" w:themeFill="background1" w:themeFillShade="A6"/>
          </w:tcPr>
          <w:p w:rsidR="009F3739" w:rsidRDefault="009F3739" w:rsidP="009F3739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080" w:type="dxa"/>
            <w:shd w:val="clear" w:color="auto" w:fill="A6A6A6" w:themeFill="background1" w:themeFillShade="A6"/>
          </w:tcPr>
          <w:p w:rsidR="009F3739" w:rsidRPr="003B1084" w:rsidRDefault="003B1084" w:rsidP="003B108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Pr="003B1084">
              <w:rPr>
                <w:rFonts w:ascii="GHEA Grapalat" w:hAnsi="GHEA Grapalat"/>
                <w:b/>
                <w:sz w:val="24"/>
                <w:szCs w:val="24"/>
              </w:rPr>
              <w:t>01/3-2/441-2024</w:t>
            </w:r>
          </w:p>
        </w:tc>
      </w:tr>
      <w:tr w:rsidR="0089299A" w:rsidRPr="005B1673" w:rsidTr="00256E06">
        <w:trPr>
          <w:trHeight w:val="356"/>
        </w:trPr>
        <w:tc>
          <w:tcPr>
            <w:tcW w:w="10998" w:type="dxa"/>
          </w:tcPr>
          <w:p w:rsidR="003B1084" w:rsidRPr="003B1084" w:rsidRDefault="003B1084" w:rsidP="003B1084">
            <w:pPr>
              <w:spacing w:line="276" w:lineRule="auto"/>
              <w:ind w:firstLine="90"/>
              <w:jc w:val="both"/>
              <w:rPr>
                <w:rFonts w:ascii="Cambria Math" w:eastAsia="Arial Armenian" w:hAnsi="Cambria Math"/>
                <w:bCs/>
                <w:sz w:val="24"/>
                <w:szCs w:val="24"/>
                <w:lang w:val="hy-AM"/>
              </w:rPr>
            </w:pPr>
            <w:r w:rsidRPr="003B1084">
              <w:rPr>
                <w:rFonts w:ascii="GHEA Grapalat" w:eastAsia="Arial Armenian" w:hAnsi="GHEA Grapalat"/>
                <w:bCs/>
                <w:sz w:val="24"/>
                <w:szCs w:val="24"/>
                <w:lang w:val="hy-AM"/>
              </w:rPr>
              <w:t xml:space="preserve">«Գույք փոխանցելու մասին» Հայաստանի Հանրապետության կառավարության որոշման նախագծի </w:t>
            </w:r>
            <w:r w:rsidRPr="003B1084">
              <w:rPr>
                <w:rFonts w:ascii="GHEA Grapalat" w:hAnsi="GHEA Grapalat" w:cs="Sylfaen"/>
                <w:sz w:val="24"/>
                <w:szCs w:val="24"/>
                <w:lang w:val="hy-AM"/>
              </w:rPr>
              <w:t>(այսուհետ՝ Նախագիծ</w:t>
            </w:r>
            <w:r w:rsidRPr="003B1084">
              <w:rPr>
                <w:rFonts w:ascii="GHEA Grapalat" w:eastAsia="Arial Armenian" w:hAnsi="GHEA Grapalat"/>
                <w:bCs/>
                <w:sz w:val="24"/>
                <w:szCs w:val="24"/>
                <w:lang w:val="hy-AM"/>
              </w:rPr>
              <w:t xml:space="preserve">) առնչությամբ հայտնում </w:t>
            </w:r>
            <w:r w:rsidR="00041C37">
              <w:rPr>
                <w:rFonts w:ascii="GHEA Grapalat" w:eastAsia="Arial Armenian" w:hAnsi="GHEA Grapalat"/>
                <w:bCs/>
                <w:sz w:val="24"/>
                <w:szCs w:val="24"/>
                <w:lang w:val="hy-AM"/>
              </w:rPr>
              <w:t>է</w:t>
            </w:r>
            <w:r w:rsidRPr="003B1084">
              <w:rPr>
                <w:rFonts w:ascii="GHEA Grapalat" w:eastAsia="Arial Armenian" w:hAnsi="GHEA Grapalat"/>
                <w:bCs/>
                <w:sz w:val="24"/>
                <w:szCs w:val="24"/>
                <w:lang w:val="hy-AM"/>
              </w:rPr>
              <w:t xml:space="preserve"> հետևյալը</w:t>
            </w:r>
            <w:r>
              <w:rPr>
                <w:rFonts w:ascii="Cambria Math" w:eastAsia="Arial Armenian" w:hAnsi="Cambria Math"/>
                <w:bCs/>
                <w:sz w:val="24"/>
                <w:szCs w:val="24"/>
                <w:lang w:val="hy-AM"/>
              </w:rPr>
              <w:t>․</w:t>
            </w:r>
          </w:p>
          <w:p w:rsidR="003B1084" w:rsidRPr="003B1084" w:rsidRDefault="003B1084" w:rsidP="003B1084">
            <w:pPr>
              <w:spacing w:line="276" w:lineRule="auto"/>
              <w:ind w:left="-9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1084">
              <w:rPr>
                <w:rFonts w:ascii="GHEA Grapalat" w:hAnsi="GHEA Grapalat"/>
                <w:sz w:val="24"/>
                <w:szCs w:val="24"/>
                <w:lang w:val="hy-AM"/>
              </w:rPr>
              <w:t>«Հրաժարում` հօգուտ պետության» մաքսային ընթացակարգով հայտարարագրված ոչ բոլոր ապրանքներն են ներառված Նախագծում, հետևաբար, եթե Նախագծով նախատեսված է անհատույց փոխանցել հայտարարագրված ապրանքների միայն մի մասը՝ համաձայն Նախագծի հավելվածով նախատեսվող ցանկի (այսուհետ՝ Ցանկ), առաջարկում ենք Նախագծի 1-ին կետում հայտարարագրերով ձևակերպված գույքը՝ համաձայն հավելվածի բառերը փոխարինել հայտարարագրերով ձևակերպված գույքի մի մասը՝ համաձայն հավելվածի բառերով։ Հակառակ պարագայում՝ անհրաժեշտ է Ցանկում ներառել հայտարարագրված բոլոր ապրանքները։</w:t>
            </w:r>
          </w:p>
          <w:p w:rsidR="0089299A" w:rsidRPr="003B1084" w:rsidRDefault="003B1084" w:rsidP="003B1084">
            <w:pPr>
              <w:spacing w:line="276" w:lineRule="auto"/>
              <w:ind w:left="-9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1084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Ցանկում ներառված ապրանքների նկարագրությունները ապրանքների հայտարարագրերի 31-րդ դաշտում ներկայացված նկարագրություններին համապատասխանեցնելու նպատակով՝ առաջարկում ենք Ցանկի 1-ին տողում Ճաշի և խոհանոցային սպասք, ճաշի և խոհանոցային սպասքի հավաքածուներ պլաստմասսայից </w:t>
            </w:r>
            <w:r w:rsidRPr="003B108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բառերը փոխարինել Ճաշի և խոհանոցային սպասքի հավաքածուներ պլաստմասսայից բառերով, իսկ Ցանկի 3-րդ տողում </w:t>
            </w:r>
            <w:r w:rsidRPr="003B108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Ամբողջովին բրդից կամ կենդանիների նուրբ բրդից ծածկոցներ (բացի էլեկտրական ծածկոցներից) և ճանապարհորդական ծածկոցաշալեր՝ բրդի մանվածքից կամ կենդանիների նուրբ բրդի մանվածքից այլ՝ ամբողջովին բրդից կամ կենդանիների նուրբ բրդից (այլ երկրներ)</w:t>
            </w:r>
            <w:r w:rsidRPr="003B1084">
              <w:rPr>
                <w:rFonts w:ascii="GHEA Grapalat" w:hAnsi="GHEA Grapalat"/>
                <w:sz w:val="24"/>
                <w:szCs w:val="24"/>
                <w:lang w:val="hy-AM"/>
              </w:rPr>
              <w:t> բառերը փոխարինել Բրդյա ծածկոցներ բառերով։</w:t>
            </w:r>
          </w:p>
        </w:tc>
        <w:tc>
          <w:tcPr>
            <w:tcW w:w="4080" w:type="dxa"/>
          </w:tcPr>
          <w:p w:rsidR="003B1084" w:rsidRDefault="00256E06" w:rsidP="003B108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3B108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>Ընդունվել  է</w:t>
            </w:r>
            <w:r w:rsidRPr="00256E0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:</w:t>
            </w:r>
          </w:p>
          <w:p w:rsidR="003B1084" w:rsidRPr="00256E06" w:rsidRDefault="003B1084" w:rsidP="003B1084">
            <w:pPr>
              <w:spacing w:line="276" w:lineRule="auto"/>
              <w:ind w:left="-108" w:firstLine="180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Նախագծի </w:t>
            </w:r>
            <w:r w:rsidRPr="003B1084">
              <w:rPr>
                <w:rFonts w:ascii="GHEA Grapalat" w:hAnsi="GHEA Grapalat"/>
                <w:sz w:val="24"/>
                <w:szCs w:val="24"/>
                <w:lang w:val="hy-AM"/>
              </w:rPr>
              <w:t>1-ին կետ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 և հավելվածը լրամշակվել </w:t>
            </w:r>
            <w:r w:rsidR="00570F46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</w:p>
          <w:p w:rsidR="00256E06" w:rsidRPr="0089299A" w:rsidRDefault="00256E06" w:rsidP="00256E0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191FE1" w:rsidRDefault="00191FE1" w:rsidP="008B07B4">
      <w:pPr>
        <w:spacing w:line="360" w:lineRule="auto"/>
        <w:rPr>
          <w:lang w:val="af-ZA"/>
        </w:rPr>
      </w:pPr>
    </w:p>
    <w:sectPr w:rsidR="00191FE1" w:rsidSect="00E57595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defaultTabStop w:val="708"/>
  <w:characterSpacingControl w:val="doNotCompress"/>
  <w:compat>
    <w:compatSetting w:name="compatibilityMode" w:uri="http://schemas.microsoft.com/office/word" w:val="12"/>
  </w:compat>
  <w:rsids>
    <w:rsidRoot w:val="00614BEA"/>
    <w:rsid w:val="000077CE"/>
    <w:rsid w:val="00041C37"/>
    <w:rsid w:val="000B0411"/>
    <w:rsid w:val="000B1FE5"/>
    <w:rsid w:val="000B7228"/>
    <w:rsid w:val="000E62F4"/>
    <w:rsid w:val="0013630F"/>
    <w:rsid w:val="00191FE1"/>
    <w:rsid w:val="002014FC"/>
    <w:rsid w:val="00221FFA"/>
    <w:rsid w:val="00256E06"/>
    <w:rsid w:val="00260372"/>
    <w:rsid w:val="00277529"/>
    <w:rsid w:val="00311327"/>
    <w:rsid w:val="00333746"/>
    <w:rsid w:val="00367D27"/>
    <w:rsid w:val="00395C31"/>
    <w:rsid w:val="003A24F3"/>
    <w:rsid w:val="003B1084"/>
    <w:rsid w:val="003F0624"/>
    <w:rsid w:val="00435563"/>
    <w:rsid w:val="0044101E"/>
    <w:rsid w:val="00486E46"/>
    <w:rsid w:val="00487C76"/>
    <w:rsid w:val="0049737D"/>
    <w:rsid w:val="004A482A"/>
    <w:rsid w:val="005013A8"/>
    <w:rsid w:val="005412BF"/>
    <w:rsid w:val="00570F46"/>
    <w:rsid w:val="005B1673"/>
    <w:rsid w:val="005F0543"/>
    <w:rsid w:val="00614BEA"/>
    <w:rsid w:val="00621166"/>
    <w:rsid w:val="0062203E"/>
    <w:rsid w:val="006271DB"/>
    <w:rsid w:val="00657D51"/>
    <w:rsid w:val="006D32C8"/>
    <w:rsid w:val="00721E61"/>
    <w:rsid w:val="00747D25"/>
    <w:rsid w:val="00755450"/>
    <w:rsid w:val="007C764A"/>
    <w:rsid w:val="007D4841"/>
    <w:rsid w:val="00803EDF"/>
    <w:rsid w:val="00830867"/>
    <w:rsid w:val="0083103D"/>
    <w:rsid w:val="008504AB"/>
    <w:rsid w:val="00856F17"/>
    <w:rsid w:val="008817E9"/>
    <w:rsid w:val="0089299A"/>
    <w:rsid w:val="0089480F"/>
    <w:rsid w:val="008B07B4"/>
    <w:rsid w:val="008C2680"/>
    <w:rsid w:val="008D599C"/>
    <w:rsid w:val="0090023B"/>
    <w:rsid w:val="00903B85"/>
    <w:rsid w:val="00911AF5"/>
    <w:rsid w:val="00974499"/>
    <w:rsid w:val="00990C49"/>
    <w:rsid w:val="009F3739"/>
    <w:rsid w:val="00A10179"/>
    <w:rsid w:val="00A26211"/>
    <w:rsid w:val="00A82259"/>
    <w:rsid w:val="00AA6DCB"/>
    <w:rsid w:val="00AD3FDB"/>
    <w:rsid w:val="00B039B7"/>
    <w:rsid w:val="00B14BC3"/>
    <w:rsid w:val="00B203FB"/>
    <w:rsid w:val="00B225BA"/>
    <w:rsid w:val="00B24EE0"/>
    <w:rsid w:val="00BF2029"/>
    <w:rsid w:val="00BF35A5"/>
    <w:rsid w:val="00C42DEE"/>
    <w:rsid w:val="00C47D0B"/>
    <w:rsid w:val="00C53E1F"/>
    <w:rsid w:val="00C740F5"/>
    <w:rsid w:val="00C81E20"/>
    <w:rsid w:val="00CA3845"/>
    <w:rsid w:val="00CB516F"/>
    <w:rsid w:val="00CB52CB"/>
    <w:rsid w:val="00CD2A3C"/>
    <w:rsid w:val="00CE20B5"/>
    <w:rsid w:val="00D054B7"/>
    <w:rsid w:val="00D05F7E"/>
    <w:rsid w:val="00D277F6"/>
    <w:rsid w:val="00D477B3"/>
    <w:rsid w:val="00D51F5D"/>
    <w:rsid w:val="00D67E89"/>
    <w:rsid w:val="00D7151A"/>
    <w:rsid w:val="00D73498"/>
    <w:rsid w:val="00E42DC8"/>
    <w:rsid w:val="00E57595"/>
    <w:rsid w:val="00EA65D3"/>
    <w:rsid w:val="00EB1019"/>
    <w:rsid w:val="00EC1878"/>
    <w:rsid w:val="00F112C9"/>
    <w:rsid w:val="00F40476"/>
    <w:rsid w:val="00F506F5"/>
    <w:rsid w:val="00F74573"/>
    <w:rsid w:val="00FE0150"/>
    <w:rsid w:val="00FF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TableGrid">
    <w:name w:val="Table Grid"/>
    <w:basedOn w:val="TableNormal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webb"/>
    <w:basedOn w:val="Normal"/>
    <w:uiPriority w:val="99"/>
    <w:semiHidden/>
    <w:unhideWhenUsed/>
    <w:rsid w:val="00D7151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ListParagraph">
    <w:name w:val="List Paragraph"/>
    <w:aliases w:val="Akapit z listą BS,List Paragraph 1"/>
    <w:basedOn w:val="Normal"/>
    <w:link w:val="ListParagraphChar"/>
    <w:qFormat/>
    <w:rsid w:val="0031132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"/>
    <w:link w:val="ListParagraph"/>
    <w:locked/>
    <w:rsid w:val="00311327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8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0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73C6F-9D7C-4A6E-8A3F-019A5990D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irav9</cp:lastModifiedBy>
  <cp:revision>136</cp:revision>
  <dcterms:created xsi:type="dcterms:W3CDTF">2021-11-01T08:12:00Z</dcterms:created>
  <dcterms:modified xsi:type="dcterms:W3CDTF">2024-01-15T10:46:00Z</dcterms:modified>
</cp:coreProperties>
</file>