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DE" w:rsidRPr="00C26BD4" w:rsidRDefault="00F372DE" w:rsidP="00F372DE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F372DE" w:rsidRPr="00C26BD4" w:rsidRDefault="00F372DE" w:rsidP="00F372DE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372DE" w:rsidRPr="00C26BD4" w:rsidRDefault="00F372DE" w:rsidP="00F372DE">
      <w:pPr>
        <w:tabs>
          <w:tab w:val="left" w:pos="837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F372DE" w:rsidRPr="00C26BD4" w:rsidRDefault="00F372DE" w:rsidP="00F372DE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F372DE" w:rsidRPr="00C26BD4" w:rsidRDefault="00F372DE" w:rsidP="00F372DE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C26BD4">
        <w:rPr>
          <w:rFonts w:ascii="GHEA Grapalat" w:hAnsi="GHEA Grapalat"/>
          <w:b/>
          <w:lang w:val="hy-AM"/>
        </w:rPr>
        <w:t>«</w:t>
      </w:r>
      <w:r w:rsidRPr="00C26BD4">
        <w:rPr>
          <w:rStyle w:val="Strong"/>
          <w:rFonts w:ascii="GHEA Grapalat" w:hAnsi="GHEA Grapalat" w:cs="Sylfaen"/>
          <w:lang w:val="hy-AM"/>
        </w:rPr>
        <w:t>ՊԵՏԱԿԱՆ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ՊԱՇՏՈՆՆԵՐ</w:t>
      </w:r>
      <w:r w:rsidRPr="00C26BD4">
        <w:rPr>
          <w:rStyle w:val="Strong"/>
          <w:rFonts w:ascii="GHEA Grapalat" w:hAnsi="GHEA Grapalat"/>
          <w:lang w:val="hy-AM"/>
        </w:rPr>
        <w:t xml:space="preserve"> ԵՎ ՊԵՏԱԿԱՆ ԾԱՌԱՅՈՒԹՅԱՆ ՊԱՇՏՈՆՆԵՐ </w:t>
      </w:r>
      <w:r w:rsidRPr="00C26BD4">
        <w:rPr>
          <w:rStyle w:val="Strong"/>
          <w:rFonts w:ascii="GHEA Grapalat" w:hAnsi="GHEA Grapalat" w:cs="Sylfaen"/>
          <w:lang w:val="hy-AM"/>
        </w:rPr>
        <w:t>ԶԲԱՂԵՑՆՈՂ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ԱՆՁԱՆՑ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ՎԱՐՁԱՏՐՈՒԹՅԱՆ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C26BD4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ԼՐԱՑՈՒՄՆԵՐ ԵՎ ՓՈՓՈԽՈՒԹՅՈՒՆՆԵՐ</w:t>
      </w:r>
      <w:r w:rsidRPr="00C26BD4">
        <w:rPr>
          <w:rFonts w:ascii="GHEA Grapalat" w:hAnsi="GHEA Grapalat"/>
          <w:b/>
          <w:lang w:val="hy-AM"/>
        </w:rPr>
        <w:t xml:space="preserve"> ԿԱՏԱՐԵԼՈՒ ՄԱՍԻՆ</w:t>
      </w:r>
    </w:p>
    <w:p w:rsidR="00F372DE" w:rsidRPr="00C26BD4" w:rsidRDefault="00F372DE" w:rsidP="00F372D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ՀՕ-157-Ն օրենքի </w:t>
      </w:r>
      <w:r w:rsidRPr="002629AA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>հավելվածում՝</w:t>
      </w:r>
    </w:p>
    <w:p w:rsidR="00F372DE" w:rsidRPr="00A339EE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1"/>
        <w:gridCol w:w="1519"/>
      </w:tblGrid>
      <w:tr w:rsidR="00F372DE" w:rsidRPr="00A22EBC" w:rsidTr="0003715C">
        <w:tc>
          <w:tcPr>
            <w:tcW w:w="8185" w:type="dxa"/>
          </w:tcPr>
          <w:p w:rsidR="00F372DE" w:rsidRPr="00A22EBC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Կենտրոնական ընտրական հանձնաժողովի նախագահ</w:t>
            </w:r>
          </w:p>
        </w:tc>
        <w:tc>
          <w:tcPr>
            <w:tcW w:w="1345" w:type="dxa"/>
          </w:tcPr>
          <w:p w:rsidR="00F372DE" w:rsidRPr="00A22EBC" w:rsidRDefault="00F372DE" w:rsidP="0003715C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</w:t>
            </w:r>
            <w:r w:rsidRPr="00A22EB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.00</w:t>
            </w:r>
          </w:p>
        </w:tc>
      </w:tr>
    </w:tbl>
    <w:p w:rsidR="00F372DE" w:rsidRDefault="00F372DE" w:rsidP="00F372D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» տողից հետո լրացնել հետևյալ բովանդակությամբ նոր տողով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31"/>
        <w:gridCol w:w="1519"/>
      </w:tblGrid>
      <w:tr w:rsidR="00F372DE" w:rsidRPr="00F46578" w:rsidTr="0003715C">
        <w:tc>
          <w:tcPr>
            <w:tcW w:w="818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Հեռուստատեսության և ռադիոյի հանձնաժողովի նախագահ</w:t>
            </w:r>
          </w:p>
        </w:tc>
        <w:tc>
          <w:tcPr>
            <w:tcW w:w="1345" w:type="dxa"/>
          </w:tcPr>
          <w:p w:rsidR="00F372DE" w:rsidRPr="00F46578" w:rsidRDefault="00F372DE" w:rsidP="0003715C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14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.00</w:t>
            </w:r>
          </w:p>
        </w:tc>
      </w:tr>
    </w:tbl>
    <w:p w:rsidR="00F372DE" w:rsidRPr="00F46578" w:rsidRDefault="00F372DE" w:rsidP="00F372DE">
      <w:pPr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F4657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»</w:t>
      </w:r>
      <w:r w:rsidRPr="00F46578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:rsidR="00F372DE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>) 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5"/>
        <w:gridCol w:w="1535"/>
      </w:tblGrid>
      <w:tr w:rsidR="00F372DE" w:rsidRPr="00F46578" w:rsidTr="0003715C">
        <w:tc>
          <w:tcPr>
            <w:tcW w:w="8016" w:type="dxa"/>
          </w:tcPr>
          <w:p w:rsidR="00F372DE" w:rsidRPr="003C5D2B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Կենտրոնական ընտրական հանձնաժողովի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անդամ</w:t>
            </w:r>
          </w:p>
        </w:tc>
        <w:tc>
          <w:tcPr>
            <w:tcW w:w="1514" w:type="dxa"/>
          </w:tcPr>
          <w:p w:rsidR="00F372DE" w:rsidRPr="00F46578" w:rsidRDefault="00F372DE" w:rsidP="0003715C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.00</w:t>
            </w:r>
          </w:p>
        </w:tc>
      </w:tr>
    </w:tbl>
    <w:p w:rsidR="00F372DE" w:rsidRPr="00DA1111" w:rsidRDefault="00F372DE" w:rsidP="00F372D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9F5DF2">
        <w:rPr>
          <w:rFonts w:ascii="GHEA Grapalat" w:hAnsi="GHEA Grapalat"/>
          <w:color w:val="000000"/>
          <w:sz w:val="24"/>
          <w:szCs w:val="24"/>
          <w:lang w:val="hy-AM"/>
        </w:rPr>
        <w:t>տողից հետո լրացնել հետևյալ բովանդակությամբ նոր տողով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5"/>
        <w:gridCol w:w="1535"/>
      </w:tblGrid>
      <w:tr w:rsidR="00F372DE" w:rsidRPr="00F46578" w:rsidTr="0003715C">
        <w:tc>
          <w:tcPr>
            <w:tcW w:w="8016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Հեռուստատեսության և ռադիոյի հանձնաժողովի</w:t>
            </w:r>
            <w:r w:rsidRPr="00F46578">
              <w:rPr>
                <w:lang w:val="hy-AM"/>
              </w:rPr>
              <w:t xml:space="preserve"> 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անդամ</w:t>
            </w:r>
          </w:p>
        </w:tc>
        <w:tc>
          <w:tcPr>
            <w:tcW w:w="1514" w:type="dxa"/>
          </w:tcPr>
          <w:p w:rsidR="00F372DE" w:rsidRPr="00F46578" w:rsidRDefault="00F372DE" w:rsidP="0003715C">
            <w:pPr>
              <w:spacing w:line="360" w:lineRule="auto"/>
              <w:ind w:firstLine="70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.00</w:t>
            </w:r>
          </w:p>
        </w:tc>
      </w:tr>
    </w:tbl>
    <w:p w:rsidR="00F372DE" w:rsidRPr="00F46578" w:rsidRDefault="00F372DE" w:rsidP="00F372DE">
      <w:pPr>
        <w:spacing w:after="0" w:line="360" w:lineRule="auto"/>
        <w:ind w:firstLine="705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:rsidR="00F372DE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3) 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18"/>
        <w:gridCol w:w="1332"/>
      </w:tblGrid>
      <w:tr w:rsidR="00F372DE" w:rsidRPr="00235258" w:rsidTr="0003715C">
        <w:tc>
          <w:tcPr>
            <w:tcW w:w="818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Անկախ պետական մարմնի նախագահ</w:t>
            </w:r>
          </w:p>
        </w:tc>
        <w:tc>
          <w:tcPr>
            <w:tcW w:w="134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10.00</w:t>
            </w:r>
          </w:p>
        </w:tc>
      </w:tr>
    </w:tbl>
    <w:p w:rsidR="00F372DE" w:rsidRPr="00F46578" w:rsidRDefault="00F372DE" w:rsidP="00F372DE">
      <w:pPr>
        <w:spacing w:after="0" w:line="360" w:lineRule="auto"/>
        <w:jc w:val="both"/>
        <w:rPr>
          <w:rFonts w:ascii="MS Mincho" w:eastAsia="MS Mincho" w:hAnsi="MS Mincho" w:cs="MS Mincho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F46578">
        <w:rPr>
          <w:rFonts w:ascii="GHEA Grapalat" w:hAnsi="GHEA Grapalat"/>
          <w:color w:val="000000"/>
          <w:sz w:val="24"/>
          <w:szCs w:val="24"/>
          <w:lang w:val="hy-AM"/>
        </w:rPr>
        <w:t xml:space="preserve">տողը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հանել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:rsidR="00F372DE" w:rsidRPr="00A339EE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20"/>
        <w:gridCol w:w="1330"/>
      </w:tblGrid>
      <w:tr w:rsidR="00F372DE" w:rsidRPr="00235258" w:rsidTr="0003715C">
        <w:tc>
          <w:tcPr>
            <w:tcW w:w="818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Անկախ պետական մարմնի նախագահ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 տեղակալ</w:t>
            </w:r>
          </w:p>
        </w:tc>
        <w:tc>
          <w:tcPr>
            <w:tcW w:w="134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.00</w:t>
            </w:r>
          </w:p>
        </w:tc>
      </w:tr>
    </w:tbl>
    <w:p w:rsidR="00F372DE" w:rsidRPr="00A339EE" w:rsidRDefault="00F372DE" w:rsidP="00F372D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տողը հանել․</w:t>
      </w:r>
    </w:p>
    <w:p w:rsidR="00F372DE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372DE" w:rsidRPr="0093301A" w:rsidRDefault="00F372DE" w:rsidP="00F372DE">
      <w:pPr>
        <w:spacing w:after="0" w:line="360" w:lineRule="auto"/>
        <w:ind w:firstLine="70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A339EE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21"/>
        <w:gridCol w:w="1329"/>
      </w:tblGrid>
      <w:tr w:rsidR="00F372DE" w:rsidRPr="00235258" w:rsidTr="0003715C">
        <w:tc>
          <w:tcPr>
            <w:tcW w:w="818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Անկախ պետական մարմնի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անդամ</w:t>
            </w:r>
          </w:p>
        </w:tc>
        <w:tc>
          <w:tcPr>
            <w:tcW w:w="1345" w:type="dxa"/>
          </w:tcPr>
          <w:p w:rsidR="00F372DE" w:rsidRPr="00F46578" w:rsidRDefault="00F372DE" w:rsidP="0003715C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7.5</w:t>
            </w:r>
            <w:r w:rsidRPr="00F4657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</w:t>
            </w:r>
          </w:p>
        </w:tc>
      </w:tr>
    </w:tbl>
    <w:p w:rsidR="00F372DE" w:rsidRPr="00A339EE" w:rsidRDefault="00F372DE" w:rsidP="00F372DE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93301A">
        <w:rPr>
          <w:rFonts w:ascii="GHEA Grapalat" w:hAnsi="GHEA Grapalat"/>
          <w:color w:val="000000"/>
          <w:sz w:val="24"/>
          <w:szCs w:val="24"/>
          <w:lang w:val="hy-AM"/>
        </w:rPr>
        <w:t xml:space="preserve">տողը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հանել։</w:t>
      </w:r>
    </w:p>
    <w:p w:rsidR="001845E7" w:rsidRPr="00F372DE" w:rsidRDefault="00F372DE" w:rsidP="00F372DE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A339EE">
        <w:rPr>
          <w:rFonts w:ascii="GHEA Grapalat" w:hAnsi="GHEA Grapalat"/>
          <w:b/>
          <w:bCs/>
          <w:sz w:val="24"/>
          <w:lang w:val="hy-AM"/>
        </w:rPr>
        <w:t>Հոդված</w:t>
      </w:r>
      <w:r w:rsidRPr="00A339EE">
        <w:rPr>
          <w:rFonts w:ascii="Calibri" w:hAnsi="Calibri" w:cs="Calibri"/>
          <w:b/>
          <w:bCs/>
          <w:sz w:val="24"/>
          <w:lang w:val="hy-AM"/>
        </w:rPr>
        <w:t> </w:t>
      </w:r>
      <w:r w:rsidRPr="00A339EE">
        <w:rPr>
          <w:rFonts w:ascii="GHEA Grapalat" w:hAnsi="GHEA Grapalat"/>
          <w:b/>
          <w:bCs/>
          <w:sz w:val="24"/>
          <w:lang w:val="hy-AM"/>
        </w:rPr>
        <w:t>2.</w:t>
      </w:r>
      <w:r w:rsidRPr="00A339EE">
        <w:rPr>
          <w:rFonts w:ascii="Calibri" w:hAnsi="Calibri" w:cs="Calibri"/>
          <w:b/>
          <w:bCs/>
          <w:sz w:val="24"/>
          <w:lang w:val="hy-AM"/>
        </w:rPr>
        <w:t> </w:t>
      </w:r>
      <w:r w:rsidRPr="00A339EE">
        <w:rPr>
          <w:rFonts w:ascii="GHEA Grapalat" w:hAnsi="GHEA Grapalat"/>
          <w:sz w:val="24"/>
          <w:lang w:val="hy-AM"/>
        </w:rPr>
        <w:t>Սույն օրենքն ուժի մեջ է մտնում պաշտոնական հրապարակմանը հաջորդող օրվանից:</w:t>
      </w:r>
      <w:bookmarkStart w:id="0" w:name="_GoBack"/>
      <w:bookmarkEnd w:id="0"/>
    </w:p>
    <w:sectPr w:rsidR="001845E7" w:rsidRPr="00F37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0AF"/>
    <w:rsid w:val="005C78E3"/>
    <w:rsid w:val="007F219D"/>
    <w:rsid w:val="00B650AF"/>
    <w:rsid w:val="00F3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DEB0"/>
  <w15:chartTrackingRefBased/>
  <w15:docId w15:val="{CB8770EC-72E5-4C7F-86BB-FE0D3ED4C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2DE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7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372D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372DE"/>
    <w:rPr>
      <w:b/>
      <w:bCs/>
    </w:rPr>
  </w:style>
  <w:style w:type="character" w:customStyle="1" w:styleId="Bodytext3">
    <w:name w:val="Body text (3)"/>
    <w:basedOn w:val="DefaultParagraphFont"/>
    <w:rsid w:val="00F372DE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F372DE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Bodytext2">
    <w:name w:val="Body text (2)"/>
    <w:basedOn w:val="DefaultParagraphFont"/>
    <w:rsid w:val="00F372DE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table" w:styleId="TableGrid">
    <w:name w:val="Table Grid"/>
    <w:basedOn w:val="TableNormal"/>
    <w:uiPriority w:val="39"/>
    <w:rsid w:val="00F372D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3</cp:revision>
  <dcterms:created xsi:type="dcterms:W3CDTF">2024-01-17T10:44:00Z</dcterms:created>
  <dcterms:modified xsi:type="dcterms:W3CDTF">2024-01-17T10:47:00Z</dcterms:modified>
</cp:coreProperties>
</file>