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E3F" w:rsidRDefault="00313E3F" w:rsidP="00313E3F">
      <w:pPr>
        <w:ind w:right="-275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660CEF">
        <w:rPr>
          <w:rFonts w:ascii="GHEA Grapalat" w:hAnsi="GHEA Grapalat" w:cs="Sylfaen"/>
          <w:b/>
          <w:bCs/>
          <w:noProof/>
          <w:lang w:val="hy-AM"/>
        </w:rPr>
        <w:t>ԱՄՓՈՓԱԹԵՐԹ</w:t>
      </w:r>
    </w:p>
    <w:p w:rsidR="0022715E" w:rsidRDefault="009B61A9" w:rsidP="005E30C2">
      <w:pPr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9B61A9">
        <w:rPr>
          <w:rFonts w:ascii="GHEA Grapalat" w:hAnsi="GHEA Grapalat" w:cs="Sylfaen"/>
          <w:b/>
          <w:bCs/>
          <w:noProof/>
          <w:lang w:val="hy-AM"/>
        </w:rPr>
        <w:t xml:space="preserve">«ՀԱՅԱՍՏԱՆԻ ՀԱՆՐԱՊԵՏՈՒԹՅԱՆ ԿԱՌԱՎԱՐՈՒԹՅԱՆ 2021 ԹՎԱԿԱՆԻ ՕԳՈՍՏՈՍԻ 12-Ի N 1324-Ն ՈՐՈՇՄԱՆ ՄԵՋ ՓՈՓՈԽՈՒԹՅՈՒՆՆԵՐ և ԼՐԱՑՈՒՄՆԵՐ ԿԱՏԱՐԵԼՈՒ ՄԱՍԻՆ» ՀԱՅԱՍՏԱՆԻ ՀԱՆՐԱՊԵՏՈՒԹՅԱՆ </w:t>
      </w:r>
    </w:p>
    <w:p w:rsidR="002C3E16" w:rsidRDefault="0022715E" w:rsidP="005E30C2">
      <w:pPr>
        <w:jc w:val="center"/>
        <w:rPr>
          <w:rFonts w:ascii="GHEA Grapalat" w:hAnsi="GHEA Grapalat" w:cs="Sylfaen"/>
          <w:b/>
          <w:bCs/>
          <w:noProof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Կ</w:t>
      </w:r>
      <w:r w:rsidR="009B61A9" w:rsidRPr="009B61A9">
        <w:rPr>
          <w:rFonts w:ascii="GHEA Grapalat" w:hAnsi="GHEA Grapalat" w:cs="Sylfaen"/>
          <w:b/>
          <w:bCs/>
          <w:noProof/>
          <w:lang w:val="hy-AM"/>
        </w:rPr>
        <w:t>ԱՌԱՎԱՐՈՒԹՅԱՆ ՈՐՈՇՄԱՆ ՆԱԽԱԳԾԻ ԼՐԱՄՇԱԿՎԱԾ ՏԱՐԲԵՐԱԿԻ ՎԵՐԱԲԵՐՅԱԼ</w:t>
      </w:r>
    </w:p>
    <w:p w:rsidR="00392B21" w:rsidRDefault="00392B21" w:rsidP="005E30C2">
      <w:pPr>
        <w:jc w:val="center"/>
        <w:rPr>
          <w:rFonts w:ascii="GHEA Grapalat" w:hAnsi="GHEA Grapalat" w:cs="Sylfaen"/>
          <w:b/>
          <w:bCs/>
          <w:noProof/>
          <w:lang w:val="hy-AM"/>
        </w:rPr>
      </w:pPr>
    </w:p>
    <w:tbl>
      <w:tblPr>
        <w:tblW w:w="1503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60"/>
        <w:gridCol w:w="3870"/>
      </w:tblGrid>
      <w:tr w:rsidR="00AA7023" w:rsidRPr="00660CEF" w:rsidTr="00C117EE">
        <w:trPr>
          <w:trHeight w:val="422"/>
        </w:trPr>
        <w:tc>
          <w:tcPr>
            <w:tcW w:w="11160" w:type="dxa"/>
            <w:vMerge w:val="restart"/>
            <w:shd w:val="clear" w:color="auto" w:fill="BFBFBF" w:themeFill="background1" w:themeFillShade="BF"/>
            <w:vAlign w:val="center"/>
          </w:tcPr>
          <w:p w:rsidR="00AA7023" w:rsidRPr="0022715E" w:rsidRDefault="0022715E" w:rsidP="00C117EE">
            <w:pPr>
              <w:rPr>
                <w:rFonts w:ascii="GHEA Grapalat" w:hAnsi="GHEA Grapalat" w:cs="Sylfaen"/>
                <w:noProof/>
                <w:lang w:val="en-US"/>
              </w:rPr>
            </w:pPr>
            <w:r w:rsidRPr="0022715E">
              <w:rPr>
                <w:rFonts w:ascii="GHEA Grapalat" w:hAnsi="GHEA Grapalat" w:cs="Sylfaen"/>
                <w:noProof/>
                <w:color w:val="000000"/>
                <w:lang w:val="en-US"/>
              </w:rPr>
              <w:t>1</w:t>
            </w:r>
            <w:r w:rsidR="00AA7023" w:rsidRPr="0022715E">
              <w:rPr>
                <w:rFonts w:ascii="GHEA Grapalat" w:hAnsi="GHEA Grapalat" w:cs="Sylfaen"/>
                <w:noProof/>
                <w:color w:val="000000"/>
                <w:lang w:val="hy-AM"/>
              </w:rPr>
              <w:t>. ՀՀ ՖԻՆԱՆՍՆԵՐԻ ՆԱԽԱՐԱՐՈՒԹՅՈՒՆ</w:t>
            </w:r>
          </w:p>
        </w:tc>
        <w:tc>
          <w:tcPr>
            <w:tcW w:w="3870" w:type="dxa"/>
            <w:shd w:val="clear" w:color="auto" w:fill="BFBFBF"/>
            <w:vAlign w:val="center"/>
          </w:tcPr>
          <w:p w:rsidR="00AA7023" w:rsidRPr="0022715E" w:rsidRDefault="00722667" w:rsidP="00C117EE">
            <w:pPr>
              <w:jc w:val="center"/>
              <w:rPr>
                <w:rFonts w:ascii="GHEA Grapalat" w:hAnsi="GHEA Grapalat" w:cs="Sylfaen"/>
                <w:noProof/>
              </w:rPr>
            </w:pPr>
            <w:r w:rsidRPr="0022715E">
              <w:rPr>
                <w:rFonts w:ascii="GHEA Grapalat" w:hAnsi="GHEA Grapalat" w:cs="Sylfaen"/>
                <w:noProof/>
              </w:rPr>
              <w:t>01/2-3/23681-2023</w:t>
            </w:r>
          </w:p>
        </w:tc>
      </w:tr>
      <w:tr w:rsidR="00AA7023" w:rsidRPr="00660CEF" w:rsidTr="00C117EE">
        <w:trPr>
          <w:trHeight w:val="237"/>
        </w:trPr>
        <w:tc>
          <w:tcPr>
            <w:tcW w:w="11160" w:type="dxa"/>
            <w:vMerge/>
            <w:shd w:val="clear" w:color="auto" w:fill="BFBFBF" w:themeFill="background1" w:themeFillShade="BF"/>
          </w:tcPr>
          <w:p w:rsidR="00AA7023" w:rsidRPr="00660CEF" w:rsidRDefault="00AA7023" w:rsidP="00C117EE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3870" w:type="dxa"/>
            <w:shd w:val="clear" w:color="auto" w:fill="BFBFBF"/>
            <w:vAlign w:val="center"/>
          </w:tcPr>
          <w:p w:rsidR="00AA7023" w:rsidRPr="005661E8" w:rsidRDefault="00722667" w:rsidP="00C117EE">
            <w:pPr>
              <w:jc w:val="center"/>
              <w:rPr>
                <w:rFonts w:ascii="GHEA Grapalat" w:hAnsi="GHEA Grapalat" w:cs="Sylfaen"/>
                <w:noProof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07</w:t>
            </w:r>
            <w:r>
              <w:rPr>
                <w:rFonts w:ascii="GHEA Grapalat" w:hAnsi="GHEA Grapalat" w:cs="Sylfaen"/>
                <w:noProof/>
              </w:rPr>
              <w:t>.12</w:t>
            </w:r>
            <w:r w:rsidRPr="00722667">
              <w:rPr>
                <w:rFonts w:ascii="GHEA Grapalat" w:hAnsi="GHEA Grapalat" w:cs="Sylfaen"/>
                <w:noProof/>
              </w:rPr>
              <w:t>.2023թ.</w:t>
            </w:r>
          </w:p>
        </w:tc>
      </w:tr>
      <w:tr w:rsidR="00AA7023" w:rsidRPr="008661C6" w:rsidTr="00C117EE">
        <w:trPr>
          <w:trHeight w:val="1070"/>
        </w:trPr>
        <w:tc>
          <w:tcPr>
            <w:tcW w:w="11160" w:type="dxa"/>
          </w:tcPr>
          <w:p w:rsidR="00722667" w:rsidRPr="0022715E" w:rsidRDefault="00722667" w:rsidP="006D4A76">
            <w:pPr>
              <w:ind w:firstLine="127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22715E">
              <w:rPr>
                <w:rFonts w:ascii="GHEA Grapalat" w:eastAsia="Times New Roman" w:hAnsi="GHEA Grapalat"/>
                <w:lang w:val="hy-AM" w:eastAsia="nl-NL"/>
              </w:rPr>
              <w:t>Ս</w:t>
            </w:r>
            <w:r w:rsidRPr="0022715E">
              <w:rPr>
                <w:rFonts w:ascii="GHEA Grapalat" w:eastAsia="Times New Roman" w:hAnsi="GHEA Grapalat"/>
                <w:lang w:val="hy-AM"/>
              </w:rPr>
              <w:t>.թ. նոյեմբերի 15-ի Ձեր թիվ 01/2-3/68441-2023 գրությամբ ներկայացված՝ «Հայաստանի Հանրապետության կառավարության 2021 թվականի օգոստոսի 12-ի թիվ 1324-Ն որոշման (այսուհետ՝ Որոշում) մեջ փոփոխություններ և լրացումներ կատարելու մասին» Հայաստանի Հանրապետության կառա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վարության որոշման նախագծի (այսուհետ՝ Նախա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գիծ) լրամշա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կ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ված տարբերակի վերա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բեր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յալ հայտնում ենք հետևյալը:</w:t>
            </w:r>
          </w:p>
          <w:p w:rsidR="00722667" w:rsidRPr="0022715E" w:rsidRDefault="00722667" w:rsidP="006D4A76">
            <w:pPr>
              <w:ind w:firstLine="127"/>
              <w:jc w:val="both"/>
              <w:rPr>
                <w:rFonts w:ascii="GHEA Grapalat" w:eastAsia="Times New Roman" w:hAnsi="GHEA Grapalat"/>
                <w:noProof/>
                <w:color w:val="000000"/>
                <w:lang w:val="hy-AM"/>
              </w:rPr>
            </w:pPr>
            <w:r w:rsidRPr="0022715E">
              <w:rPr>
                <w:rFonts w:ascii="GHEA Grapalat" w:eastAsia="Times New Roman" w:hAnsi="GHEA Grapalat"/>
                <w:lang w:val="hy-AM"/>
              </w:rPr>
              <w:t>Նախագծով</w:t>
            </w:r>
            <w:r w:rsidRPr="0022715E">
              <w:rPr>
                <w:rFonts w:ascii="GHEA Grapalat" w:hAnsi="GHEA Grapalat"/>
                <w:bCs/>
                <w:lang w:val="hy-AM"/>
              </w:rPr>
              <w:t xml:space="preserve"> առաջարկվում է կարգավորել օրինապահ հարկ վճարող համարվելու չափա</w:t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  <w:t>նիշների հետ կապված հարաբերություններ: Մասնավորապես, առաջարկվում է ավելաց</w:t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  <w:t>նել նոր չափանիշներ կամ խմբագրել վերոնշյալ որոշմամբ սահմանված չափա</w:t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  <w:t>նիշ</w:t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  <w:t>ները: Ընդ որում, Նախա</w:t>
            </w:r>
            <w:r w:rsidRPr="0022715E">
              <w:rPr>
                <w:rFonts w:ascii="GHEA Grapalat" w:hAnsi="GHEA Grapalat"/>
                <w:bCs/>
                <w:lang w:val="hy-AM"/>
              </w:rPr>
              <w:softHyphen/>
              <w:t xml:space="preserve">գծի 1-ին կետի 1-ին ենթակետով առաջարկվում է խմբագրել </w:t>
            </w:r>
            <w:r w:rsidRPr="0022715E">
              <w:rPr>
                <w:rFonts w:ascii="GHEA Grapalat" w:eastAsia="Times New Roman" w:hAnsi="GHEA Grapalat"/>
                <w:lang w:val="hy-AM"/>
              </w:rPr>
              <w:t>Որոշ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ման 1-ին կետի 1-ին ենթակե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տով հաստատված թիվ 1 հավելվածի 1-ին կետի 2-րդ ենթա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կե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տով սահ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ման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ված չափա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 xml:space="preserve">նիշը՝ սահմանելով, որ 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>հարկ վճարողը կարող է համարվել օրինապահ, եթե դիտարկվող ժամանակահատ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 xml:space="preserve">վածի կեսից ավելի ամիսների համար </w:t>
            </w:r>
            <w:r w:rsidRPr="0022715E">
              <w:rPr>
                <w:rFonts w:ascii="GHEA Grapalat" w:eastAsia="Times New Roman" w:hAnsi="GHEA Grapalat"/>
                <w:b/>
                <w:i/>
                <w:noProof/>
                <w:color w:val="000000"/>
                <w:lang w:val="hy-AM"/>
              </w:rPr>
              <w:t>հաշվարկել է 0-ից մեծ ԱԱՀ-ի կրեդիտային գումար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>:</w:t>
            </w:r>
          </w:p>
          <w:p w:rsidR="00722667" w:rsidRPr="0022715E" w:rsidRDefault="00722667" w:rsidP="006D4A76">
            <w:pPr>
              <w:ind w:firstLine="127"/>
              <w:jc w:val="both"/>
              <w:rPr>
                <w:rFonts w:ascii="GHEA Grapalat" w:eastAsia="Times New Roman" w:hAnsi="GHEA Grapalat"/>
                <w:i/>
                <w:noProof/>
                <w:color w:val="000000"/>
                <w:lang w:val="hy-AM"/>
              </w:rPr>
            </w:pPr>
            <w:r w:rsidRPr="0022715E">
              <w:rPr>
                <w:rFonts w:ascii="GHEA Grapalat" w:eastAsia="Times New Roman" w:hAnsi="GHEA Grapalat"/>
                <w:lang w:val="hy-AM"/>
              </w:rPr>
              <w:t>Հարկ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 xml:space="preserve"> է նկատել, որ </w:t>
            </w:r>
            <w:r w:rsidRPr="0022715E">
              <w:rPr>
                <w:rFonts w:ascii="GHEA Grapalat" w:eastAsia="Times New Roman" w:hAnsi="GHEA Grapalat"/>
                <w:lang w:val="hy-AM"/>
              </w:rPr>
              <w:t>Որոշման գործող խմբագրությամբ նույն ենթակետով սահ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ման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 xml:space="preserve">ված է, որ 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>հարկ վճա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>րողը կարող է համարվել օրինապահ, եթե դիտարկվող ժամանա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>կահատ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>վածի կեսից ավելի ամիսների համար առհասարակ հաշ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>վար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 xml:space="preserve">կել է </w:t>
            </w:r>
            <w:r w:rsidRPr="0022715E">
              <w:rPr>
                <w:rFonts w:ascii="GHEA Grapalat" w:eastAsia="Times New Roman" w:hAnsi="GHEA Grapalat"/>
                <w:b/>
                <w:i/>
                <w:noProof/>
                <w:color w:val="000000"/>
                <w:lang w:val="hy-AM"/>
              </w:rPr>
              <w:t>ԱԱՀ</w:t>
            </w:r>
            <w:r w:rsidRPr="0022715E">
              <w:rPr>
                <w:rFonts w:ascii="Arial Unicode" w:hAnsi="Arial Unicode"/>
                <w:b/>
                <w:i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22715E">
              <w:rPr>
                <w:rFonts w:ascii="GHEA Grapalat" w:eastAsia="Times New Roman" w:hAnsi="GHEA Grapalat"/>
                <w:b/>
                <w:i/>
                <w:noProof/>
                <w:color w:val="000000"/>
                <w:lang w:val="hy-AM"/>
              </w:rPr>
              <w:t>(այդ թվում՝ պետա</w:t>
            </w:r>
            <w:r w:rsidRPr="0022715E">
              <w:rPr>
                <w:rFonts w:ascii="GHEA Grapalat" w:eastAsia="Times New Roman" w:hAnsi="GHEA Grapalat"/>
                <w:b/>
                <w:i/>
                <w:noProof/>
                <w:color w:val="000000"/>
                <w:lang w:val="hy-AM"/>
              </w:rPr>
              <w:softHyphen/>
              <w:t>կան բյու</w:t>
            </w:r>
            <w:r w:rsidRPr="0022715E">
              <w:rPr>
                <w:rFonts w:ascii="GHEA Grapalat" w:eastAsia="Times New Roman" w:hAnsi="GHEA Grapalat"/>
                <w:b/>
                <w:i/>
                <w:noProof/>
                <w:color w:val="000000"/>
                <w:lang w:val="hy-AM"/>
              </w:rPr>
              <w:softHyphen/>
              <w:t>ջեից փոխհատուց</w:t>
            </w:r>
            <w:r w:rsidRPr="0022715E">
              <w:rPr>
                <w:rFonts w:ascii="GHEA Grapalat" w:eastAsia="Times New Roman" w:hAnsi="GHEA Grapalat"/>
                <w:b/>
                <w:i/>
                <w:noProof/>
                <w:color w:val="000000"/>
                <w:lang w:val="hy-AM"/>
              </w:rPr>
              <w:softHyphen/>
              <w:t>ման ենթակա ԱԱՀ գումար)</w:t>
            </w:r>
            <w:r w:rsidRPr="0022715E">
              <w:rPr>
                <w:rFonts w:ascii="GHEA Grapalat" w:eastAsia="Times New Roman" w:hAnsi="GHEA Grapalat"/>
                <w:i/>
                <w:noProof/>
                <w:color w:val="000000"/>
                <w:lang w:val="hy-AM"/>
              </w:rPr>
              <w:t>:</w:t>
            </w:r>
          </w:p>
          <w:p w:rsidR="00C117EE" w:rsidRDefault="00722667" w:rsidP="006D4A76">
            <w:pPr>
              <w:ind w:firstLine="127"/>
              <w:jc w:val="both"/>
              <w:rPr>
                <w:rFonts w:ascii="GHEA Grapalat" w:eastAsia="Times New Roman" w:hAnsi="GHEA Grapalat"/>
                <w:noProof/>
                <w:color w:val="000000"/>
                <w:lang w:val="hy-AM"/>
              </w:rPr>
            </w:pPr>
            <w:r w:rsidRPr="0022715E">
              <w:rPr>
                <w:rFonts w:ascii="GHEA Grapalat" w:eastAsia="Times New Roman" w:hAnsi="GHEA Grapalat"/>
                <w:lang w:val="hy-AM"/>
              </w:rPr>
              <w:t>Վերոգրյալի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 xml:space="preserve"> կապակցությամբ, հայտնում ենք, որ առաջարկության ընդունման դեպքում կստացվի այնպես, որ </w:t>
            </w:r>
            <w:r w:rsidRPr="0022715E">
              <w:rPr>
                <w:rFonts w:ascii="GHEA Grapalat" w:eastAsia="Times New Roman" w:hAnsi="GHEA Grapalat"/>
                <w:b/>
                <w:i/>
                <w:noProof/>
                <w:color w:val="000000"/>
                <w:lang w:val="hy-AM"/>
              </w:rPr>
              <w:t>բացառապես արտահանման գործնեությամբ զբաղվող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 xml:space="preserve"> և վերոնշյալ որոշ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 xml:space="preserve">մամբ սահմանված՝ </w:t>
            </w:r>
            <w:r w:rsidRPr="0022715E">
              <w:rPr>
                <w:rFonts w:ascii="GHEA Grapalat" w:hAnsi="GHEA Grapalat"/>
                <w:bCs/>
                <w:lang w:val="hy-AM"/>
              </w:rPr>
              <w:t>օրինապահ հարկ վճարող համարվելու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t xml:space="preserve"> մյուս բոլոր չափանիշներին բավա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>րարող հարկ վճարողները չեն կարող համարվել օրինապահ հարկ վճարող, որը, կար</w:t>
            </w:r>
            <w:r w:rsidRPr="0022715E">
              <w:rPr>
                <w:rFonts w:ascii="GHEA Grapalat" w:eastAsia="Times New Roman" w:hAnsi="GHEA Grapalat"/>
                <w:noProof/>
                <w:color w:val="000000"/>
                <w:lang w:val="hy-AM"/>
              </w:rPr>
              <w:softHyphen/>
              <w:t>ծում ենք, խտրական մոտեցում է այդ հարկ վճարողների նկատմամբ:</w:t>
            </w:r>
          </w:p>
          <w:p w:rsidR="00AA7023" w:rsidRPr="0022715E" w:rsidRDefault="00722667" w:rsidP="006D4A76">
            <w:pPr>
              <w:ind w:firstLine="127"/>
              <w:jc w:val="both"/>
              <w:rPr>
                <w:rFonts w:ascii="GHEA Grapalat" w:eastAsia="Times New Roman" w:hAnsi="GHEA Grapalat"/>
                <w:sz w:val="22"/>
                <w:lang w:val="hy-AM"/>
              </w:rPr>
            </w:pPr>
            <w:r w:rsidRPr="0022715E">
              <w:rPr>
                <w:rFonts w:ascii="GHEA Grapalat" w:eastAsia="Times New Roman" w:hAnsi="GHEA Grapalat"/>
                <w:lang w:val="hy-AM"/>
              </w:rPr>
              <w:t>Հաշվի առնելով վերոգրյալը՝ առաջարկում ենք քննարկել Որոշ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ման 1-ին կետի 1-ին ենթակետով հաստատված թիվ 1 հավելվածի 1-ին կետի 2-րդ ենթա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կե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տը գործող խմբա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գրու</w:t>
            </w:r>
            <w:r w:rsidRPr="0022715E">
              <w:rPr>
                <w:rFonts w:ascii="GHEA Grapalat" w:eastAsia="Times New Roman" w:hAnsi="GHEA Grapalat"/>
                <w:lang w:val="hy-AM"/>
              </w:rPr>
              <w:softHyphen/>
              <w:t>թյամբ թողնելու նպատակահարմարության հարցը:</w:t>
            </w:r>
          </w:p>
        </w:tc>
        <w:tc>
          <w:tcPr>
            <w:tcW w:w="3870" w:type="dxa"/>
          </w:tcPr>
          <w:p w:rsidR="000F07D3" w:rsidRDefault="007A09AC" w:rsidP="007A09AC">
            <w:pPr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Ընդունվել է մասնակի</w:t>
            </w:r>
            <w:r w:rsidR="000F07D3" w:rsidRPr="000F07D3">
              <w:rPr>
                <w:rFonts w:ascii="GHEA Grapalat" w:hAnsi="GHEA Grapalat"/>
                <w:bCs/>
                <w:lang w:val="hy-AM"/>
              </w:rPr>
              <w:t>։</w:t>
            </w:r>
          </w:p>
          <w:p w:rsidR="007A09AC" w:rsidRDefault="007A09AC" w:rsidP="007A09AC">
            <w:pPr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Հարկային կարգապահության գնահատման առումով կարևորվում է </w:t>
            </w:r>
            <w:r w:rsidR="008661C6">
              <w:rPr>
                <w:rFonts w:ascii="GHEA Grapalat" w:hAnsi="GHEA Grapalat"/>
                <w:bCs/>
                <w:lang w:val="hy-AM"/>
              </w:rPr>
              <w:t xml:space="preserve">փաստացի գործունեության ծավալման արդյունքում </w:t>
            </w:r>
            <w:r>
              <w:rPr>
                <w:rFonts w:ascii="GHEA Grapalat" w:hAnsi="GHEA Grapalat"/>
                <w:bCs/>
                <w:lang w:val="hy-AM"/>
              </w:rPr>
              <w:t xml:space="preserve">հարկման բազայի առաջացումը, այլ ոչ թե ծառայությունների ստացման կամ ապրանքների ձեռք բերման </w:t>
            </w:r>
            <w:r w:rsidR="008661C6">
              <w:rPr>
                <w:rFonts w:ascii="GHEA Grapalat" w:hAnsi="GHEA Grapalat"/>
                <w:bCs/>
                <w:lang w:val="hy-AM"/>
              </w:rPr>
              <w:t>մասով</w:t>
            </w:r>
            <w:r>
              <w:rPr>
                <w:rFonts w:ascii="GHEA Grapalat" w:hAnsi="GHEA Grapalat"/>
                <w:bCs/>
                <w:lang w:val="hy-AM"/>
              </w:rPr>
              <w:t xml:space="preserve"> դեբետային գումարների ձևավորումը։</w:t>
            </w:r>
          </w:p>
          <w:p w:rsidR="000F07D3" w:rsidRPr="007A09AC" w:rsidRDefault="007A09AC" w:rsidP="007A09AC">
            <w:pPr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Կատարվել է համապատասխան փոփոխություն</w:t>
            </w:r>
            <w:r w:rsidR="008661C6">
              <w:rPr>
                <w:rFonts w:ascii="GHEA Grapalat" w:hAnsi="GHEA Grapalat"/>
                <w:bCs/>
                <w:lang w:val="hy-AM"/>
              </w:rPr>
              <w:t>,</w:t>
            </w:r>
            <w:r>
              <w:rPr>
                <w:rFonts w:ascii="GHEA Grapalat" w:hAnsi="GHEA Grapalat"/>
                <w:bCs/>
                <w:lang w:val="hy-AM"/>
              </w:rPr>
              <w:t xml:space="preserve"> և տրվել է հետևյալ ձևակերպումը</w:t>
            </w:r>
            <w:r w:rsidRPr="007A09AC">
              <w:rPr>
                <w:rFonts w:ascii="GHEA Grapalat" w:hAnsi="GHEA Grapalat"/>
                <w:bCs/>
                <w:lang w:val="hy-AM"/>
              </w:rPr>
              <w:t>.</w:t>
            </w: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7A09AC">
              <w:rPr>
                <w:rFonts w:ascii="GHEA Grapalat" w:hAnsi="GHEA Grapalat"/>
                <w:bCs/>
                <w:lang w:val="hy-AM"/>
              </w:rPr>
              <w:t>«</w:t>
            </w:r>
            <w:r>
              <w:rPr>
                <w:rFonts w:ascii="GHEA Grapalat" w:hAnsi="GHEA Grapalat"/>
                <w:bCs/>
                <w:lang w:val="hy-AM"/>
              </w:rPr>
              <w:t xml:space="preserve">հաշվարկվել է </w:t>
            </w:r>
            <w:r w:rsidRPr="007A09AC">
              <w:rPr>
                <w:rFonts w:ascii="GHEA Grapalat" w:hAnsi="GHEA Grapalat"/>
                <w:bCs/>
                <w:lang w:val="hy-AM"/>
              </w:rPr>
              <w:t>0-ից մեծ ԱԱՀ-ի հարկման բազա»</w:t>
            </w:r>
            <w:r>
              <w:rPr>
                <w:rFonts w:ascii="GHEA Grapalat" w:hAnsi="GHEA Grapalat"/>
                <w:bCs/>
                <w:lang w:val="hy-AM"/>
              </w:rPr>
              <w:t>։</w:t>
            </w:r>
          </w:p>
        </w:tc>
      </w:tr>
      <w:tr w:rsidR="0022715E" w:rsidRPr="00660CEF" w:rsidTr="00C117EE">
        <w:trPr>
          <w:trHeight w:val="345"/>
        </w:trPr>
        <w:tc>
          <w:tcPr>
            <w:tcW w:w="11160" w:type="dxa"/>
            <w:vMerge w:val="restart"/>
            <w:shd w:val="clear" w:color="auto" w:fill="BFBFBF"/>
            <w:vAlign w:val="center"/>
          </w:tcPr>
          <w:p w:rsidR="0022715E" w:rsidRPr="0050357D" w:rsidRDefault="0022715E" w:rsidP="00C117EE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lastRenderedPageBreak/>
              <w:t>2</w:t>
            </w:r>
            <w:r w:rsidRPr="00660CEF">
              <w:rPr>
                <w:rFonts w:ascii="GHEA Grapalat" w:hAnsi="GHEA Grapalat" w:cs="Sylfaen"/>
                <w:noProof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noProof/>
                <w:lang w:val="hy-AM"/>
              </w:rPr>
              <w:t>ԷԿՈՆՈՄԻԿԱՅԻ ՆԱԽԱՐԱՐՈՒԹՅՈՒՆ</w:t>
            </w:r>
          </w:p>
        </w:tc>
        <w:tc>
          <w:tcPr>
            <w:tcW w:w="3870" w:type="dxa"/>
            <w:shd w:val="clear" w:color="auto" w:fill="BFBFBF"/>
            <w:vAlign w:val="center"/>
          </w:tcPr>
          <w:p w:rsidR="0022715E" w:rsidRPr="000C7AD1" w:rsidRDefault="00A46081" w:rsidP="00C117EE">
            <w:pPr>
              <w:tabs>
                <w:tab w:val="left" w:pos="1152"/>
                <w:tab w:val="center" w:pos="1940"/>
              </w:tabs>
              <w:ind w:hanging="15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A46081">
              <w:rPr>
                <w:rFonts w:ascii="GHEA Grapalat" w:hAnsi="GHEA Grapalat" w:cs="Sylfaen"/>
                <w:noProof/>
                <w:lang w:val="en-US"/>
              </w:rPr>
              <w:t>01/22713-2023</w:t>
            </w:r>
          </w:p>
        </w:tc>
      </w:tr>
      <w:tr w:rsidR="0022715E" w:rsidRPr="00660CEF" w:rsidTr="00C117EE">
        <w:trPr>
          <w:trHeight w:val="372"/>
        </w:trPr>
        <w:tc>
          <w:tcPr>
            <w:tcW w:w="11160" w:type="dxa"/>
            <w:vMerge/>
            <w:shd w:val="clear" w:color="auto" w:fill="BFBFBF"/>
            <w:vAlign w:val="center"/>
          </w:tcPr>
          <w:p w:rsidR="0022715E" w:rsidRDefault="0022715E" w:rsidP="00C117EE">
            <w:pPr>
              <w:rPr>
                <w:rFonts w:ascii="GHEA Grapalat" w:hAnsi="GHEA Grapalat" w:cs="Sylfaen"/>
                <w:noProof/>
                <w:lang w:val="en-US"/>
              </w:rPr>
            </w:pPr>
          </w:p>
        </w:tc>
        <w:tc>
          <w:tcPr>
            <w:tcW w:w="3870" w:type="dxa"/>
            <w:shd w:val="clear" w:color="auto" w:fill="BFBFBF"/>
            <w:vAlign w:val="center"/>
          </w:tcPr>
          <w:p w:rsidR="0022715E" w:rsidRPr="000C7AD1" w:rsidRDefault="00A46081" w:rsidP="00C117EE">
            <w:pPr>
              <w:tabs>
                <w:tab w:val="left" w:pos="1152"/>
                <w:tab w:val="center" w:pos="1940"/>
              </w:tabs>
              <w:ind w:hanging="15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15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.</w:t>
            </w:r>
            <w:r>
              <w:rPr>
                <w:rFonts w:ascii="GHEA Grapalat" w:hAnsi="GHEA Grapalat" w:cs="Sylfaen"/>
                <w:noProof/>
                <w:lang w:val="en-US"/>
              </w:rPr>
              <w:t>12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.2023</w:t>
            </w:r>
            <w:r>
              <w:rPr>
                <w:rFonts w:ascii="GHEA Grapalat" w:hAnsi="GHEA Grapalat" w:cs="Sylfaen"/>
                <w:noProof/>
                <w:lang w:val="hy-AM"/>
              </w:rPr>
              <w:t>թ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.</w:t>
            </w:r>
          </w:p>
        </w:tc>
      </w:tr>
      <w:tr w:rsidR="0022715E" w:rsidRPr="0022715E" w:rsidTr="00C117EE">
        <w:trPr>
          <w:trHeight w:val="158"/>
        </w:trPr>
        <w:tc>
          <w:tcPr>
            <w:tcW w:w="11160" w:type="dxa"/>
          </w:tcPr>
          <w:p w:rsidR="00641A47" w:rsidRPr="003B54E3" w:rsidRDefault="00A46081" w:rsidP="006D4A76">
            <w:pPr>
              <w:ind w:firstLine="127"/>
              <w:jc w:val="both"/>
              <w:rPr>
                <w:rFonts w:ascii="GHEA Grapalat" w:eastAsia="Times New Roman" w:hAnsi="GHEA Grapalat"/>
                <w:lang w:val="hy-AM" w:eastAsia="nl-NL"/>
              </w:rPr>
            </w:pPr>
            <w:r>
              <w:rPr>
                <w:rFonts w:ascii="GHEA Grapalat" w:eastAsia="Times New Roman" w:hAnsi="GHEA Grapalat"/>
                <w:lang w:val="hy-AM" w:eastAsia="nl-NL"/>
              </w:rPr>
              <w:t>Ք</w:t>
            </w:r>
            <w:r w:rsidRPr="00A46081">
              <w:rPr>
                <w:rFonts w:ascii="GHEA Grapalat" w:eastAsia="Times New Roman" w:hAnsi="GHEA Grapalat"/>
                <w:lang w:val="hy-AM" w:eastAsia="nl-NL"/>
              </w:rPr>
              <w:t>ննության առնելով «Հայաստանի Հանրապետության կառավարության 2021 թվականի օգոստոսի 12-ի N 1324-Ն որոշման մեջ փոփոխություններ և լրացումներ կատարելու մասին» Կառավարության որոշման նախագիծը, որով նախատեսվում է փոփոխություններ և լրացումներ կատարել «Օրինապահ հարկ վճարող համարելու չափանիշները և օրինապահ հարկ վճարողի հավաստագրի տրամադրման կարգը հաստատելու մասին» Կառավարության որոշման մեջ, հայտնում ենք, որ ներկայացված Նախագծի վերաբերյալ առաջարկություններ և առարկություններ չկան՝ հաշվի առնելով, որ դրանով առաջարկվում է վերացնել հիշյալ որոշմամբ սահմանված կարգի կիրառման ընթացքում առկա խնդիրները՝ ուղղված լինելով հարկ վճարողների շրջանում օրինապահ վարքագծի ամրապնդմանը և հարկային կարգապահության մակարդակի բարձրացմանը։</w:t>
            </w:r>
          </w:p>
        </w:tc>
        <w:tc>
          <w:tcPr>
            <w:tcW w:w="3870" w:type="dxa"/>
          </w:tcPr>
          <w:p w:rsidR="0022715E" w:rsidRDefault="000C7AD1" w:rsidP="00C117EE">
            <w:pPr>
              <w:rPr>
                <w:rFonts w:ascii="GHEA Grapalat" w:hAnsi="GHEA Grapalat" w:cs="Sylfaen"/>
                <w:noProof/>
                <w:lang w:val="hy-AM"/>
              </w:rPr>
            </w:pPr>
            <w:r w:rsidRPr="000C7AD1">
              <w:rPr>
                <w:rFonts w:ascii="GHEA Grapalat" w:eastAsia="Times New Roman" w:hAnsi="GHEA Grapalat"/>
                <w:lang w:val="hy-AM" w:eastAsia="nl-NL"/>
              </w:rPr>
              <w:t>Ընդունվել է ի գիտություն։</w:t>
            </w:r>
          </w:p>
        </w:tc>
      </w:tr>
      <w:tr w:rsidR="00AA7023" w:rsidRPr="00660CEF" w:rsidTr="00C117EE">
        <w:trPr>
          <w:trHeight w:val="158"/>
        </w:trPr>
        <w:tc>
          <w:tcPr>
            <w:tcW w:w="1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A7023" w:rsidRPr="00660CEF" w:rsidRDefault="00AA7023" w:rsidP="00C117EE">
            <w:pPr>
              <w:rPr>
                <w:rFonts w:ascii="GHEA Grapalat" w:hAnsi="GHEA Grapalat" w:cs="Sylfaen"/>
                <w:noProof/>
                <w:lang w:val="hy-AM"/>
              </w:rPr>
            </w:pPr>
            <w:r w:rsidRPr="00660CEF">
              <w:rPr>
                <w:rFonts w:ascii="GHEA Grapalat" w:hAnsi="GHEA Grapalat" w:cs="Sylfaen"/>
                <w:noProof/>
                <w:lang w:val="hy-AM"/>
              </w:rPr>
              <w:t>3</w:t>
            </w:r>
            <w:r w:rsidRPr="0050357D">
              <w:rPr>
                <w:rFonts w:ascii="GHEA Grapalat" w:hAnsi="GHEA Grapalat" w:cs="Sylfaen"/>
                <w:noProof/>
              </w:rPr>
              <w:t>.</w:t>
            </w:r>
            <w:r w:rsidRPr="00660CE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A81A31">
              <w:rPr>
                <w:rFonts w:ascii="GHEA Grapalat" w:hAnsi="GHEA Grapalat" w:cs="Sylfaen"/>
                <w:noProof/>
                <w:color w:val="000000"/>
                <w:lang w:val="hy-AM"/>
              </w:rPr>
              <w:t>ՀՀ ԿԵՆՏՐՈՆԱԿԱՆ ԲԱՆԿ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A7023" w:rsidRPr="00A46081" w:rsidRDefault="00140EE6" w:rsidP="00C117EE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140EE6">
              <w:rPr>
                <w:rFonts w:ascii="GHEA Grapalat" w:hAnsi="GHEA Grapalat" w:cs="Sylfaen"/>
                <w:noProof/>
                <w:lang w:val="en-US"/>
              </w:rPr>
              <w:t>15.4-07/09-24</w:t>
            </w:r>
          </w:p>
        </w:tc>
      </w:tr>
      <w:tr w:rsidR="00AA7023" w:rsidRPr="00140EE6" w:rsidTr="00C117EE">
        <w:trPr>
          <w:trHeight w:val="158"/>
        </w:trPr>
        <w:tc>
          <w:tcPr>
            <w:tcW w:w="1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A7023" w:rsidRPr="00660CEF" w:rsidRDefault="00AA7023" w:rsidP="00C117EE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A7023" w:rsidRPr="00A46081" w:rsidRDefault="00140EE6" w:rsidP="00C117EE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06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.</w:t>
            </w:r>
            <w:r>
              <w:rPr>
                <w:rFonts w:ascii="GHEA Grapalat" w:hAnsi="GHEA Grapalat" w:cs="Sylfaen"/>
                <w:noProof/>
                <w:lang w:val="hy-AM"/>
              </w:rPr>
              <w:t>01.2024թ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.</w:t>
            </w:r>
          </w:p>
        </w:tc>
      </w:tr>
      <w:tr w:rsidR="00AA7023" w:rsidRPr="00660CEF" w:rsidTr="00B36267">
        <w:trPr>
          <w:trHeight w:val="1128"/>
        </w:trPr>
        <w:tc>
          <w:tcPr>
            <w:tcW w:w="1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1A47" w:rsidRPr="00660CEF" w:rsidRDefault="00140EE6" w:rsidP="006D4A76">
            <w:pPr>
              <w:ind w:firstLine="127"/>
              <w:jc w:val="both"/>
              <w:rPr>
                <w:rFonts w:ascii="GHEA Grapalat" w:hAnsi="GHEA Grapalat" w:cs="Cambria Math"/>
                <w:lang w:val="hy-AM"/>
              </w:rPr>
            </w:pPr>
            <w:r w:rsidRPr="00140EE6">
              <w:rPr>
                <w:rFonts w:ascii="GHEA Grapalat" w:eastAsia="Times New Roman" w:hAnsi="GHEA Grapalat"/>
                <w:lang w:val="hy-AM" w:eastAsia="nl-NL"/>
              </w:rPr>
              <w:t>Հայաստանի Հանրապետության կենտրոնական բանկը «Հայաստանի Հանրապետության կառավարության 2021 թվականի օգոստոսի 12-ի թիվ 1324-Ն որոշման մեջ փոփոխություններ և լրացումներ կատարելու մասին»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023" w:rsidRPr="0064740A" w:rsidRDefault="000C7AD1" w:rsidP="00C117EE">
            <w:pPr>
              <w:rPr>
                <w:rFonts w:ascii="GHEA Grapalat" w:hAnsi="GHEA Grapalat" w:cs="Sylfaen"/>
                <w:noProof/>
                <w:lang w:val="hy-AM"/>
              </w:rPr>
            </w:pPr>
            <w:r w:rsidRPr="000C7AD1">
              <w:rPr>
                <w:rFonts w:ascii="GHEA Grapalat" w:eastAsia="Times New Roman" w:hAnsi="GHEA Grapalat"/>
                <w:lang w:val="hy-AM" w:eastAsia="nl-NL"/>
              </w:rPr>
              <w:t>Ընդունվել է ի գիտություն։</w:t>
            </w:r>
          </w:p>
        </w:tc>
      </w:tr>
      <w:tr w:rsidR="00AA7023" w:rsidRPr="00660CEF" w:rsidTr="00C117EE">
        <w:trPr>
          <w:trHeight w:val="158"/>
        </w:trPr>
        <w:tc>
          <w:tcPr>
            <w:tcW w:w="1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A7023" w:rsidRPr="00A81A31" w:rsidRDefault="00AA7023" w:rsidP="00C117EE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4</w:t>
            </w:r>
            <w:r w:rsidRPr="0050357D">
              <w:rPr>
                <w:rFonts w:ascii="GHEA Grapalat" w:hAnsi="GHEA Grapalat" w:cs="Sylfaen"/>
                <w:noProof/>
              </w:rPr>
              <w:t>.</w:t>
            </w:r>
            <w:r w:rsidRPr="00660CE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660CEF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noProof/>
                <w:color w:val="000000"/>
                <w:lang w:val="hy-AM"/>
              </w:rPr>
              <w:t>ՔՆՆՉԱԿԱՆ ԿՈՄԻՏԵ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A7023" w:rsidRPr="008757C3" w:rsidRDefault="009B61A9" w:rsidP="00C117EE">
            <w:pPr>
              <w:tabs>
                <w:tab w:val="left" w:pos="1152"/>
                <w:tab w:val="center" w:pos="1940"/>
              </w:tabs>
              <w:ind w:hanging="15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9B61A9">
              <w:rPr>
                <w:rFonts w:ascii="GHEA Grapalat" w:hAnsi="GHEA Grapalat" w:cs="Sylfaen"/>
                <w:noProof/>
                <w:lang w:val="hy-AM"/>
              </w:rPr>
              <w:t>01/22/371574-2023</w:t>
            </w:r>
          </w:p>
        </w:tc>
      </w:tr>
      <w:tr w:rsidR="00AA7023" w:rsidRPr="009B61A9" w:rsidTr="00C117EE">
        <w:trPr>
          <w:trHeight w:val="416"/>
        </w:trPr>
        <w:tc>
          <w:tcPr>
            <w:tcW w:w="1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A7023" w:rsidRPr="00660CEF" w:rsidRDefault="00AA7023" w:rsidP="00C117EE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AA7023" w:rsidRPr="009B61A9" w:rsidRDefault="009B61A9" w:rsidP="00C117EE">
            <w:pPr>
              <w:tabs>
                <w:tab w:val="left" w:pos="1152"/>
                <w:tab w:val="center" w:pos="1940"/>
              </w:tabs>
              <w:ind w:hanging="15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9B61A9">
              <w:rPr>
                <w:rFonts w:ascii="GHEA Grapalat" w:hAnsi="GHEA Grapalat" w:cs="Sylfaen"/>
                <w:noProof/>
                <w:lang w:val="hy-AM"/>
              </w:rPr>
              <w:t>22.</w:t>
            </w:r>
            <w:r>
              <w:rPr>
                <w:rFonts w:ascii="GHEA Grapalat" w:hAnsi="GHEA Grapalat" w:cs="Sylfaen"/>
                <w:noProof/>
                <w:lang w:val="en-US"/>
              </w:rPr>
              <w:t>11</w:t>
            </w:r>
            <w:r w:rsidR="00AA7023" w:rsidRPr="009B61A9">
              <w:rPr>
                <w:rFonts w:ascii="GHEA Grapalat" w:hAnsi="GHEA Grapalat" w:cs="Sylfaen"/>
                <w:noProof/>
                <w:lang w:val="hy-AM"/>
              </w:rPr>
              <w:t>.2023</w:t>
            </w:r>
            <w:r w:rsidR="00AA7023">
              <w:rPr>
                <w:rFonts w:ascii="GHEA Grapalat" w:hAnsi="GHEA Grapalat" w:cs="Sylfaen"/>
                <w:noProof/>
                <w:lang w:val="hy-AM"/>
              </w:rPr>
              <w:t>թ</w:t>
            </w:r>
            <w:r w:rsidR="00AA7023" w:rsidRPr="009B61A9">
              <w:rPr>
                <w:rFonts w:ascii="GHEA Grapalat" w:hAnsi="GHEA Grapalat" w:cs="Sylfaen"/>
                <w:noProof/>
                <w:lang w:val="hy-AM"/>
              </w:rPr>
              <w:t>.</w:t>
            </w:r>
          </w:p>
        </w:tc>
      </w:tr>
      <w:tr w:rsidR="00AA7023" w:rsidRPr="00140EE6" w:rsidTr="00C117EE">
        <w:trPr>
          <w:trHeight w:val="3387"/>
        </w:trPr>
        <w:tc>
          <w:tcPr>
            <w:tcW w:w="1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0E9" w:rsidRPr="007740E9" w:rsidRDefault="009B61A9" w:rsidP="006D4A76">
            <w:pPr>
              <w:ind w:firstLine="12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9B61A9">
              <w:rPr>
                <w:rFonts w:ascii="GHEA Grapalat" w:hAnsi="GHEA Grapalat" w:cs="Sylfaen"/>
                <w:noProof/>
                <w:lang w:val="hy-AM"/>
              </w:rPr>
              <w:t>«Հայաստանի Հանրապետության կառավարության 2021 թվականի օգոստոսի 12-ի N 1324-Ն որոշման մեջ փոփոխություններ և լրացումներ կատարելու մասին» ՀՀ կառավարության որոշման նախագծի 1-ին կետի 4-րդ ենթակետով լրացվող Հայաստանի Հանրապետության կառավարության 2021 թվականի օգոստոսի 12-ի N 1324-Ն որոշման N 1 հավելվածի 1-ին կետի 9-րդ կետում առաջարկվում է «մասով» բառը փոխարինել «դեպքերի վերաբերյալ» բառերով՝ նկատի ունենալով այն, որ ՀՀ քրեական դատավարության օրենսգրքի 173-րդ հոդվածի համաձայն՝ քրեական վարույթ նախաձեռնվում է առերևույթ հանցանքի մասին</w:t>
            </w:r>
            <w:r w:rsidRPr="009B61A9">
              <w:rPr>
                <w:rFonts w:ascii="Calibri" w:hAnsi="Calibri" w:cs="Calibri"/>
                <w:noProof/>
                <w:lang w:val="hy-AM"/>
              </w:rPr>
              <w:t> 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հաղորդման հիման վրա, եթե դրանով փաստվում է այնպիսի դեպք կամ գործողություն կամ անգործություն, որին ողջամտորեն կարող է տրվել ՀՀ քրեական օրենսգրքով նախատեսված որևէ արարքին համապատասխանելու նախնական իրավական գնահատական: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5E" w:rsidRDefault="00AA7023" w:rsidP="0022715E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Ընդունվել է։ </w:t>
            </w:r>
          </w:p>
          <w:p w:rsidR="00AA7023" w:rsidRPr="0039731C" w:rsidRDefault="00AA7023" w:rsidP="0022715E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Նախագծում կատարվել է համապատասխան փոփոխություն։</w:t>
            </w:r>
          </w:p>
        </w:tc>
      </w:tr>
      <w:tr w:rsidR="007740E9" w:rsidRPr="008757C3" w:rsidTr="000A4288">
        <w:trPr>
          <w:trHeight w:val="158"/>
        </w:trPr>
        <w:tc>
          <w:tcPr>
            <w:tcW w:w="11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740E9" w:rsidRPr="00A81A31" w:rsidRDefault="007740E9" w:rsidP="000A4288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5</w:t>
            </w:r>
            <w:r w:rsidRPr="00C42863">
              <w:rPr>
                <w:rFonts w:ascii="GHEA Grapalat" w:hAnsi="GHEA Grapalat" w:cs="Sylfaen"/>
                <w:noProof/>
                <w:lang w:val="hy-AM"/>
              </w:rPr>
              <w:t>.</w:t>
            </w:r>
            <w:r w:rsidRPr="00660CEF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C42863">
              <w:rPr>
                <w:rFonts w:ascii="GHEA Grapalat" w:hAnsi="GHEA Grapalat" w:cs="Sylfaen"/>
                <w:noProof/>
                <w:lang w:val="hy-AM"/>
              </w:rPr>
              <w:t>ՀՀ ԱՐԴԱՐԱԴԱՏՈՒԹՅԱՆ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740E9" w:rsidRPr="008757C3" w:rsidRDefault="007740E9" w:rsidP="000A4288">
            <w:pPr>
              <w:tabs>
                <w:tab w:val="left" w:pos="1152"/>
                <w:tab w:val="center" w:pos="1940"/>
              </w:tabs>
              <w:ind w:hanging="15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C42863">
              <w:rPr>
                <w:rFonts w:ascii="GHEA Grapalat" w:hAnsi="GHEA Grapalat" w:cs="Sylfaen"/>
                <w:noProof/>
                <w:lang w:val="hy-AM"/>
              </w:rPr>
              <w:t>/27.2/120-2024</w:t>
            </w:r>
          </w:p>
        </w:tc>
      </w:tr>
      <w:tr w:rsidR="007740E9" w:rsidRPr="009B61A9" w:rsidTr="000A4288">
        <w:trPr>
          <w:trHeight w:val="416"/>
        </w:trPr>
        <w:tc>
          <w:tcPr>
            <w:tcW w:w="11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7740E9" w:rsidRPr="00660CEF" w:rsidRDefault="007740E9" w:rsidP="000A4288">
            <w:pPr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7740E9" w:rsidRPr="009B61A9" w:rsidRDefault="007740E9" w:rsidP="000A4288">
            <w:pPr>
              <w:tabs>
                <w:tab w:val="left" w:pos="1152"/>
                <w:tab w:val="center" w:pos="1940"/>
              </w:tabs>
              <w:ind w:hanging="15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C42863">
              <w:rPr>
                <w:rFonts w:ascii="GHEA Grapalat" w:hAnsi="GHEA Grapalat" w:cs="Sylfaen"/>
                <w:noProof/>
                <w:lang w:val="hy-AM"/>
              </w:rPr>
              <w:t>03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.</w:t>
            </w:r>
            <w:r>
              <w:rPr>
                <w:rFonts w:ascii="GHEA Grapalat" w:hAnsi="GHEA Grapalat" w:cs="Sylfaen"/>
                <w:noProof/>
                <w:lang w:val="en-US"/>
              </w:rPr>
              <w:t>01</w:t>
            </w:r>
            <w:r>
              <w:rPr>
                <w:rFonts w:ascii="GHEA Grapalat" w:hAnsi="GHEA Grapalat" w:cs="Sylfaen"/>
                <w:noProof/>
                <w:lang w:val="hy-AM"/>
              </w:rPr>
              <w:t>.2024թ</w:t>
            </w:r>
            <w:r w:rsidRPr="009B61A9">
              <w:rPr>
                <w:rFonts w:ascii="GHEA Grapalat" w:hAnsi="GHEA Grapalat" w:cs="Sylfaen"/>
                <w:noProof/>
                <w:lang w:val="hy-AM"/>
              </w:rPr>
              <w:t>.</w:t>
            </w:r>
          </w:p>
        </w:tc>
      </w:tr>
      <w:tr w:rsidR="00C42863" w:rsidRPr="00140EE6" w:rsidTr="005E4EF8">
        <w:trPr>
          <w:trHeight w:val="5389"/>
        </w:trPr>
        <w:tc>
          <w:tcPr>
            <w:tcW w:w="1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081" w:rsidRDefault="00C42863" w:rsidP="006D4A76">
            <w:pPr>
              <w:ind w:firstLine="127"/>
              <w:jc w:val="both"/>
              <w:rPr>
                <w:lang w:val="hy-AM"/>
              </w:rPr>
            </w:pPr>
            <w:r w:rsidRPr="009B61A9">
              <w:rPr>
                <w:rFonts w:ascii="GHEA Grapalat" w:hAnsi="GHEA Grapalat" w:cs="Sylfaen"/>
                <w:noProof/>
                <w:lang w:val="hy-AM"/>
              </w:rPr>
              <w:t xml:space="preserve">«Հայաստանի Հանրապետության կառավարության 2021 թվականի օգոստոսի 12-ի N 1324-Ն որոշման մեջ փոփոխություններ և լրացումներ կատարելու մասին» ՀՀ կառավարության որոշման նախագծի </w:t>
            </w:r>
            <w:r w:rsidR="00A46081" w:rsidRPr="00A46081">
              <w:rPr>
                <w:rFonts w:ascii="GHEA Grapalat" w:hAnsi="GHEA Grapalat" w:cs="Sylfaen"/>
                <w:noProof/>
                <w:lang w:val="hy-AM"/>
              </w:rPr>
              <w:t>1-ին կետի 2-րդ ենթակետով նախատեսվող կարգավորումը անհրաժեշտ է համարակալել:</w:t>
            </w:r>
            <w:r w:rsidR="00A46081" w:rsidRPr="00A46081">
              <w:rPr>
                <w:lang w:val="hy-AM"/>
              </w:rPr>
              <w:t xml:space="preserve"> </w:t>
            </w:r>
          </w:p>
          <w:p w:rsidR="00A46081" w:rsidRDefault="00A46081" w:rsidP="006D4A76">
            <w:pPr>
              <w:ind w:firstLine="12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46081">
              <w:rPr>
                <w:rFonts w:ascii="GHEA Grapalat" w:hAnsi="GHEA Grapalat" w:cs="Sylfaen"/>
                <w:noProof/>
                <w:lang w:val="hy-AM"/>
              </w:rPr>
              <w:t xml:space="preserve">Նախագծի 1-ին կետի 4-րդ ենթակետով Որոշման մեջ լրացվող 9-րդ ենթակետում օգտագործվող «և (կամ)» շաղկապների կիրառությունը անհրաժեշտ է վերանայել՝ հիմք ընդունելով «Նորմատիվ իրավական ակտերի մասին» օրենքի 16-րդ հոդվածի 2-րդ մասի պահանջը, որի համաձայն՝ եթե նորմատիվ իրավական ակտում թվարկված բոլոր պայմանների առկայությունը պարտադիր է, ապա չի կարող կիրառվել «կամ» շաղկապը: Նույն օրենքի 16-րդ հոդվածի 4-րդ մասի համաձայն՝ եթե նորմատիվ իրավական ակտում թվարկված բոլոր պայմաններից բավական է միայն մեկի առկայությունը, ապա չի կարող կիրառվել «և» շաղկապը: </w:t>
            </w:r>
          </w:p>
          <w:p w:rsidR="00A46081" w:rsidRDefault="00A46081" w:rsidP="006D4A76">
            <w:pPr>
              <w:ind w:firstLine="12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46081">
              <w:rPr>
                <w:rFonts w:ascii="GHEA Grapalat" w:hAnsi="GHEA Grapalat" w:cs="Sylfaen"/>
                <w:noProof/>
                <w:lang w:val="hy-AM"/>
              </w:rPr>
              <w:t>Սույն դիտողությունը վերաբերում է նաև Նախագծի 2-րդ կետի 5-րդ ենթակետով նախատեսվող կարգավորման մեջ:</w:t>
            </w:r>
          </w:p>
          <w:p w:rsidR="00A46081" w:rsidRDefault="00A46081" w:rsidP="006D4A76">
            <w:pPr>
              <w:ind w:firstLine="12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46081">
              <w:rPr>
                <w:rFonts w:ascii="GHEA Grapalat" w:hAnsi="GHEA Grapalat" w:cs="Sylfaen"/>
                <w:noProof/>
                <w:lang w:val="hy-AM"/>
              </w:rPr>
              <w:t>Նախագծի 2-րդ կետի 3-րդ ենթակետով նախատեսվող փոփոխությունը անհրաժեշտ է համարակալել:</w:t>
            </w:r>
          </w:p>
          <w:p w:rsidR="007740E9" w:rsidRPr="00C42863" w:rsidRDefault="00A46081" w:rsidP="006D4A76">
            <w:pPr>
              <w:ind w:firstLine="127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A46081">
              <w:rPr>
                <w:rFonts w:ascii="GHEA Grapalat" w:hAnsi="GHEA Grapalat" w:cs="Sylfaen"/>
                <w:noProof/>
                <w:lang w:val="hy-AM"/>
              </w:rPr>
              <w:t>Նախագծի 1-ին կետի 5-րդ ենթակետով լրացվող կարգավորման մեջ «1.1» և «1.2» թվերից հետո անհրաժեշտ է լրացնել միջակետ կետադրական նշանը: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863" w:rsidRDefault="00C42863" w:rsidP="00EC1BAC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Ընդունվել է։ </w:t>
            </w:r>
          </w:p>
          <w:p w:rsidR="00C42863" w:rsidRPr="0039731C" w:rsidRDefault="00C42863" w:rsidP="00EC1BAC">
            <w:pPr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Նախագծում կատարվել է համապատասխան փոփոխություն։</w:t>
            </w:r>
          </w:p>
        </w:tc>
      </w:tr>
    </w:tbl>
    <w:p w:rsidR="00424082" w:rsidRPr="008757C3" w:rsidRDefault="00424082" w:rsidP="006F6605">
      <w:pPr>
        <w:rPr>
          <w:rFonts w:ascii="GHEA Grapalat" w:hAnsi="GHEA Grapalat"/>
          <w:noProof/>
          <w:lang w:val="hy-AM"/>
        </w:rPr>
      </w:pPr>
      <w:bookmarkStart w:id="0" w:name="_GoBack"/>
      <w:bookmarkEnd w:id="0"/>
    </w:p>
    <w:sectPr w:rsidR="00424082" w:rsidRPr="008757C3" w:rsidSect="005E4EF8">
      <w:footerReference w:type="default" r:id="rId8"/>
      <w:pgSz w:w="16838" w:h="11906" w:orient="landscape" w:code="9"/>
      <w:pgMar w:top="142" w:right="1008" w:bottom="1418" w:left="100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665" w:rsidRDefault="00217665" w:rsidP="009F5B36">
      <w:r>
        <w:separator/>
      </w:r>
    </w:p>
  </w:endnote>
  <w:endnote w:type="continuationSeparator" w:id="0">
    <w:p w:rsidR="00217665" w:rsidRDefault="00217665" w:rsidP="009F5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27475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5B36" w:rsidRDefault="009F5B3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12E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5B36" w:rsidRDefault="009F5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665" w:rsidRDefault="00217665" w:rsidP="009F5B36">
      <w:r>
        <w:separator/>
      </w:r>
    </w:p>
  </w:footnote>
  <w:footnote w:type="continuationSeparator" w:id="0">
    <w:p w:rsidR="00217665" w:rsidRDefault="00217665" w:rsidP="009F5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46B60"/>
    <w:multiLevelType w:val="hybridMultilevel"/>
    <w:tmpl w:val="D650646C"/>
    <w:lvl w:ilvl="0" w:tplc="040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9F20C4E"/>
    <w:multiLevelType w:val="hybridMultilevel"/>
    <w:tmpl w:val="1A30FCB0"/>
    <w:lvl w:ilvl="0" w:tplc="A3A0A9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5622D7B"/>
    <w:multiLevelType w:val="hybridMultilevel"/>
    <w:tmpl w:val="8998FC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18114F"/>
    <w:multiLevelType w:val="hybridMultilevel"/>
    <w:tmpl w:val="A98E448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8884C11"/>
    <w:multiLevelType w:val="hybridMultilevel"/>
    <w:tmpl w:val="736209E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BD6F6C"/>
    <w:multiLevelType w:val="hybridMultilevel"/>
    <w:tmpl w:val="28FCB1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E3F"/>
    <w:rsid w:val="0002590A"/>
    <w:rsid w:val="00025F3B"/>
    <w:rsid w:val="00026840"/>
    <w:rsid w:val="00034AA7"/>
    <w:rsid w:val="000432D4"/>
    <w:rsid w:val="00052DC7"/>
    <w:rsid w:val="00054450"/>
    <w:rsid w:val="00070918"/>
    <w:rsid w:val="000716FF"/>
    <w:rsid w:val="00081096"/>
    <w:rsid w:val="00081389"/>
    <w:rsid w:val="00083BEB"/>
    <w:rsid w:val="000C7AD1"/>
    <w:rsid w:val="000E39F1"/>
    <w:rsid w:val="000E3F76"/>
    <w:rsid w:val="000F07D3"/>
    <w:rsid w:val="000F2584"/>
    <w:rsid w:val="000F5DED"/>
    <w:rsid w:val="00113ABA"/>
    <w:rsid w:val="001171C9"/>
    <w:rsid w:val="00140EE6"/>
    <w:rsid w:val="001456DF"/>
    <w:rsid w:val="00152364"/>
    <w:rsid w:val="00157F6D"/>
    <w:rsid w:val="0016048C"/>
    <w:rsid w:val="00164D64"/>
    <w:rsid w:val="00170C7A"/>
    <w:rsid w:val="0018338E"/>
    <w:rsid w:val="00184B77"/>
    <w:rsid w:val="00196AFB"/>
    <w:rsid w:val="001E2CC6"/>
    <w:rsid w:val="001E4637"/>
    <w:rsid w:val="001F694E"/>
    <w:rsid w:val="002100A8"/>
    <w:rsid w:val="00217665"/>
    <w:rsid w:val="0022715E"/>
    <w:rsid w:val="0025112D"/>
    <w:rsid w:val="00285A5A"/>
    <w:rsid w:val="002877F4"/>
    <w:rsid w:val="002935CA"/>
    <w:rsid w:val="00295749"/>
    <w:rsid w:val="002B707C"/>
    <w:rsid w:val="002C245B"/>
    <w:rsid w:val="002C3E16"/>
    <w:rsid w:val="002D3B07"/>
    <w:rsid w:val="002D66A9"/>
    <w:rsid w:val="002E3B53"/>
    <w:rsid w:val="002E3E3F"/>
    <w:rsid w:val="0030158C"/>
    <w:rsid w:val="00310653"/>
    <w:rsid w:val="00313E3F"/>
    <w:rsid w:val="0033785B"/>
    <w:rsid w:val="00362041"/>
    <w:rsid w:val="00365AAF"/>
    <w:rsid w:val="00377EF0"/>
    <w:rsid w:val="003912CA"/>
    <w:rsid w:val="00392B21"/>
    <w:rsid w:val="00393049"/>
    <w:rsid w:val="0039731C"/>
    <w:rsid w:val="003A113D"/>
    <w:rsid w:val="003B3485"/>
    <w:rsid w:val="003B54E3"/>
    <w:rsid w:val="003C7335"/>
    <w:rsid w:val="003D44E7"/>
    <w:rsid w:val="00424082"/>
    <w:rsid w:val="00435543"/>
    <w:rsid w:val="004415CB"/>
    <w:rsid w:val="00457FC2"/>
    <w:rsid w:val="0046267B"/>
    <w:rsid w:val="00463A2C"/>
    <w:rsid w:val="00464794"/>
    <w:rsid w:val="00472BD9"/>
    <w:rsid w:val="00483112"/>
    <w:rsid w:val="00490FDE"/>
    <w:rsid w:val="004C5634"/>
    <w:rsid w:val="004D5549"/>
    <w:rsid w:val="004F40C5"/>
    <w:rsid w:val="00500347"/>
    <w:rsid w:val="0050357D"/>
    <w:rsid w:val="00512415"/>
    <w:rsid w:val="00524012"/>
    <w:rsid w:val="005266DC"/>
    <w:rsid w:val="00560CAD"/>
    <w:rsid w:val="0056549C"/>
    <w:rsid w:val="005661E8"/>
    <w:rsid w:val="005676FF"/>
    <w:rsid w:val="00570DA8"/>
    <w:rsid w:val="005713BB"/>
    <w:rsid w:val="00587C08"/>
    <w:rsid w:val="005A48BA"/>
    <w:rsid w:val="005A7BF0"/>
    <w:rsid w:val="005C0F63"/>
    <w:rsid w:val="005D1C7C"/>
    <w:rsid w:val="005E30C2"/>
    <w:rsid w:val="005E4EF8"/>
    <w:rsid w:val="00600872"/>
    <w:rsid w:val="00610B03"/>
    <w:rsid w:val="00623320"/>
    <w:rsid w:val="00640751"/>
    <w:rsid w:val="00641A47"/>
    <w:rsid w:val="00642EE2"/>
    <w:rsid w:val="00644BAA"/>
    <w:rsid w:val="0064740A"/>
    <w:rsid w:val="00657289"/>
    <w:rsid w:val="00660CEF"/>
    <w:rsid w:val="00661BB3"/>
    <w:rsid w:val="00687702"/>
    <w:rsid w:val="00693BF9"/>
    <w:rsid w:val="006A7C12"/>
    <w:rsid w:val="006B4C17"/>
    <w:rsid w:val="006B593E"/>
    <w:rsid w:val="006D13C9"/>
    <w:rsid w:val="006D3B51"/>
    <w:rsid w:val="006D4A76"/>
    <w:rsid w:val="006E76E5"/>
    <w:rsid w:val="006F6605"/>
    <w:rsid w:val="007111D6"/>
    <w:rsid w:val="007168B9"/>
    <w:rsid w:val="007206E8"/>
    <w:rsid w:val="00722667"/>
    <w:rsid w:val="00731035"/>
    <w:rsid w:val="007325FD"/>
    <w:rsid w:val="00733D45"/>
    <w:rsid w:val="007446E1"/>
    <w:rsid w:val="00753C2C"/>
    <w:rsid w:val="00773DFB"/>
    <w:rsid w:val="007740E9"/>
    <w:rsid w:val="00780642"/>
    <w:rsid w:val="00784783"/>
    <w:rsid w:val="00786059"/>
    <w:rsid w:val="007911BE"/>
    <w:rsid w:val="007A09AC"/>
    <w:rsid w:val="007A5657"/>
    <w:rsid w:val="007C0762"/>
    <w:rsid w:val="00814D9E"/>
    <w:rsid w:val="00845CB1"/>
    <w:rsid w:val="008661C6"/>
    <w:rsid w:val="008757C3"/>
    <w:rsid w:val="00892EC5"/>
    <w:rsid w:val="008A5CEA"/>
    <w:rsid w:val="008B42CD"/>
    <w:rsid w:val="008C2D9F"/>
    <w:rsid w:val="008D7081"/>
    <w:rsid w:val="008E4C02"/>
    <w:rsid w:val="008F34E0"/>
    <w:rsid w:val="008F514E"/>
    <w:rsid w:val="00905AB1"/>
    <w:rsid w:val="009116DB"/>
    <w:rsid w:val="00962363"/>
    <w:rsid w:val="00981DB3"/>
    <w:rsid w:val="00982436"/>
    <w:rsid w:val="00985556"/>
    <w:rsid w:val="00992C44"/>
    <w:rsid w:val="009B61A9"/>
    <w:rsid w:val="009C2E1A"/>
    <w:rsid w:val="009C6DDF"/>
    <w:rsid w:val="009D6837"/>
    <w:rsid w:val="009E057E"/>
    <w:rsid w:val="009E169F"/>
    <w:rsid w:val="009F5B36"/>
    <w:rsid w:val="00A325B5"/>
    <w:rsid w:val="00A37B74"/>
    <w:rsid w:val="00A46081"/>
    <w:rsid w:val="00A5658B"/>
    <w:rsid w:val="00A81A31"/>
    <w:rsid w:val="00A921BD"/>
    <w:rsid w:val="00A92CFD"/>
    <w:rsid w:val="00A94FE6"/>
    <w:rsid w:val="00AA7023"/>
    <w:rsid w:val="00AC40DB"/>
    <w:rsid w:val="00AD3365"/>
    <w:rsid w:val="00AD7A52"/>
    <w:rsid w:val="00AE5745"/>
    <w:rsid w:val="00AE5B96"/>
    <w:rsid w:val="00B03A4F"/>
    <w:rsid w:val="00B06A4E"/>
    <w:rsid w:val="00B17F2C"/>
    <w:rsid w:val="00B36267"/>
    <w:rsid w:val="00B503FF"/>
    <w:rsid w:val="00B51798"/>
    <w:rsid w:val="00B627F2"/>
    <w:rsid w:val="00B664D2"/>
    <w:rsid w:val="00B72FC5"/>
    <w:rsid w:val="00BA5B6D"/>
    <w:rsid w:val="00BA66F0"/>
    <w:rsid w:val="00BD011F"/>
    <w:rsid w:val="00BD223D"/>
    <w:rsid w:val="00BD6349"/>
    <w:rsid w:val="00BE4113"/>
    <w:rsid w:val="00C117EE"/>
    <w:rsid w:val="00C14004"/>
    <w:rsid w:val="00C178B4"/>
    <w:rsid w:val="00C42863"/>
    <w:rsid w:val="00C543CC"/>
    <w:rsid w:val="00C8279A"/>
    <w:rsid w:val="00C86935"/>
    <w:rsid w:val="00C92480"/>
    <w:rsid w:val="00C94CCA"/>
    <w:rsid w:val="00C9518C"/>
    <w:rsid w:val="00CA11AC"/>
    <w:rsid w:val="00CA1742"/>
    <w:rsid w:val="00CA37A9"/>
    <w:rsid w:val="00CA3F07"/>
    <w:rsid w:val="00CB5AF2"/>
    <w:rsid w:val="00CB7460"/>
    <w:rsid w:val="00CC39FC"/>
    <w:rsid w:val="00CD0A0F"/>
    <w:rsid w:val="00CE7C1C"/>
    <w:rsid w:val="00D03449"/>
    <w:rsid w:val="00D15D2A"/>
    <w:rsid w:val="00D20C6F"/>
    <w:rsid w:val="00D2108C"/>
    <w:rsid w:val="00D21DC7"/>
    <w:rsid w:val="00D30499"/>
    <w:rsid w:val="00D83170"/>
    <w:rsid w:val="00DA6264"/>
    <w:rsid w:val="00DB1DE9"/>
    <w:rsid w:val="00E033AF"/>
    <w:rsid w:val="00E0411A"/>
    <w:rsid w:val="00E07C6F"/>
    <w:rsid w:val="00E30EC4"/>
    <w:rsid w:val="00E54508"/>
    <w:rsid w:val="00E555F1"/>
    <w:rsid w:val="00E912ED"/>
    <w:rsid w:val="00E97B25"/>
    <w:rsid w:val="00EE2C84"/>
    <w:rsid w:val="00F312FA"/>
    <w:rsid w:val="00F3719E"/>
    <w:rsid w:val="00F450EA"/>
    <w:rsid w:val="00F45D60"/>
    <w:rsid w:val="00F524B7"/>
    <w:rsid w:val="00F65358"/>
    <w:rsid w:val="00F65C6E"/>
    <w:rsid w:val="00F8736A"/>
    <w:rsid w:val="00F874F5"/>
    <w:rsid w:val="00F94C99"/>
    <w:rsid w:val="00FA3351"/>
    <w:rsid w:val="00FA75A3"/>
    <w:rsid w:val="00FD72C9"/>
    <w:rsid w:val="00FE15BA"/>
    <w:rsid w:val="00FE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89BCEE"/>
  <w15:chartTrackingRefBased/>
  <w15:docId w15:val="{8F1E31B9-8B05-4B00-8515-AD47BDB98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E3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42EE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5B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B36"/>
    <w:rPr>
      <w:rFonts w:ascii="Times New Roman" w:eastAsia="MS Mincho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9F5B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B36"/>
    <w:rPr>
      <w:rFonts w:ascii="Times New Roman" w:eastAsia="MS Mincho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5A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A5A"/>
    <w:rPr>
      <w:rFonts w:ascii="Segoe UI" w:eastAsia="MS Mincho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6B4C17"/>
    <w:pPr>
      <w:ind w:left="720"/>
      <w:contextualSpacing/>
    </w:p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"/>
    <w:uiPriority w:val="99"/>
    <w:unhideWhenUsed/>
    <w:rsid w:val="001456DF"/>
    <w:rPr>
      <w:vertAlign w:val="superscript"/>
    </w:rPr>
  </w:style>
  <w:style w:type="table" w:customStyle="1" w:styleId="MediumList1-Accent21">
    <w:name w:val="Medium List 1 - Accent 21"/>
    <w:basedOn w:val="TableNormal"/>
    <w:next w:val="MediumList1-Accent2"/>
    <w:uiPriority w:val="65"/>
    <w:rsid w:val="001456DF"/>
    <w:pPr>
      <w:spacing w:after="0" w:line="240" w:lineRule="auto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2683C6"/>
        <w:bottom w:val="single" w:sz="8" w:space="0" w:color="2683C6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2683C6"/>
        </w:tcBorders>
      </w:tcPr>
    </w:tblStylePr>
    <w:tblStylePr w:type="lastRow">
      <w:rPr>
        <w:b/>
        <w:bCs/>
        <w:color w:val="335B74"/>
      </w:rPr>
      <w:tblPr/>
      <w:tcPr>
        <w:tcBorders>
          <w:top w:val="single" w:sz="8" w:space="0" w:color="2683C6"/>
          <w:bottom w:val="single" w:sz="8" w:space="0" w:color="2683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683C6"/>
          <w:bottom w:val="single" w:sz="8" w:space="0" w:color="2683C6"/>
        </w:tcBorders>
      </w:tcPr>
    </w:tblStylePr>
    <w:tblStylePr w:type="band1Vert">
      <w:tblPr/>
      <w:tcPr>
        <w:shd w:val="clear" w:color="auto" w:fill="C5E0F4"/>
      </w:tcPr>
    </w:tblStylePr>
    <w:tblStylePr w:type="band1Horz">
      <w:tblPr/>
      <w:tcPr>
        <w:shd w:val="clear" w:color="auto" w:fill="C5E0F4"/>
      </w:tcPr>
    </w:tblStylePr>
  </w:style>
  <w:style w:type="paragraph" w:customStyle="1" w:styleId="FootnoteTextChar2CharCharChar1">
    <w:name w:val="Footnote Text Char2 Char Char Char1"/>
    <w:basedOn w:val="Normal"/>
    <w:next w:val="FootnoteText"/>
    <w:uiPriority w:val="99"/>
    <w:unhideWhenUsed/>
    <w:rsid w:val="001456DF"/>
    <w:pPr>
      <w:spacing w:before="100" w:beforeAutospacing="1" w:after="100" w:afterAutospacing="1"/>
      <w:jc w:val="both"/>
    </w:pPr>
    <w:rPr>
      <w:rFonts w:ascii="Sylfaen" w:eastAsia="Times New Roman" w:hAnsi="Sylfaen"/>
      <w:color w:val="000000"/>
      <w:lang w:eastAsia="x-none"/>
    </w:rPr>
  </w:style>
  <w:style w:type="table" w:styleId="MediumList1-Accent2">
    <w:name w:val="Medium List 1 Accent 2"/>
    <w:basedOn w:val="TableNormal"/>
    <w:uiPriority w:val="65"/>
    <w:semiHidden/>
    <w:unhideWhenUsed/>
    <w:rsid w:val="001456D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1456D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456DF"/>
    <w:rPr>
      <w:rFonts w:ascii="Times New Roman" w:eastAsia="MS Mincho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62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6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6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AF5E6-CE66-4E32-8AFB-CEB1662BE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Mataghchyan</dc:creator>
  <cp:keywords/>
  <dc:description/>
  <cp:lastModifiedBy>Lusine Panosyan</cp:lastModifiedBy>
  <cp:revision>19</cp:revision>
  <cp:lastPrinted>2023-12-11T12:06:00Z</cp:lastPrinted>
  <dcterms:created xsi:type="dcterms:W3CDTF">2023-12-11T12:58:00Z</dcterms:created>
  <dcterms:modified xsi:type="dcterms:W3CDTF">2024-01-09T12:37:00Z</dcterms:modified>
</cp:coreProperties>
</file>