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3FA7" w:rsidRPr="00003FA7" w:rsidRDefault="009E52DA" w:rsidP="00F93A6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003FA7" w:rsidRPr="00003FA7" w:rsidRDefault="00003FA7" w:rsidP="00F93A6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3FA7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2018 ԹՎԱԿԱՆԻ ԱՊՐԻԼԻ 12-Ի N 451-Ն ՈՐՈՇՄԱՆ ՄԵՋ ՓՈՓՈԽՈՒԹՅՈՒՆ ԿԱՏԱՐԵԼՈՒ ՄԱՍԻՆ</w:t>
      </w:r>
    </w:p>
    <w:p w:rsidR="009E52DA" w:rsidRPr="005529BC" w:rsidRDefault="009E52DA" w:rsidP="00F93A6B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ՀՀ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ՈՐՈՇՄԱՆ ՆԱԽԱԳԾԻ</w:t>
      </w:r>
    </w:p>
    <w:p w:rsidR="009E52DA" w:rsidRDefault="009E52DA" w:rsidP="009E52DA">
      <w:pPr>
        <w:spacing w:after="0" w:line="360" w:lineRule="auto"/>
        <w:jc w:val="center"/>
        <w:rPr>
          <w:rFonts w:ascii="GHEA Grapalat" w:hAnsi="GHEA Grapalat" w:cs="Arial"/>
          <w:b/>
          <w:sz w:val="12"/>
          <w:szCs w:val="24"/>
          <w:lang w:val="hy-AM"/>
        </w:rPr>
      </w:pPr>
    </w:p>
    <w:p w:rsidR="009E52DA" w:rsidRDefault="009E52DA" w:rsidP="009E52DA">
      <w:pPr>
        <w:pStyle w:val="a5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ակտի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անհրաժեշտությունը.</w:t>
      </w:r>
    </w:p>
    <w:p w:rsidR="009E52DA" w:rsidRPr="009E52DA" w:rsidRDefault="009E52DA" w:rsidP="009E52DA">
      <w:pPr>
        <w:tabs>
          <w:tab w:val="left" w:pos="900"/>
        </w:tabs>
        <w:spacing w:after="0" w:line="360" w:lineRule="auto"/>
        <w:ind w:firstLine="540"/>
        <w:jc w:val="both"/>
        <w:rPr>
          <w:rStyle w:val="a6"/>
          <w:bCs w:val="0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«</w:t>
      </w:r>
      <w:r>
        <w:rPr>
          <w:rFonts w:ascii="GHEA Grapalat" w:hAnsi="GHEA Grapalat" w:cs="Arial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2018 </w:t>
      </w:r>
      <w:r>
        <w:rPr>
          <w:rFonts w:ascii="GHEA Grapalat" w:hAnsi="GHEA Grapalat" w:cs="Arial"/>
          <w:sz w:val="24"/>
          <w:szCs w:val="24"/>
          <w:lang w:val="hy-AM"/>
        </w:rPr>
        <w:t>թվականի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ապրիլի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40076D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12-</w:t>
      </w:r>
      <w:r>
        <w:rPr>
          <w:rFonts w:ascii="GHEA Grapalat" w:hAnsi="GHEA Grapalat" w:cs="Arial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N 451-</w:t>
      </w:r>
      <w:r>
        <w:rPr>
          <w:rFonts w:ascii="GHEA Grapalat" w:hAnsi="GHEA Grapalat" w:cs="Arial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մեջ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003FA7">
        <w:rPr>
          <w:rFonts w:ascii="GHEA Grapalat" w:hAnsi="GHEA Grapalat"/>
          <w:sz w:val="24"/>
          <w:szCs w:val="24"/>
          <w:lang w:val="hy-AM"/>
        </w:rPr>
        <w:t>փոփոխություն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003FA7">
        <w:rPr>
          <w:rFonts w:ascii="GHEA Grapalat" w:hAnsi="GHEA Grapalat"/>
          <w:sz w:val="24"/>
          <w:szCs w:val="24"/>
          <w:lang w:val="hy-AM"/>
        </w:rPr>
        <w:t>կատարելու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մասին» Հ</w:t>
      </w:r>
      <w:r w:rsidR="001579E5" w:rsidRPr="005529BC">
        <w:rPr>
          <w:rFonts w:ascii="GHEA Grapalat" w:hAnsi="GHEA Grapalat" w:cs="Arial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 w:cs="Arial"/>
          <w:sz w:val="24"/>
          <w:szCs w:val="24"/>
          <w:lang w:val="hy-AM"/>
        </w:rPr>
        <w:t>Հ</w:t>
      </w:r>
      <w:r w:rsidR="001579E5" w:rsidRPr="005529BC">
        <w:rPr>
          <w:rFonts w:ascii="GHEA Grapalat" w:hAnsi="GHEA Grapalat" w:cs="Arial"/>
          <w:sz w:val="24"/>
          <w:szCs w:val="24"/>
          <w:lang w:val="hy-AM"/>
        </w:rPr>
        <w:t>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նախագծի ընդունման անհրաժեշտությունը պայմանավորված է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Arial Unicode" w:hAnsi="Arial Unicode"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գիտության և կրթության բնագավառներում նշանակալի նվաճումներ</w:t>
      </w:r>
      <w:r w:rsidR="00CA14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համար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պարտադիր զինվորական ծառայության զորակոչից տարկետում </w:t>
      </w:r>
      <w:r w:rsidR="00CA14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ունեցող քաղաքացիների </w:t>
      </w:r>
      <w:r w:rsidR="00CA1462" w:rsidRPr="00CA14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ստացած տարկետման ժամկետի ընթացքում</w:t>
      </w:r>
      <w:r w:rsidR="00CA14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ուսումնառության տեղեկանքների ներկայացման գործընթացի արդյունավետության բարձրացման անհրաժեշտությամբ</w:t>
      </w:r>
      <w:r>
        <w:rPr>
          <w:rStyle w:val="a6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 </w:t>
      </w:r>
    </w:p>
    <w:p w:rsidR="009E52DA" w:rsidRPr="009E52DA" w:rsidRDefault="009E52DA" w:rsidP="009E52DA">
      <w:pPr>
        <w:tabs>
          <w:tab w:val="left" w:pos="900"/>
          <w:tab w:val="left" w:pos="1260"/>
        </w:tabs>
        <w:spacing w:after="0" w:line="360" w:lineRule="auto"/>
        <w:ind w:firstLine="540"/>
        <w:jc w:val="both"/>
        <w:rPr>
          <w:b/>
          <w:bCs/>
          <w:color w:val="000000"/>
          <w:sz w:val="8"/>
          <w:shd w:val="clear" w:color="auto" w:fill="FFFFFF"/>
          <w:lang w:val="hy-AM"/>
        </w:rPr>
      </w:pPr>
    </w:p>
    <w:p w:rsidR="009E52DA" w:rsidRDefault="009E52DA" w:rsidP="009E52DA">
      <w:pPr>
        <w:pStyle w:val="a5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Ընթացիկ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իրավիճակը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և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խնդիրները.</w:t>
      </w:r>
    </w:p>
    <w:p w:rsidR="00023B8E" w:rsidRDefault="0040076D" w:rsidP="009E52DA">
      <w:pPr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4007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2018 թվականի ապրիլի  12-ի N 451-Ն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որոշմամբ </w:t>
      </w:r>
      <w:r w:rsidR="007D6D47" w:rsidRPr="007D6D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 w:rsidR="007D6D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այսուհետ՝ կարգ</w:t>
      </w:r>
      <w:r w:rsidR="007D6D47" w:rsidRPr="007D6D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7D6D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հաստատված հավելվածի</w:t>
      </w:r>
      <w:r w:rsidR="00CA14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11</w:t>
      </w:r>
      <w:r w:rsidR="00AB52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կետով սահմանված է, որ «</w:t>
      </w:r>
      <w:r w:rsidR="00CA1462" w:rsidRPr="00CA14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Ստացած տարկետման ժամկետի ընթացքում յուրաքանչյուր տարվա մինչև սեպտեմբերի 30-ը քաղաքացին կամ նրա օրինական ներկայացուցիչը կամ նրա կողմից լիազորված անձը քաղաքացու զինվորական հաշվառումն իրականացրած ստորաբաժանում են ներկայացնում համապատասխան ուսումնական հաստատության կողմից տրված տեղեկանքը` հաջորդ կուրս փոխադրվելու վերաբերյալ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CA14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իսկ 12-րդ կետով՝ «</w:t>
      </w:r>
      <w:r w:rsidR="00CA1462" w:rsidRPr="00CA14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Տրված տարկետման ժամկետի ընթացքում ուսումնառությունը դադարեցվելու, ինչպես նաև սույն կարգի 11-րդ կետով նախատեսված փաստաթղթերը սահմանված ժամկետում չներկայացվելու դեպքերում Հայաստանի Հանրապետության պաշտպանության բնագավառի պետական լիազոր մարմինը սեպտեմբերի 30-ից սկսած 15-օրյա ժամկետում այդ </w:t>
      </w:r>
      <w:r w:rsidR="00CA1462" w:rsidRPr="00CA14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մասին տեղեկացնում է Հայաստանի Հանրապետության կրթության և գիտության բնագավառի պետական լիազոր մարմնին` ներկայացնելով քաղաքացու տվյալները, որի հիման վրա մեկամսյա ժամկետում</w:t>
      </w:r>
      <w:r w:rsidR="00CA1462" w:rsidRPr="00CA1462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CA1462" w:rsidRPr="00CA14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կրթության և գիտության բնագավառի պետական լիազոր մարմինը Հայաստանի Հանրապետության կառավարություն է ներկայացնում քաղաքացուն տրված տարկետումը դադարեցնելու մասին Հայաստանի Հանրապետության կառավարության որոշման նախագիծ, որի ընդունումից հետո</w:t>
      </w:r>
      <w:r w:rsidR="00CA1462" w:rsidRPr="00CA1462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CA1462" w:rsidRPr="00CA14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քաղաքացին կորցնում է տարկետման իրավունքը և ենթակա է պարտադիր զինվորական ծառայության զորակոչի՝ օրենքով սահմանված կարգով</w:t>
      </w:r>
      <w:r w:rsidR="00CA14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CA14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F36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CA14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շված ժամկետում սահմանված տեղեկանքները բերելու գործընթացում քաղաքացիները շատ հաճախ ունենում են խոչընդոտներ՝ պայմանավորված համալսարանի կողմից տրվող ուսումնառության վերաբերյալ տեղեկանքի ժամկետներով, կամ ուսումնական տարին ուշ սկսվելու հանգամանքով պայմանավորված, կամ </w:t>
      </w:r>
      <w:r w:rsidR="001F36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տեղեկանքները սահմանված ձևաչափով </w:t>
      </w:r>
      <w:r w:rsidR="00AD2B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F36FB" w:rsidRPr="001F36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զինվորական հաշվառումն </w:t>
      </w:r>
      <w:r w:rsidR="001F36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իրականացնող</w:t>
      </w:r>
      <w:r w:rsidR="001F36FB" w:rsidRPr="001F36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ստորաբաժանում</w:t>
      </w:r>
      <w:r w:rsidR="001F36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ներկայացնելու հանգամանքով:</w:t>
      </w:r>
    </w:p>
    <w:p w:rsidR="009E52DA" w:rsidRDefault="009E52DA" w:rsidP="009E52DA">
      <w:pPr>
        <w:pStyle w:val="a5"/>
        <w:numPr>
          <w:ilvl w:val="0"/>
          <w:numId w:val="1"/>
        </w:numPr>
        <w:shd w:val="clear" w:color="auto" w:fill="FFFFFF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 w:cs="Sylfaen"/>
          <w:b/>
          <w:bCs/>
          <w:iCs/>
          <w:sz w:val="24"/>
          <w:szCs w:val="24"/>
        </w:rPr>
        <w:t>Կ</w:t>
      </w:r>
      <w:r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>արգավորման նպատակը</w:t>
      </w:r>
      <w:r>
        <w:rPr>
          <w:rFonts w:ascii="GHEA Grapalat" w:hAnsi="GHEA Grapalat" w:cs="Sylfaen"/>
          <w:b/>
          <w:bCs/>
          <w:iCs/>
          <w:sz w:val="24"/>
          <w:szCs w:val="24"/>
        </w:rPr>
        <w:t>.</w:t>
      </w:r>
    </w:p>
    <w:p w:rsidR="00EE7161" w:rsidRDefault="001326EE" w:rsidP="009E52DA">
      <w:pPr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Առաջարկվող փոփոխությունները նպատակ են հետապնդում կատարելագործել կարգը, </w:t>
      </w:r>
      <w:r w:rsidR="001F36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տեղեկանքները ներկայացնելու ժամկետները երկարացնել մինչև հոկտեմբերի 30-ը՝ հնարավորություն տալող տարկետման մեջ գտնվող ուսանողներից անխոչընդոտ համապատասխան տեղեկանքները ներկայացնելու </w:t>
      </w:r>
      <w:r w:rsidR="001F36FB" w:rsidRPr="001F36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զինվորական հաշվառումն </w:t>
      </w:r>
      <w:r w:rsidR="001F36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իրականացնող</w:t>
      </w:r>
      <w:r w:rsidR="001F36FB" w:rsidRPr="001F36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ստորաբաժանում</w:t>
      </w:r>
      <w:r w:rsidR="001F36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9E52DA" w:rsidRDefault="009E52DA" w:rsidP="009E52DA">
      <w:pPr>
        <w:pStyle w:val="a5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Ակնկալվող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արդյունքը.</w:t>
      </w:r>
    </w:p>
    <w:p w:rsidR="009E52DA" w:rsidRDefault="009E52DA" w:rsidP="009E52DA">
      <w:pPr>
        <w:pStyle w:val="a5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 w:cs="Arial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2018 </w:t>
      </w:r>
      <w:r>
        <w:rPr>
          <w:rFonts w:ascii="GHEA Grapalat" w:hAnsi="GHEA Grapalat" w:cs="Arial"/>
          <w:sz w:val="24"/>
          <w:szCs w:val="24"/>
          <w:lang w:val="hy-AM"/>
        </w:rPr>
        <w:t>թվականի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ապրիլի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D1277A">
        <w:rPr>
          <w:rFonts w:ascii="GHEA Grapalat" w:hAnsi="GHEA Grapalat"/>
          <w:sz w:val="24"/>
          <w:szCs w:val="24"/>
          <w:lang w:val="hy-AM"/>
        </w:rPr>
        <w:t xml:space="preserve">  </w:t>
      </w:r>
      <w:r>
        <w:rPr>
          <w:rFonts w:ascii="GHEA Grapalat" w:hAnsi="GHEA Grapalat"/>
          <w:sz w:val="24"/>
          <w:szCs w:val="24"/>
          <w:lang w:val="hy-AM"/>
        </w:rPr>
        <w:t>12-</w:t>
      </w:r>
      <w:r>
        <w:rPr>
          <w:rFonts w:ascii="GHEA Grapalat" w:hAnsi="GHEA Grapalat" w:cs="Arial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N 451-</w:t>
      </w:r>
      <w:r>
        <w:rPr>
          <w:rFonts w:ascii="GHEA Grapalat" w:hAnsi="GHEA Grapalat" w:cs="Arial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մեջ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D1277A">
        <w:rPr>
          <w:rFonts w:ascii="GHEA Grapalat" w:hAnsi="GHEA Grapalat"/>
          <w:sz w:val="24"/>
          <w:szCs w:val="24"/>
          <w:lang w:val="hy-AM"/>
        </w:rPr>
        <w:t>փոփոխություն կատարելու մասին</w:t>
      </w:r>
      <w:r>
        <w:rPr>
          <w:rFonts w:ascii="GHEA Grapalat" w:hAnsi="GHEA Grapalat" w:cs="Arial"/>
          <w:sz w:val="24"/>
          <w:szCs w:val="24"/>
          <w:lang w:val="hy-AM"/>
        </w:rPr>
        <w:t>» ՀՀ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նախագծի ընդունմամբ </w:t>
      </w:r>
      <w:r w:rsidR="00D01E7F">
        <w:rPr>
          <w:rFonts w:ascii="GHEA Grapalat" w:hAnsi="GHEA Grapalat"/>
          <w:sz w:val="24"/>
          <w:szCs w:val="24"/>
          <w:lang w:val="hy-AM"/>
        </w:rPr>
        <w:t xml:space="preserve">կկարգավորվի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գիտության և կրթության բնագավառներում նշանակալի նվաճումներ ունեցող քաղաքացիներին պարտադիր զինվորական ծառայության զորակոչից տարկետում </w:t>
      </w:r>
      <w:r w:rsidR="00D01E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ունեցող քաղաքացիների </w:t>
      </w:r>
      <w:r w:rsidR="00D01E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սահմանված ժամկետներում համապատասխան տեղեկանքները ներկայացնելու առկա ժամանակագրային խոչընդոտները</w:t>
      </w:r>
      <w:r>
        <w:rPr>
          <w:rFonts w:ascii="GHEA Grapalat" w:hAnsi="GHEA Grapalat" w:cs="Arial"/>
          <w:sz w:val="24"/>
          <w:szCs w:val="24"/>
          <w:lang w:val="hy-AM"/>
        </w:rPr>
        <w:t>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E52DA" w:rsidRDefault="009E52DA" w:rsidP="009E52DA">
      <w:pPr>
        <w:spacing w:after="0" w:line="360" w:lineRule="auto"/>
        <w:ind w:firstLine="540"/>
        <w:jc w:val="both"/>
        <w:rPr>
          <w:rFonts w:ascii="GHEA Grapalat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D1277A" w:rsidRPr="00D1277A">
        <w:rPr>
          <w:rFonts w:ascii="GHEA Grapalat" w:hAnsi="GHEA Grapalat" w:cs="Arial"/>
          <w:sz w:val="24"/>
          <w:szCs w:val="24"/>
          <w:lang w:val="hy-AM"/>
        </w:rPr>
        <w:t>Հայաստանի Հանրապետության կառավարության 2018 թվականի ապրիլի   12-ի N 451-Ն որոշման մեջ փոփոխություն կատարելու մասին</w:t>
      </w:r>
      <w:r>
        <w:rPr>
          <w:rFonts w:ascii="GHEA Grapalat" w:hAnsi="GHEA Grapalat" w:cs="Arial"/>
          <w:sz w:val="24"/>
          <w:szCs w:val="24"/>
          <w:lang w:val="hy-AM"/>
        </w:rPr>
        <w:t>»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7802D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  </w:t>
      </w:r>
      <w:r>
        <w:rPr>
          <w:rFonts w:ascii="GHEA Grapalat" w:hAnsi="GHEA Grapalat" w:cs="Arial"/>
          <w:sz w:val="24"/>
          <w:szCs w:val="24"/>
          <w:lang w:val="hy-AM"/>
        </w:rPr>
        <w:t>ՀՀ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նախագծի 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ընդունման </w:t>
      </w:r>
      <w:r>
        <w:rPr>
          <w:rFonts w:ascii="GHEA Grapalat" w:hAnsi="GHEA Grapalat"/>
          <w:bCs/>
          <w:iCs/>
          <w:noProof/>
          <w:sz w:val="24"/>
          <w:szCs w:val="24"/>
          <w:lang w:val="hy-AM"/>
        </w:rPr>
        <w:t>կապակցությամբ պետական կամ տեղական ինքնակառավարման մարմնի բյուջեում եկամուտների և ծախսերի ավելացում կամ նվազեցում չի նախատեսվում։</w:t>
      </w:r>
    </w:p>
    <w:p w:rsidR="009E52DA" w:rsidRDefault="009E52DA" w:rsidP="009E52DA">
      <w:pPr>
        <w:pStyle w:val="a5"/>
        <w:numPr>
          <w:ilvl w:val="0"/>
          <w:numId w:val="1"/>
        </w:numPr>
        <w:tabs>
          <w:tab w:val="center" w:pos="900"/>
          <w:tab w:val="left" w:pos="126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>
        <w:rPr>
          <w:rFonts w:ascii="GHEA Grapalat" w:hAnsi="GHEA Grapalat"/>
          <w:sz w:val="24"/>
          <w:szCs w:val="24"/>
          <w:lang w:val="hy-AM"/>
        </w:rPr>
        <w:t xml:space="preserve">. </w:t>
      </w:r>
    </w:p>
    <w:p w:rsidR="009E52DA" w:rsidRDefault="009E52DA" w:rsidP="009E52DA">
      <w:pPr>
        <w:pStyle w:val="a5"/>
        <w:tabs>
          <w:tab w:val="center" w:pos="900"/>
          <w:tab w:val="left" w:pos="1260"/>
        </w:tabs>
        <w:spacing w:after="0" w:line="360" w:lineRule="auto"/>
        <w:ind w:left="90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D1277A" w:rsidRPr="00D1277A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2018 թվականի ապրիլի   12-ի N 451-Ն որոշման մեջ փոփոխություն</w:t>
      </w:r>
      <w:bookmarkStart w:id="0" w:name="_GoBack"/>
      <w:bookmarkEnd w:id="0"/>
      <w:r w:rsidR="00D1277A" w:rsidRPr="00D1277A">
        <w:rPr>
          <w:rFonts w:ascii="GHEA Grapalat" w:hAnsi="GHEA Grapalat"/>
          <w:sz w:val="24"/>
          <w:szCs w:val="24"/>
          <w:lang w:val="hy-AM"/>
        </w:rPr>
        <w:t xml:space="preserve"> կատարելու մասին</w:t>
      </w:r>
      <w:r>
        <w:rPr>
          <w:rFonts w:ascii="GHEA Grapalat" w:hAnsi="GHEA Grapalat"/>
          <w:sz w:val="24"/>
          <w:szCs w:val="24"/>
          <w:lang w:val="hy-AM"/>
        </w:rPr>
        <w:t>» ՀՀ կառավարության որոշման նախագծի ընդունումը չի բխում վերը նշված ռազմավարական փաստաթղթերից:</w:t>
      </w:r>
    </w:p>
    <w:p w:rsidR="009E52DA" w:rsidRDefault="009E52DA" w:rsidP="009E52DA">
      <w:pPr>
        <w:tabs>
          <w:tab w:val="center" w:pos="900"/>
        </w:tabs>
        <w:spacing w:after="0" w:line="360" w:lineRule="auto"/>
        <w:ind w:firstLine="540"/>
        <w:contextualSpacing/>
        <w:jc w:val="both"/>
        <w:rPr>
          <w:rFonts w:ascii="GHEA Grapalat" w:eastAsia="Calibri" w:hAnsi="GHEA Grapalat"/>
          <w:spacing w:val="-6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6.</w:t>
      </w:r>
      <w:r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9E52DA" w:rsidRDefault="009E52DA" w:rsidP="009E52DA">
      <w:pPr>
        <w:tabs>
          <w:tab w:val="center" w:pos="900"/>
          <w:tab w:val="left" w:pos="126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ՀՀ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կրթության</w:t>
      </w:r>
      <w:r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գիտության</w:t>
      </w:r>
      <w:r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մշակույթի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սպորտի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նախարարություն</w:t>
      </w:r>
      <w:r>
        <w:rPr>
          <w:rFonts w:ascii="GHEA Grapalat" w:hAnsi="GHEA Grapalat"/>
          <w:sz w:val="24"/>
          <w:szCs w:val="24"/>
          <w:lang w:val="af-ZA"/>
        </w:rPr>
        <w:t>:</w:t>
      </w:r>
    </w:p>
    <w:p w:rsidR="00070D21" w:rsidRPr="009E52DA" w:rsidRDefault="00070D21">
      <w:pPr>
        <w:rPr>
          <w:lang w:val="af-ZA"/>
        </w:rPr>
      </w:pPr>
    </w:p>
    <w:sectPr w:rsidR="00070D21" w:rsidRPr="009E52DA" w:rsidSect="004044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E7D69"/>
    <w:rsid w:val="00003FA7"/>
    <w:rsid w:val="00023B8E"/>
    <w:rsid w:val="00027873"/>
    <w:rsid w:val="00027D1B"/>
    <w:rsid w:val="00040582"/>
    <w:rsid w:val="00042137"/>
    <w:rsid w:val="00070D21"/>
    <w:rsid w:val="00074320"/>
    <w:rsid w:val="000D1E44"/>
    <w:rsid w:val="000E3ED3"/>
    <w:rsid w:val="000E7D69"/>
    <w:rsid w:val="001326EE"/>
    <w:rsid w:val="001579E5"/>
    <w:rsid w:val="001F36FB"/>
    <w:rsid w:val="001F66AC"/>
    <w:rsid w:val="00226F4C"/>
    <w:rsid w:val="002443D6"/>
    <w:rsid w:val="002663CE"/>
    <w:rsid w:val="00344A4E"/>
    <w:rsid w:val="003617D2"/>
    <w:rsid w:val="0040076D"/>
    <w:rsid w:val="00404419"/>
    <w:rsid w:val="004479D7"/>
    <w:rsid w:val="004675DC"/>
    <w:rsid w:val="004C1DAD"/>
    <w:rsid w:val="004C2123"/>
    <w:rsid w:val="00506586"/>
    <w:rsid w:val="00517EB7"/>
    <w:rsid w:val="00532E85"/>
    <w:rsid w:val="00534D01"/>
    <w:rsid w:val="00543C0F"/>
    <w:rsid w:val="0054723C"/>
    <w:rsid w:val="005529BC"/>
    <w:rsid w:val="006A6050"/>
    <w:rsid w:val="006C0120"/>
    <w:rsid w:val="006C04DB"/>
    <w:rsid w:val="006C0B6F"/>
    <w:rsid w:val="00700713"/>
    <w:rsid w:val="007802D2"/>
    <w:rsid w:val="00796DB1"/>
    <w:rsid w:val="007C17F4"/>
    <w:rsid w:val="007C5425"/>
    <w:rsid w:val="007D6D47"/>
    <w:rsid w:val="00820D6F"/>
    <w:rsid w:val="00841B14"/>
    <w:rsid w:val="00886352"/>
    <w:rsid w:val="008D6E2C"/>
    <w:rsid w:val="009E52DA"/>
    <w:rsid w:val="00A261EE"/>
    <w:rsid w:val="00AA27FB"/>
    <w:rsid w:val="00AB5250"/>
    <w:rsid w:val="00AD0272"/>
    <w:rsid w:val="00AD2BDE"/>
    <w:rsid w:val="00B86DEA"/>
    <w:rsid w:val="00C55C0E"/>
    <w:rsid w:val="00CA1462"/>
    <w:rsid w:val="00D01E7F"/>
    <w:rsid w:val="00D1277A"/>
    <w:rsid w:val="00D65982"/>
    <w:rsid w:val="00D8042D"/>
    <w:rsid w:val="00E24F62"/>
    <w:rsid w:val="00EA1A72"/>
    <w:rsid w:val="00EB747C"/>
    <w:rsid w:val="00EE7161"/>
    <w:rsid w:val="00F54249"/>
    <w:rsid w:val="00F548F7"/>
    <w:rsid w:val="00F61627"/>
    <w:rsid w:val="00F6351F"/>
    <w:rsid w:val="00F93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D5CDF0-0D37-482D-B07E-0B98C12E1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52DA"/>
    <w:pPr>
      <w:spacing w:line="25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9E52DA"/>
    <w:rPr>
      <w:color w:val="0000FF"/>
      <w:u w:val="single"/>
    </w:rPr>
  </w:style>
  <w:style w:type="character" w:customStyle="1" w:styleId="a4">
    <w:name w:val="Абзац списка Знак"/>
    <w:aliases w:val="Akapit z listą BS Знак,List Paragraph 1 Знак"/>
    <w:link w:val="a5"/>
    <w:uiPriority w:val="34"/>
    <w:locked/>
    <w:rsid w:val="009E52DA"/>
  </w:style>
  <w:style w:type="paragraph" w:styleId="a5">
    <w:name w:val="List Paragraph"/>
    <w:aliases w:val="Akapit z listą BS,List Paragraph 1"/>
    <w:basedOn w:val="a"/>
    <w:link w:val="a4"/>
    <w:uiPriority w:val="34"/>
    <w:qFormat/>
    <w:rsid w:val="009E52DA"/>
    <w:pPr>
      <w:ind w:left="720"/>
      <w:contextualSpacing/>
    </w:pPr>
  </w:style>
  <w:style w:type="character" w:styleId="a6">
    <w:name w:val="Strong"/>
    <w:basedOn w:val="a0"/>
    <w:uiPriority w:val="22"/>
    <w:qFormat/>
    <w:rsid w:val="009E52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57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3</Pages>
  <Words>588</Words>
  <Characters>3357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Malkhasyan</dc:creator>
  <cp:keywords>https://mul2-edu.gov.am/tasks/916706/oneclick/d9b6e4d60ca1aa44f3fc7ec6cb7ae5cc1f3921dc3d32d0da1450e5ab2952975b.docx?token=23ac888631dd8bccfc2ba36ecb8d5c72</cp:keywords>
  <dc:description/>
  <cp:lastModifiedBy>Hakob</cp:lastModifiedBy>
  <cp:revision>44</cp:revision>
  <cp:lastPrinted>2022-02-01T14:27:00Z</cp:lastPrinted>
  <dcterms:created xsi:type="dcterms:W3CDTF">2021-09-29T06:41:00Z</dcterms:created>
  <dcterms:modified xsi:type="dcterms:W3CDTF">2023-11-30T12:27:00Z</dcterms:modified>
</cp:coreProperties>
</file>