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65" w:rsidRPr="00682965" w:rsidRDefault="00682965" w:rsidP="00682965">
      <w:pPr>
        <w:shd w:val="clear" w:color="auto" w:fill="FBFBFB"/>
        <w:spacing w:before="125" w:after="125" w:line="25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3"/>
          <w:szCs w:val="23"/>
        </w:rPr>
      </w:pPr>
      <w:r w:rsidRPr="00682965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ՏԵՂԵԿԱՆՔ</w:t>
      </w:r>
    </w:p>
    <w:p w:rsidR="00682965" w:rsidRPr="00682965" w:rsidRDefault="00682965" w:rsidP="0068296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682965" w:rsidRPr="00682965" w:rsidRDefault="00682965" w:rsidP="00682965">
      <w:pPr>
        <w:shd w:val="clear" w:color="auto" w:fill="FBFBFB"/>
        <w:spacing w:before="125" w:after="125" w:line="25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</w:pPr>
      <w:proofErr w:type="spellStart"/>
      <w:r w:rsidRPr="0068296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Իրավական</w:t>
      </w:r>
      <w:proofErr w:type="spellEnd"/>
      <w:r w:rsidRPr="0068296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ակտերի</w:t>
      </w:r>
      <w:proofErr w:type="spellEnd"/>
      <w:r w:rsidRPr="0068296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նախագծերի</w:t>
      </w:r>
      <w:proofErr w:type="spellEnd"/>
      <w:r w:rsidRPr="0068296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հանրային</w:t>
      </w:r>
      <w:proofErr w:type="spellEnd"/>
      <w:r w:rsidRPr="0068296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քննարկման</w:t>
      </w:r>
      <w:proofErr w:type="spellEnd"/>
      <w:r w:rsidRPr="00682965">
        <w:rPr>
          <w:rFonts w:ascii="Helvetica" w:eastAsia="Times New Roman" w:hAnsi="Helvetica" w:cs="Helvetica"/>
          <w:b/>
          <w:bCs/>
          <w:color w:val="5F5F5F"/>
          <w:sz w:val="18"/>
          <w:szCs w:val="18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5F5F5F"/>
          <w:sz w:val="18"/>
          <w:szCs w:val="18"/>
        </w:rPr>
        <w:t>վերաբերյալ</w:t>
      </w:r>
      <w:proofErr w:type="spellEnd"/>
    </w:p>
    <w:p w:rsidR="00682965" w:rsidRPr="00682965" w:rsidRDefault="00682965" w:rsidP="0068296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նախագծի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Հայաստանի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Հանրապետության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կառավարության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2005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թվականի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ապրիլի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28-</w:t>
      </w:r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ի</w:t>
      </w: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N 562-</w:t>
      </w:r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Ն</w:t>
      </w: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որոշման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մեջ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փոփոխություններ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r w:rsidRPr="00682965">
        <w:rPr>
          <w:rFonts w:ascii="Sylfaen" w:eastAsia="Times New Roman" w:hAnsi="Sylfaen" w:cs="Sylfaen"/>
          <w:color w:val="707070"/>
          <w:sz w:val="15"/>
          <w:szCs w:val="15"/>
        </w:rPr>
        <w:t>և</w:t>
      </w: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լրացումներ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կատարելու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մասին</w:t>
      </w:r>
      <w:proofErr w:type="spellEnd"/>
    </w:p>
    <w:p w:rsidR="00682965" w:rsidRPr="00682965" w:rsidRDefault="00682965" w:rsidP="0068296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նախագիծ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մշակող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մարմնի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անվանում</w:t>
      </w:r>
      <w:proofErr w:type="spellEnd"/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Պետական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գույքի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կառավարման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կոմիտե</w:t>
      </w:r>
      <w:proofErr w:type="spellEnd"/>
    </w:p>
    <w:p w:rsidR="00682965" w:rsidRPr="00682965" w:rsidRDefault="00682965" w:rsidP="0068296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Իրավական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ակտի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տեսակ</w:t>
      </w:r>
      <w:proofErr w:type="spellEnd"/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Որոշում</w:t>
      </w:r>
      <w:proofErr w:type="spellEnd"/>
    </w:p>
    <w:p w:rsidR="00682965" w:rsidRPr="00682965" w:rsidRDefault="00682965" w:rsidP="0068296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Ոլորտ</w:t>
      </w:r>
      <w:proofErr w:type="spellEnd"/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Պետական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գույքի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հաշվառում</w:t>
      </w:r>
      <w:proofErr w:type="spellEnd"/>
    </w:p>
    <w:p w:rsidR="00682965" w:rsidRPr="00682965" w:rsidRDefault="00682965" w:rsidP="0068296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Հանրային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քննարկման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ժամկետ</w:t>
      </w:r>
      <w:proofErr w:type="spellEnd"/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>06/11/2023 - 23/11/2023</w:t>
      </w:r>
    </w:p>
    <w:p w:rsidR="00682965" w:rsidRPr="00682965" w:rsidRDefault="00682965" w:rsidP="0068296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Ստացված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առաջարկների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Չի</w:t>
      </w:r>
      <w:proofErr w:type="spellEnd"/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ստացվել</w:t>
      </w:r>
      <w:proofErr w:type="spellEnd"/>
    </w:p>
    <w:p w:rsidR="00682965" w:rsidRPr="00682965" w:rsidRDefault="00682965" w:rsidP="0068296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Քվեարկության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արդյունքներ</w:t>
      </w:r>
      <w:proofErr w:type="spellEnd"/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1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կողմ</w:t>
      </w:r>
      <w:proofErr w:type="spellEnd"/>
    </w:p>
    <w:p w:rsidR="00682965" w:rsidRPr="00682965" w:rsidRDefault="00682965" w:rsidP="00682965">
      <w:pPr>
        <w:shd w:val="clear" w:color="auto" w:fill="FBFBFB"/>
        <w:spacing w:after="125" w:line="240" w:lineRule="auto"/>
        <w:jc w:val="left"/>
        <w:rPr>
          <w:rFonts w:ascii="Helvetica" w:eastAsia="Times New Roman" w:hAnsi="Helvetica" w:cs="Helvetica"/>
          <w:color w:val="707070"/>
          <w:sz w:val="15"/>
          <w:szCs w:val="15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t xml:space="preserve">2 </w:t>
      </w:r>
      <w:proofErr w:type="spellStart"/>
      <w:r w:rsidRPr="00682965">
        <w:rPr>
          <w:rFonts w:ascii="Sylfaen" w:eastAsia="Times New Roman" w:hAnsi="Sylfaen" w:cs="Sylfaen"/>
          <w:color w:val="707070"/>
          <w:sz w:val="15"/>
          <w:szCs w:val="15"/>
        </w:rPr>
        <w:t>դեմ</w:t>
      </w:r>
      <w:proofErr w:type="spellEnd"/>
    </w:p>
    <w:p w:rsidR="00682965" w:rsidRPr="00682965" w:rsidRDefault="00682965" w:rsidP="0068296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br/>
      </w:r>
      <w:r w:rsidRPr="00682965">
        <w:rPr>
          <w:rFonts w:ascii="Helvetica" w:eastAsia="Times New Roman" w:hAnsi="Helvetica" w:cs="Helvetica"/>
          <w:color w:val="707070"/>
          <w:sz w:val="15"/>
          <w:szCs w:val="15"/>
        </w:rPr>
        <w:br/>
      </w:r>
    </w:p>
    <w:p w:rsidR="00682965" w:rsidRPr="00682965" w:rsidRDefault="00682965" w:rsidP="00682965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Տեղեկանքը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գեներացվել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է</w:t>
      </w:r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www.e-draft.am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կայքի</w:t>
      </w:r>
      <w:proofErr w:type="spellEnd"/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 xml:space="preserve"> </w:t>
      </w:r>
      <w:proofErr w:type="spellStart"/>
      <w:r w:rsidRPr="00682965">
        <w:rPr>
          <w:rFonts w:ascii="Sylfaen" w:eastAsia="Times New Roman" w:hAnsi="Sylfaen" w:cs="Sylfaen"/>
          <w:b/>
          <w:bCs/>
          <w:color w:val="707070"/>
          <w:sz w:val="15"/>
          <w:szCs w:val="15"/>
        </w:rPr>
        <w:t>կողմից</w:t>
      </w:r>
      <w:proofErr w:type="spellEnd"/>
    </w:p>
    <w:p w:rsidR="00682965" w:rsidRPr="00682965" w:rsidRDefault="00682965" w:rsidP="00682965">
      <w:pPr>
        <w:shd w:val="clear" w:color="auto" w:fill="FBFBFB"/>
        <w:spacing w:after="12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</w:pPr>
      <w:r w:rsidRPr="00682965">
        <w:rPr>
          <w:rFonts w:ascii="Helvetica" w:eastAsia="Times New Roman" w:hAnsi="Helvetica" w:cs="Helvetica"/>
          <w:b/>
          <w:bCs/>
          <w:color w:val="707070"/>
          <w:sz w:val="15"/>
          <w:szCs w:val="15"/>
        </w:rPr>
        <w:t>08/01/2024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82965"/>
    <w:rsid w:val="006753E2"/>
    <w:rsid w:val="00682965"/>
    <w:rsid w:val="00684129"/>
    <w:rsid w:val="00A329E5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682965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82965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8296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8296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8296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8296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4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https://mul2-spm.gov.am/tasks/394916/oneclick/texekanq.docx?token=31322e9a7cf823f4387856bf356ebecd</cp:keywords>
  <dc:description/>
  <cp:lastModifiedBy>Lida</cp:lastModifiedBy>
  <cp:revision>3</cp:revision>
  <dcterms:created xsi:type="dcterms:W3CDTF">2024-01-08T05:47:00Z</dcterms:created>
  <dcterms:modified xsi:type="dcterms:W3CDTF">2024-01-08T05:47:00Z</dcterms:modified>
</cp:coreProperties>
</file>