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7C2FA0" w14:textId="77777777" w:rsidR="00706713" w:rsidRPr="002F421D" w:rsidRDefault="004A5272" w:rsidP="00706713">
      <w:pPr>
        <w:spacing w:before="0" w:after="0" w:line="360" w:lineRule="auto"/>
        <w:jc w:val="right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ՆԱԽԱԳԻԾ</w:t>
      </w:r>
    </w:p>
    <w:p w14:paraId="253BD835" w14:textId="77777777" w:rsidR="00706713" w:rsidRPr="002F421D" w:rsidRDefault="00706713" w:rsidP="00706713">
      <w:pPr>
        <w:spacing w:before="0"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F421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F421D">
        <w:rPr>
          <w:rFonts w:ascii="GHEA Grapalat" w:eastAsia="Times New Roman" w:hAnsi="GHEA Grapalat"/>
          <w:sz w:val="24"/>
          <w:szCs w:val="24"/>
          <w:lang w:val="hy-AM"/>
        </w:rPr>
        <w:t xml:space="preserve"> ԿԱՌԱՎԱՐՈՒԹՅՈՒՆ</w:t>
      </w:r>
    </w:p>
    <w:p w14:paraId="03E21CE2" w14:textId="77777777" w:rsidR="00706713" w:rsidRPr="002F421D" w:rsidRDefault="00706713" w:rsidP="00706713">
      <w:pPr>
        <w:spacing w:before="0"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ՈՐՈՇՈՒՄ</w:t>
      </w:r>
    </w:p>
    <w:p w14:paraId="147AC35A" w14:textId="5E57B2EF" w:rsidR="00706713" w:rsidRPr="00FE7465" w:rsidRDefault="00706713" w:rsidP="00706713">
      <w:pPr>
        <w:spacing w:before="0"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2F421D">
        <w:rPr>
          <w:rFonts w:ascii="GHEA Grapalat" w:eastAsia="Times New Roman" w:hAnsi="GHEA Grapalat"/>
          <w:sz w:val="24"/>
          <w:szCs w:val="24"/>
          <w:lang w:val="hy-AM"/>
        </w:rPr>
        <w:t>________ _______________-</w:t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57626D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2F421D">
        <w:rPr>
          <w:rFonts w:ascii="GHEA Grapalat" w:eastAsia="Times New Roman" w:hAnsi="GHEA Grapalat"/>
          <w:sz w:val="24"/>
          <w:szCs w:val="24"/>
          <w:lang w:val="hy-AM"/>
        </w:rPr>
        <w:t>202</w:t>
      </w:r>
      <w:r w:rsidR="0057626D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Pr="002F421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թվականի</w:t>
      </w:r>
      <w:r w:rsidRPr="002F421D">
        <w:rPr>
          <w:rFonts w:ascii="GHEA Grapalat" w:eastAsia="Times New Roman" w:hAnsi="GHEA Grapalat"/>
          <w:sz w:val="24"/>
          <w:szCs w:val="24"/>
          <w:lang w:val="hy-AM"/>
        </w:rPr>
        <w:t xml:space="preserve"> N _________</w:t>
      </w:r>
      <w:r w:rsidR="00FE7465">
        <w:rPr>
          <w:rFonts w:ascii="GHEA Grapalat" w:eastAsia="Times New Roman" w:hAnsi="GHEA Grapalat"/>
          <w:sz w:val="24"/>
          <w:szCs w:val="24"/>
          <w:lang w:val="hy-AM"/>
        </w:rPr>
        <w:t>Ն</w:t>
      </w:r>
    </w:p>
    <w:p w14:paraId="44A4FE7B" w14:textId="77777777" w:rsidR="00706713" w:rsidRPr="002F421D" w:rsidRDefault="00706713" w:rsidP="00706713">
      <w:pPr>
        <w:spacing w:before="0"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08C383A9" w14:textId="77777777" w:rsidR="00706713" w:rsidRPr="002F421D" w:rsidRDefault="00706713" w:rsidP="00706713">
      <w:pPr>
        <w:spacing w:before="0"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ԿԱՌԱՎԱՐՈՒԹՅԱՆ 2018 ԹՎԱԿԱՆԻ ԴԵԿՏԵՄԲԵՐԻ 13-Ի N1467-Ն ՈՐՈՇՄԱՆ ՄԵՋ </w:t>
      </w:r>
      <w:r w:rsidR="008B15A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ԼՐԱՑՈՒՄՆԵՐ </w:t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ԿԱՏԱՐԵԼՈՒ ՄԱՍԻՆ </w:t>
      </w:r>
    </w:p>
    <w:p w14:paraId="4F9EAF1A" w14:textId="77777777" w:rsidR="00706713" w:rsidRPr="002F421D" w:rsidRDefault="00706713" w:rsidP="00706713">
      <w:pPr>
        <w:spacing w:before="0"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15B067F1" w14:textId="77777777" w:rsidR="00706713" w:rsidRPr="002F421D" w:rsidRDefault="00706713" w:rsidP="00706713">
      <w:pPr>
        <w:spacing w:before="0" w:after="0" w:line="360" w:lineRule="auto"/>
        <w:ind w:left="0" w:firstLine="57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Հիմք ընդունելով Հայաստանի Հանրապետության հարկային օրենսգրքի 122-րդ հոդ</w:t>
      </w:r>
      <w:r w:rsidR="00097AE0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վածի 2-րդ մասը և «Նորմատիվ իրավական ակտերի մասին» Հայաստանի Հան</w:t>
      </w:r>
      <w:r w:rsidR="00097AE0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րա</w:t>
      </w:r>
      <w:r w:rsidR="00097AE0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պե</w:t>
      </w:r>
      <w:r w:rsidR="00097AE0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տու</w:t>
      </w:r>
      <w:r w:rsidR="00097AE0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723438">
        <w:rPr>
          <w:rFonts w:ascii="GHEA Grapalat" w:eastAsia="Times New Roman" w:hAnsi="GHEA Grapalat" w:cs="Sylfaen"/>
          <w:sz w:val="24"/>
          <w:szCs w:val="24"/>
          <w:lang w:val="hy-AM"/>
        </w:rPr>
        <w:t>թյան օրենքի 33-րդ հոդվածի 3</w:t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-</w:t>
      </w:r>
      <w:r w:rsidR="00723438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մասը` Հայաստանի Հանրապետության կառավարությունը </w:t>
      </w:r>
      <w:r w:rsidRPr="002F421D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որոշում է.</w:t>
      </w:r>
    </w:p>
    <w:p w14:paraId="2B9046D1" w14:textId="77777777" w:rsidR="00706713" w:rsidRPr="00255AC8" w:rsidRDefault="00706713" w:rsidP="004A5272">
      <w:pPr>
        <w:pStyle w:val="ListParagraph"/>
        <w:numPr>
          <w:ilvl w:val="0"/>
          <w:numId w:val="8"/>
        </w:numPr>
        <w:tabs>
          <w:tab w:val="left" w:pos="810"/>
        </w:tabs>
        <w:spacing w:before="0" w:after="0" w:line="360" w:lineRule="auto"/>
        <w:ind w:left="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կառավարության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2018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թվականի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դեկտեմբերի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13-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«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Հարկման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բազայի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որոշման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նպատակով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համախառն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եկամտից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նվազեցվող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գույքի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բնական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կորուստների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չափերը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սահմանելու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>» N 1467-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որոշման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կատարել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հետևյալ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15AD">
        <w:rPr>
          <w:rFonts w:ascii="GHEA Grapalat" w:eastAsia="Times New Roman" w:hAnsi="GHEA Grapalat"/>
          <w:sz w:val="24"/>
          <w:szCs w:val="24"/>
          <w:lang w:val="hy-AM"/>
        </w:rPr>
        <w:t>լրա</w:t>
      </w:r>
      <w:r w:rsidR="00097AE0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8B15AD">
        <w:rPr>
          <w:rFonts w:ascii="GHEA Grapalat" w:eastAsia="Times New Roman" w:hAnsi="GHEA Grapalat"/>
          <w:sz w:val="24"/>
          <w:szCs w:val="24"/>
          <w:lang w:val="hy-AM"/>
        </w:rPr>
        <w:t>ցում</w:t>
      </w:r>
      <w:r w:rsidR="00097AE0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8B15AD">
        <w:rPr>
          <w:rFonts w:ascii="GHEA Grapalat" w:eastAsia="Times New Roman" w:hAnsi="GHEA Grapalat"/>
          <w:sz w:val="24"/>
          <w:szCs w:val="24"/>
          <w:lang w:val="hy-AM"/>
        </w:rPr>
        <w:t>ները</w:t>
      </w:r>
      <w:r w:rsidR="00097AE0" w:rsidRPr="00097AE0">
        <w:rPr>
          <w:rFonts w:ascii="GHEA Grapalat" w:eastAsia="Times New Roman" w:hAnsi="GHEA Grapalat"/>
          <w:sz w:val="24"/>
          <w:szCs w:val="24"/>
          <w:lang w:val="hy-AM"/>
        </w:rPr>
        <w:t>`</w:t>
      </w:r>
    </w:p>
    <w:p w14:paraId="58F99797" w14:textId="77777777" w:rsidR="00097AE0" w:rsidRPr="00097AE0" w:rsidRDefault="00097AE0" w:rsidP="004A5272">
      <w:pPr>
        <w:pStyle w:val="ListParagraph"/>
        <w:numPr>
          <w:ilvl w:val="0"/>
          <w:numId w:val="7"/>
        </w:numPr>
        <w:tabs>
          <w:tab w:val="left" w:pos="810"/>
        </w:tabs>
        <w:spacing w:before="0" w:after="0" w:line="360" w:lineRule="auto"/>
        <w:ind w:firstLine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97AE0">
        <w:rPr>
          <w:rFonts w:ascii="GHEA Grapalat" w:eastAsia="Times New Roman" w:hAnsi="GHEA Grapalat"/>
          <w:sz w:val="24"/>
          <w:szCs w:val="24"/>
          <w:lang w:val="hy-AM"/>
        </w:rPr>
        <w:t>որոշման 1-ին կետը լրացնել</w:t>
      </w:r>
      <w:r w:rsidR="004A5272">
        <w:rPr>
          <w:rFonts w:ascii="GHEA Grapalat" w:eastAsia="Times New Roman" w:hAnsi="GHEA Grapalat"/>
          <w:sz w:val="24"/>
          <w:szCs w:val="24"/>
          <w:lang w:val="hy-AM"/>
        </w:rPr>
        <w:t xml:space="preserve"> հետևյալ բովանդակությամբ նոր՝ 12</w:t>
      </w:r>
      <w:r w:rsidRPr="00097AE0">
        <w:rPr>
          <w:rFonts w:ascii="GHEA Grapalat" w:eastAsia="Times New Roman" w:hAnsi="GHEA Grapalat"/>
          <w:sz w:val="24"/>
          <w:szCs w:val="24"/>
          <w:lang w:val="hy-AM"/>
        </w:rPr>
        <w:t>-րդ ենթակետով.</w:t>
      </w:r>
    </w:p>
    <w:p w14:paraId="7A39699F" w14:textId="77777777" w:rsidR="00706713" w:rsidRPr="00097AE0" w:rsidRDefault="004A5272" w:rsidP="004A5272">
      <w:pPr>
        <w:spacing w:before="0" w:after="0" w:line="360" w:lineRule="auto"/>
        <w:ind w:left="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«12</w:t>
      </w:r>
      <w:r w:rsidR="00097AE0" w:rsidRPr="00097AE0">
        <w:rPr>
          <w:rFonts w:ascii="GHEA Grapalat" w:eastAsia="Times New Roman" w:hAnsi="GHEA Grapalat"/>
          <w:sz w:val="24"/>
          <w:szCs w:val="24"/>
          <w:lang w:val="hy-AM"/>
        </w:rPr>
        <w:t xml:space="preserve">) հարկման բազայի որոշման նպատակով համախառն եկամտից նվազեցվող </w:t>
      </w:r>
      <w:r w:rsidRPr="004A5272">
        <w:rPr>
          <w:rFonts w:ascii="GHEA Grapalat" w:hAnsi="GHEA Grapalat"/>
          <w:bCs/>
          <w:sz w:val="24"/>
          <w:szCs w:val="24"/>
          <w:lang w:val="hy-AM"/>
        </w:rPr>
        <w:t>ընկու</w:t>
      </w:r>
      <w:r>
        <w:rPr>
          <w:rFonts w:ascii="GHEA Grapalat" w:hAnsi="GHEA Grapalat"/>
          <w:bCs/>
          <w:sz w:val="24"/>
          <w:szCs w:val="24"/>
          <w:lang w:val="hy-AM"/>
        </w:rPr>
        <w:softHyphen/>
      </w:r>
      <w:r w:rsidRPr="004A5272">
        <w:rPr>
          <w:rFonts w:ascii="GHEA Grapalat" w:hAnsi="GHEA Grapalat"/>
          <w:bCs/>
          <w:sz w:val="24"/>
          <w:szCs w:val="24"/>
          <w:lang w:val="hy-AM"/>
        </w:rPr>
        <w:t>զա</w:t>
      </w:r>
      <w:r>
        <w:rPr>
          <w:rFonts w:ascii="GHEA Grapalat" w:hAnsi="GHEA Grapalat"/>
          <w:bCs/>
          <w:sz w:val="24"/>
          <w:szCs w:val="24"/>
          <w:lang w:val="hy-AM"/>
        </w:rPr>
        <w:softHyphen/>
      </w:r>
      <w:r w:rsidRPr="004A5272">
        <w:rPr>
          <w:rFonts w:ascii="GHEA Grapalat" w:hAnsi="GHEA Grapalat"/>
          <w:bCs/>
          <w:sz w:val="24"/>
          <w:szCs w:val="24"/>
          <w:lang w:val="hy-AM"/>
        </w:rPr>
        <w:t>վորների պահպանման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97AE0" w:rsidRPr="00097AE0">
        <w:rPr>
          <w:rFonts w:ascii="GHEA Grapalat" w:eastAsia="Times New Roman" w:hAnsi="GHEA Grapalat"/>
          <w:sz w:val="24"/>
          <w:szCs w:val="24"/>
          <w:lang w:val="hy-AM"/>
        </w:rPr>
        <w:t>ժամանակ առաջացող բնական կ</w:t>
      </w:r>
      <w:r>
        <w:rPr>
          <w:rFonts w:ascii="GHEA Grapalat" w:eastAsia="Times New Roman" w:hAnsi="GHEA Grapalat"/>
          <w:sz w:val="24"/>
          <w:szCs w:val="24"/>
          <w:lang w:val="hy-AM"/>
        </w:rPr>
        <w:t>որուստների չափերը` համաձայն N 12</w:t>
      </w:r>
      <w:r w:rsidR="00097AE0" w:rsidRPr="00097AE0">
        <w:rPr>
          <w:rFonts w:ascii="GHEA Grapalat" w:eastAsia="Times New Roman" w:hAnsi="GHEA Grapalat"/>
          <w:sz w:val="24"/>
          <w:szCs w:val="24"/>
          <w:lang w:val="hy-AM"/>
        </w:rPr>
        <w:t xml:space="preserve"> հավելվածի:».</w:t>
      </w:r>
    </w:p>
    <w:p w14:paraId="0795FCF0" w14:textId="77777777" w:rsidR="00255AC8" w:rsidRPr="004A5272" w:rsidRDefault="004A5272" w:rsidP="004A5272">
      <w:pPr>
        <w:pStyle w:val="ListParagraph"/>
        <w:numPr>
          <w:ilvl w:val="0"/>
          <w:numId w:val="7"/>
        </w:numPr>
        <w:tabs>
          <w:tab w:val="left" w:pos="810"/>
        </w:tabs>
        <w:spacing w:before="0" w:after="0" w:line="360" w:lineRule="auto"/>
        <w:ind w:left="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որոշումը լրացնել նոր՝ N 12</w:t>
      </w:r>
      <w:r w:rsidRPr="004A5272">
        <w:rPr>
          <w:rFonts w:ascii="GHEA Grapalat" w:eastAsia="Times New Roman" w:hAnsi="GHEA Grapalat"/>
          <w:sz w:val="24"/>
          <w:szCs w:val="24"/>
          <w:lang w:val="hy-AM"/>
        </w:rPr>
        <w:t xml:space="preserve"> հավելվածով՝ համաձայն հավելվածի:</w:t>
      </w:r>
    </w:p>
    <w:p w14:paraId="2015468D" w14:textId="0269A889" w:rsidR="008F6E92" w:rsidRPr="008F6E92" w:rsidRDefault="008F6E92" w:rsidP="004A5272">
      <w:pPr>
        <w:pStyle w:val="ListParagraph"/>
        <w:numPr>
          <w:ilvl w:val="0"/>
          <w:numId w:val="8"/>
        </w:numPr>
        <w:tabs>
          <w:tab w:val="left" w:pos="810"/>
        </w:tabs>
        <w:spacing w:before="0" w:after="0" w:line="360" w:lineRule="auto"/>
        <w:ind w:left="0"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F6E9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Սույն որոշումն ուժի մեջ է մտնում պաշտոնական հրապարակման հաջորդ </w:t>
      </w:r>
      <w:r w:rsidR="004A5272">
        <w:rPr>
          <w:rFonts w:ascii="GHEA Grapalat" w:eastAsia="Times New Roman" w:hAnsi="GHEA Grapalat" w:cs="Sylfaen"/>
          <w:sz w:val="24"/>
          <w:szCs w:val="24"/>
          <w:lang w:val="hy-AM"/>
        </w:rPr>
        <w:t xml:space="preserve">օրվանից և տարածվում </w:t>
      </w:r>
      <w:r w:rsidR="004804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է </w:t>
      </w:r>
      <w:r w:rsidR="000466D1">
        <w:rPr>
          <w:rFonts w:ascii="GHEA Grapalat" w:eastAsia="Times New Roman" w:hAnsi="GHEA Grapalat" w:cs="Sylfaen"/>
          <w:sz w:val="24"/>
          <w:szCs w:val="24"/>
          <w:lang w:val="hy-AM"/>
        </w:rPr>
        <w:t>202</w:t>
      </w:r>
      <w:r w:rsidR="000466D1" w:rsidRPr="000466D1">
        <w:rPr>
          <w:rFonts w:ascii="GHEA Grapalat" w:eastAsia="Times New Roman" w:hAnsi="GHEA Grapalat" w:cs="Sylfaen"/>
          <w:sz w:val="24"/>
          <w:szCs w:val="24"/>
          <w:lang w:val="hy-AM"/>
        </w:rPr>
        <w:t>4</w:t>
      </w:r>
      <w:r w:rsidRPr="008F6E9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թվականի հունվարի 1-ից հետո ծագող (ծագած) հարաբերությունների վրա:</w:t>
      </w:r>
    </w:p>
    <w:p w14:paraId="6B404E03" w14:textId="77777777" w:rsidR="007B3016" w:rsidRPr="002F421D" w:rsidRDefault="007B3016" w:rsidP="00E950F0">
      <w:pPr>
        <w:spacing w:before="0" w:after="0" w:line="360" w:lineRule="auto"/>
        <w:ind w:left="0" w:firstLine="576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1CFDAB2C" w14:textId="77777777" w:rsidR="000F6DF8" w:rsidRPr="002F421D" w:rsidRDefault="000F6DF8" w:rsidP="00F43F79">
      <w:pPr>
        <w:spacing w:before="0" w:after="0" w:line="360" w:lineRule="auto"/>
        <w:ind w:firstLine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F421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F421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14:paraId="4A9C87FB" w14:textId="77777777" w:rsidR="00AA7F64" w:rsidRPr="002F421D" w:rsidRDefault="000F6DF8" w:rsidP="00F43F79">
      <w:pPr>
        <w:spacing w:before="0" w:after="0" w:line="360" w:lineRule="auto"/>
        <w:ind w:firstLine="0"/>
        <w:rPr>
          <w:rFonts w:ascii="GHEA Grapalat" w:eastAsia="Times New Roman" w:hAnsi="GHEA Grapalat"/>
          <w:sz w:val="24"/>
          <w:szCs w:val="24"/>
          <w:lang w:val="hy-AM"/>
        </w:rPr>
      </w:pP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ՎԱՐՉԱՊԵՏ</w:t>
      </w:r>
    </w:p>
    <w:p w14:paraId="72198F95" w14:textId="77777777" w:rsidR="004A5272" w:rsidRDefault="006E15BC" w:rsidP="004A5272">
      <w:pPr>
        <w:spacing w:before="0" w:after="0" w:line="360" w:lineRule="auto"/>
        <w:ind w:left="0" w:firstLine="576"/>
        <w:jc w:val="right"/>
        <w:rPr>
          <w:rFonts w:ascii="GHEA Grapalat" w:eastAsia="Times New Roman" w:hAnsi="GHEA Grapalat" w:cs="Sylfaen"/>
          <w:caps/>
          <w:sz w:val="24"/>
          <w:szCs w:val="24"/>
          <w:lang w:val="hy-AM"/>
        </w:rPr>
      </w:pPr>
      <w:r w:rsidRPr="002F421D">
        <w:rPr>
          <w:rFonts w:ascii="GHEA Grapalat" w:eastAsia="Times New Roman" w:hAnsi="GHEA Grapalat" w:cs="Sylfaen"/>
          <w:caps/>
          <w:sz w:val="24"/>
          <w:szCs w:val="24"/>
          <w:lang w:val="hy-AM"/>
        </w:rPr>
        <w:t>նիկոլ փաշինյան</w:t>
      </w:r>
    </w:p>
    <w:p w14:paraId="59A63A71" w14:textId="77777777" w:rsidR="004A5272" w:rsidRDefault="004A5272">
      <w:pPr>
        <w:spacing w:before="0" w:after="200" w:line="276" w:lineRule="auto"/>
        <w:ind w:left="0" w:firstLine="0"/>
        <w:rPr>
          <w:rFonts w:ascii="GHEA Grapalat" w:eastAsia="Times New Roman" w:hAnsi="GHEA Grapalat" w:cs="Sylfaen"/>
          <w:cap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aps/>
          <w:sz w:val="24"/>
          <w:szCs w:val="24"/>
          <w:lang w:val="hy-AM"/>
        </w:rPr>
        <w:br w:type="page"/>
      </w:r>
    </w:p>
    <w:p w14:paraId="591CEFDE" w14:textId="77777777" w:rsidR="007F2820" w:rsidRPr="00C8142C" w:rsidRDefault="007F2820" w:rsidP="007F2820">
      <w:pPr>
        <w:pStyle w:val="BodyText"/>
        <w:spacing w:after="0"/>
        <w:ind w:left="2880" w:firstLine="3499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lastRenderedPageBreak/>
        <w:t>Հավելված</w:t>
      </w:r>
    </w:p>
    <w:p w14:paraId="462B0A4A" w14:textId="54660EA7" w:rsidR="007F2820" w:rsidRPr="00C8142C" w:rsidRDefault="007F2820" w:rsidP="007F2820">
      <w:pPr>
        <w:pStyle w:val="BodyText"/>
        <w:spacing w:after="0"/>
        <w:ind w:left="2880" w:firstLine="3499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>
        <w:rPr>
          <w:rFonts w:ascii="GHEA Grapalat" w:hAnsi="GHEA Grapalat" w:cs="GHEA Mariam"/>
          <w:b/>
          <w:sz w:val="16"/>
          <w:szCs w:val="16"/>
          <w:lang w:val="hy-AM"/>
        </w:rPr>
        <w:t>ՀՀ կառավարության 202</w:t>
      </w:r>
      <w:r w:rsidR="0057626D">
        <w:rPr>
          <w:rFonts w:ascii="GHEA Grapalat" w:hAnsi="GHEA Grapalat" w:cs="GHEA Mariam"/>
          <w:b/>
          <w:sz w:val="16"/>
          <w:szCs w:val="16"/>
        </w:rPr>
        <w:t>4</w:t>
      </w:r>
      <w:bookmarkStart w:id="0" w:name="_GoBack"/>
      <w:bookmarkEnd w:id="0"/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 xml:space="preserve"> թվականի</w:t>
      </w:r>
    </w:p>
    <w:p w14:paraId="7C368F46" w14:textId="77777777" w:rsidR="007F2820" w:rsidRPr="00C8142C" w:rsidRDefault="007F2820" w:rsidP="007F2820">
      <w:pPr>
        <w:pStyle w:val="BodyText"/>
        <w:spacing w:after="0"/>
        <w:ind w:left="5659" w:firstLine="720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>_______________  ____ N ____-Ն որոշման</w:t>
      </w:r>
    </w:p>
    <w:p w14:paraId="54235AD4" w14:textId="77777777" w:rsidR="007F2820" w:rsidRPr="00C8142C" w:rsidRDefault="007F2820" w:rsidP="007F2820">
      <w:pPr>
        <w:pStyle w:val="BodyText"/>
        <w:ind w:left="2880" w:firstLine="3499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</w:p>
    <w:p w14:paraId="6B604E28" w14:textId="77777777" w:rsidR="007F2820" w:rsidRPr="004A554D" w:rsidRDefault="007F2820" w:rsidP="007F2820">
      <w:pPr>
        <w:pStyle w:val="BodyText"/>
        <w:spacing w:after="0"/>
        <w:ind w:left="2880" w:firstLine="3499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 w:rsidRPr="007F2820">
        <w:rPr>
          <w:rFonts w:ascii="GHEA Grapalat" w:hAnsi="GHEA Grapalat" w:cs="GHEA Mariam"/>
          <w:b/>
          <w:bCs/>
          <w:sz w:val="16"/>
          <w:szCs w:val="16"/>
          <w:lang w:val="hy-AM"/>
        </w:rPr>
        <w:t></w:t>
      </w: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 xml:space="preserve">Հավելված N </w:t>
      </w:r>
      <w:r>
        <w:rPr>
          <w:rFonts w:ascii="GHEA Grapalat" w:hAnsi="GHEA Grapalat" w:cs="GHEA Mariam"/>
          <w:b/>
          <w:sz w:val="16"/>
          <w:szCs w:val="16"/>
          <w:lang w:val="hy-AM"/>
        </w:rPr>
        <w:t>12</w:t>
      </w:r>
    </w:p>
    <w:p w14:paraId="68A337E2" w14:textId="77777777" w:rsidR="007F2820" w:rsidRDefault="007F2820" w:rsidP="007F2820">
      <w:pPr>
        <w:pStyle w:val="BodyText"/>
        <w:spacing w:after="0"/>
        <w:ind w:left="2880" w:firstLine="3499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>ՀՀ կառավարության</w:t>
      </w:r>
      <w:r>
        <w:rPr>
          <w:rFonts w:ascii="GHEA Grapalat" w:hAnsi="GHEA Grapalat" w:cs="GHEA Mariam"/>
          <w:b/>
          <w:sz w:val="16"/>
          <w:szCs w:val="16"/>
          <w:lang w:val="hy-AM"/>
        </w:rPr>
        <w:t xml:space="preserve"> 2018</w:t>
      </w: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 xml:space="preserve"> թվականի</w:t>
      </w:r>
    </w:p>
    <w:p w14:paraId="58A3D3E8" w14:textId="77777777" w:rsidR="007F2820" w:rsidRPr="007F2820" w:rsidRDefault="007F2820" w:rsidP="007F2820">
      <w:pPr>
        <w:pStyle w:val="BodyText"/>
        <w:spacing w:after="0"/>
        <w:ind w:left="2880" w:firstLine="3499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>
        <w:rPr>
          <w:rFonts w:ascii="GHEA Grapalat" w:hAnsi="GHEA Grapalat" w:cs="GHEA Mariam"/>
          <w:b/>
          <w:sz w:val="16"/>
          <w:szCs w:val="16"/>
          <w:lang w:val="hy-AM"/>
        </w:rPr>
        <w:t>դե</w:t>
      </w: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 xml:space="preserve">կտեմբերի </w:t>
      </w:r>
      <w:r>
        <w:rPr>
          <w:rFonts w:ascii="GHEA Grapalat" w:hAnsi="GHEA Grapalat" w:cs="GHEA Mariam"/>
          <w:b/>
          <w:sz w:val="16"/>
          <w:szCs w:val="16"/>
          <w:lang w:val="hy-AM"/>
        </w:rPr>
        <w:t>1</w:t>
      </w: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>3-ի N</w:t>
      </w:r>
      <w:r>
        <w:rPr>
          <w:rFonts w:ascii="GHEA Grapalat" w:hAnsi="GHEA Grapalat" w:cs="GHEA Mariam"/>
          <w:b/>
          <w:sz w:val="16"/>
          <w:szCs w:val="16"/>
          <w:lang w:val="hy-AM"/>
        </w:rPr>
        <w:t xml:space="preserve"> 1467</w:t>
      </w: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>-Ն որոշման</w:t>
      </w:r>
    </w:p>
    <w:p w14:paraId="20056052" w14:textId="77777777" w:rsidR="007F2820" w:rsidRDefault="007F2820" w:rsidP="004A5272">
      <w:pPr>
        <w:shd w:val="clear" w:color="auto" w:fill="FFFFFF"/>
        <w:spacing w:before="0" w:after="0"/>
        <w:ind w:left="0" w:firstLine="0"/>
        <w:jc w:val="right"/>
        <w:rPr>
          <w:rFonts w:ascii="GHEA Grapalat" w:hAnsi="GHEA Grapalat"/>
          <w:b/>
          <w:bCs/>
          <w:kern w:val="2"/>
          <w:sz w:val="20"/>
          <w:szCs w:val="20"/>
          <w:lang w:val="hy-AM"/>
          <w14:ligatures w14:val="standardContextual"/>
        </w:rPr>
      </w:pPr>
    </w:p>
    <w:p w14:paraId="094CF8FE" w14:textId="77777777" w:rsidR="004A5272" w:rsidRPr="004A5272" w:rsidRDefault="004A5272" w:rsidP="004A5272">
      <w:pPr>
        <w:spacing w:before="0" w:after="160" w:line="259" w:lineRule="auto"/>
        <w:ind w:left="0" w:firstLine="0"/>
        <w:jc w:val="right"/>
        <w:rPr>
          <w:rFonts w:ascii="GHEA Grapalat" w:hAnsi="GHEA Grapalat"/>
          <w:b/>
          <w:bCs/>
          <w:kern w:val="2"/>
          <w:sz w:val="20"/>
          <w:szCs w:val="20"/>
          <w:lang w:val="hy-AM"/>
          <w14:ligatures w14:val="standardContextual"/>
        </w:rPr>
      </w:pPr>
    </w:p>
    <w:p w14:paraId="68F8DB86" w14:textId="77777777" w:rsidR="004A5272" w:rsidRPr="004A5272" w:rsidRDefault="004A5272" w:rsidP="007F2820">
      <w:pPr>
        <w:spacing w:before="0" w:after="160" w:line="259" w:lineRule="auto"/>
        <w:ind w:left="0" w:firstLine="0"/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</w:pPr>
    </w:p>
    <w:p w14:paraId="2E0A86D0" w14:textId="77777777" w:rsidR="004A5272" w:rsidRPr="004A5272" w:rsidRDefault="004A5272" w:rsidP="004A5272">
      <w:pPr>
        <w:spacing w:before="0" w:after="160" w:line="259" w:lineRule="auto"/>
        <w:ind w:left="0" w:firstLine="0"/>
        <w:jc w:val="center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4A5272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>Չ Ա Փ Ե Ր</w:t>
      </w:r>
    </w:p>
    <w:p w14:paraId="64E298F3" w14:textId="77777777" w:rsidR="004A5272" w:rsidRPr="004A5272" w:rsidRDefault="004A5272" w:rsidP="004A5272">
      <w:pPr>
        <w:spacing w:before="0" w:after="160" w:line="259" w:lineRule="auto"/>
        <w:ind w:left="0" w:firstLine="0"/>
        <w:jc w:val="center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4A5272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>ՀԱՐԿՄԱՆ ԲԱԶԱՅԻ ՈՐՈՇՄԱՆ ՆՊԱՏԱԿՈՎ ՀԱՄԱԽԱՌՆ ԵԿԱՄՏԻՑ ՆՎԱԶԵՑՎՈՂ ԸՆԿՈՒԶԱՎՈՐՆԵՐԻ ՊԱՀՊԱՆՄԱՆ ԺԱՄԱՆԱԿ ԱՌԱՋԱՑՈՂ ԲՆԱԿԱՆ ԿՈՐՈՒՍՏՆԵՐԻ</w:t>
      </w:r>
    </w:p>
    <w:p w14:paraId="641295BD" w14:textId="77777777" w:rsidR="004A5272" w:rsidRPr="004A5272" w:rsidRDefault="004A5272" w:rsidP="004A5272">
      <w:pPr>
        <w:spacing w:before="0" w:after="160" w:line="259" w:lineRule="auto"/>
        <w:ind w:left="0" w:firstLine="0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4A5272">
        <w:rPr>
          <w:rFonts w:cs="Calibri"/>
          <w:kern w:val="2"/>
          <w:sz w:val="24"/>
          <w:szCs w:val="24"/>
          <w:lang w:val="hy-AM"/>
          <w14:ligatures w14:val="standardContextual"/>
        </w:rPr>
        <w:t> </w:t>
      </w:r>
    </w:p>
    <w:p w14:paraId="38077057" w14:textId="77777777" w:rsidR="004A5272" w:rsidRPr="004A5272" w:rsidRDefault="004A5272" w:rsidP="004A5272">
      <w:pPr>
        <w:spacing w:before="0" w:after="0" w:line="360" w:lineRule="auto"/>
        <w:ind w:left="0" w:firstLine="0"/>
        <w:jc w:val="both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4A5272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 xml:space="preserve">                                           I. ԸՆԴՀԱՆՈՒՐ ԴՐՈՒՅԹՆԵՐ</w:t>
      </w:r>
    </w:p>
    <w:p w14:paraId="106D9D0A" w14:textId="77777777" w:rsidR="004A5272" w:rsidRPr="004A5272" w:rsidRDefault="004A5272" w:rsidP="004A5272">
      <w:pPr>
        <w:pStyle w:val="ListParagraph"/>
        <w:numPr>
          <w:ilvl w:val="0"/>
          <w:numId w:val="9"/>
        </w:numPr>
        <w:tabs>
          <w:tab w:val="left" w:pos="810"/>
        </w:tabs>
        <w:spacing w:before="0" w:after="0" w:line="360" w:lineRule="auto"/>
        <w:ind w:left="0" w:firstLine="540"/>
        <w:jc w:val="both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Սույն հավելվածով սահմանվում են հարկման բազայի որոշման նպատակով համա</w:t>
      </w:r>
      <w:r w:rsidR="00A36AB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խառն եկամտից նվազեցվող ընկուզավորների (նուշ, շագանակ, պնդուկ, պիստակ, ընկույզ, գետնըն</w:t>
      </w:r>
      <w:r w:rsidR="00A36AB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կույզ և այլ ուտելի ընկույզներ, բացառությամբ՝ կոկոսյան ընկույզի) բնական կորուստ</w:t>
      </w:r>
      <w:r w:rsidR="00A36AB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ների չափերը, որոնք հետևանք են պահպանման ժամանակ դրանցում պարունակվող ջրի գոլոր</w:t>
      </w:r>
      <w:r w:rsidR="00A36AB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շիացման:</w:t>
      </w:r>
    </w:p>
    <w:p w14:paraId="582E3D88" w14:textId="77777777" w:rsidR="00A36ABE" w:rsidRDefault="004A5272" w:rsidP="00A36ABE">
      <w:pPr>
        <w:pStyle w:val="ListParagraph"/>
        <w:numPr>
          <w:ilvl w:val="0"/>
          <w:numId w:val="9"/>
        </w:numPr>
        <w:tabs>
          <w:tab w:val="left" w:pos="810"/>
        </w:tabs>
        <w:spacing w:before="0" w:after="0" w:line="360" w:lineRule="auto"/>
        <w:ind w:left="0" w:firstLine="540"/>
        <w:jc w:val="both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Սույն հավելվածի կիրառության իմաստով բնական կորուստներ չեն համարվում այն կորուս</w:t>
      </w:r>
      <w:r w:rsidR="00A36AB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տները, որոնք առաջանում են պահման պահանջները խախտելու հետևանքով ապրանքի փչանալու կամ տարայի վնասվելու պատճառով, ինչպես նաև ապրանքի ստաց</w:t>
      </w:r>
      <w:r w:rsidR="00A36AB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ման, կարճաժամկետ պահպանման, վերամշակման և փաթեթավորման հետևանքով առա</w:t>
      </w:r>
      <w:r w:rsidR="00A36AB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ջա</w:t>
      </w:r>
      <w:r w:rsidR="00A36AB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ցող խոտանը և թափոնները:</w:t>
      </w:r>
    </w:p>
    <w:p w14:paraId="00FB6D64" w14:textId="77777777" w:rsidR="00A36ABE" w:rsidRDefault="004A5272" w:rsidP="00A36ABE">
      <w:pPr>
        <w:pStyle w:val="ListParagraph"/>
        <w:numPr>
          <w:ilvl w:val="0"/>
          <w:numId w:val="9"/>
        </w:numPr>
        <w:tabs>
          <w:tab w:val="left" w:pos="810"/>
        </w:tabs>
        <w:spacing w:before="0" w:after="0" w:line="360" w:lineRule="auto"/>
        <w:ind w:left="0" w:firstLine="540"/>
        <w:jc w:val="both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A36AB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Սույն հավելվածով սահմանված բնական կորուստների չափերը տարածվում են ընկու</w:t>
      </w:r>
      <w:r w:rsidR="00A36AB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Pr="00A36AB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զա</w:t>
      </w:r>
      <w:r w:rsidR="00A36AB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Pr="00A36AB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վորների վրա, որոնք գտնվում են տարաներում կամ առանց տարաների պահեստներում կամ բազաներում: </w:t>
      </w:r>
    </w:p>
    <w:p w14:paraId="48A046C8" w14:textId="77777777" w:rsidR="004A5272" w:rsidRPr="00A36ABE" w:rsidRDefault="004A5272" w:rsidP="00A36ABE">
      <w:pPr>
        <w:pStyle w:val="ListParagraph"/>
        <w:numPr>
          <w:ilvl w:val="0"/>
          <w:numId w:val="9"/>
        </w:numPr>
        <w:tabs>
          <w:tab w:val="left" w:pos="810"/>
        </w:tabs>
        <w:spacing w:before="0" w:after="0" w:line="360" w:lineRule="auto"/>
        <w:ind w:left="0" w:firstLine="540"/>
        <w:jc w:val="both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A36AB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Սույն հավելվածով սահմանված բնական կորուստների չափերը կիրառելի չեն, երբ ընկու</w:t>
      </w:r>
      <w:r w:rsidR="00A36AB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Pr="00A36AB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զավորները ստացվում և հանձնվում են առանց կշռման։</w:t>
      </w:r>
    </w:p>
    <w:p w14:paraId="47C83C00" w14:textId="77777777" w:rsidR="004A5272" w:rsidRPr="004A5272" w:rsidRDefault="004A5272" w:rsidP="004A5272">
      <w:pPr>
        <w:spacing w:before="0" w:after="0" w:line="360" w:lineRule="auto"/>
        <w:ind w:left="0" w:firstLine="0"/>
        <w:jc w:val="both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4A5272">
        <w:rPr>
          <w:rFonts w:cs="Calibri"/>
          <w:kern w:val="2"/>
          <w:sz w:val="24"/>
          <w:szCs w:val="24"/>
          <w:lang w:val="hy-AM"/>
          <w14:ligatures w14:val="standardContextual"/>
        </w:rPr>
        <w:t> </w:t>
      </w:r>
    </w:p>
    <w:p w14:paraId="67B2AD08" w14:textId="77777777" w:rsidR="004A5272" w:rsidRPr="004A5272" w:rsidRDefault="004A5272" w:rsidP="00A36ABE">
      <w:pPr>
        <w:spacing w:before="0" w:after="0" w:line="360" w:lineRule="auto"/>
        <w:ind w:left="0" w:firstLine="0"/>
        <w:jc w:val="center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4A5272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>II. ԸՆԿՈՒԶԱՎՈՐՆԵՐԻ ՊԱՀՊԱՆՄԱՆ ԺԱՄԱՆԱԿ ԱՌԱՋԱՑՈՂ ԲՆԱԿԱՆ ԿՈՐՈՒՍՏՆԵՐԻ ՉԱՓԵՐԸ (ՏՈԿՈՍՆԵՐՈՎ ՔԱՆԱԿՈՒԹՅԱՆ ՆԿԱՏՄԱՄԲ)</w:t>
      </w:r>
    </w:p>
    <w:p w14:paraId="4CA4EE5D" w14:textId="77777777" w:rsidR="004A5272" w:rsidRPr="004A5272" w:rsidRDefault="004A5272" w:rsidP="00A36ABE">
      <w:pPr>
        <w:pStyle w:val="ListParagraph"/>
        <w:numPr>
          <w:ilvl w:val="0"/>
          <w:numId w:val="9"/>
        </w:numPr>
        <w:tabs>
          <w:tab w:val="left" w:pos="810"/>
        </w:tabs>
        <w:spacing w:before="0" w:after="0" w:line="360" w:lineRule="auto"/>
        <w:ind w:left="0" w:firstLine="540"/>
        <w:jc w:val="both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lastRenderedPageBreak/>
        <w:t>Ընկուզավորների պահպանման ժամանակ առաջացող բնական կորուստների չափերն են (տոկոսներով քանակության նկատմամբ)՝</w:t>
      </w:r>
    </w:p>
    <w:tbl>
      <w:tblPr>
        <w:tblStyle w:val="TableGrid1"/>
        <w:tblW w:w="10613" w:type="dxa"/>
        <w:tblInd w:w="-5" w:type="dxa"/>
        <w:tblLook w:val="04A0" w:firstRow="1" w:lastRow="0" w:firstColumn="1" w:lastColumn="0" w:noHBand="0" w:noVBand="1"/>
      </w:tblPr>
      <w:tblGrid>
        <w:gridCol w:w="8460"/>
        <w:gridCol w:w="1800"/>
        <w:gridCol w:w="353"/>
      </w:tblGrid>
      <w:tr w:rsidR="004A5272" w:rsidRPr="004A5272" w14:paraId="05047825" w14:textId="77777777" w:rsidTr="006F338D">
        <w:tc>
          <w:tcPr>
            <w:tcW w:w="8460" w:type="dxa"/>
            <w:vAlign w:val="center"/>
          </w:tcPr>
          <w:p w14:paraId="6E59332F" w14:textId="77777777" w:rsidR="004A5272" w:rsidRPr="004A5272" w:rsidRDefault="004A5272" w:rsidP="004A5272">
            <w:pPr>
              <w:spacing w:before="0" w:after="0" w:line="360" w:lineRule="auto"/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272">
              <w:rPr>
                <w:rFonts w:ascii="GHEA Grapalat" w:hAnsi="GHEA Grapalat"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14:paraId="6F0D8443" w14:textId="77777777" w:rsidR="004A5272" w:rsidRPr="004A5272" w:rsidRDefault="004A5272" w:rsidP="004A5272">
            <w:pPr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272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proofErr w:type="spellStart"/>
            <w:r w:rsidRPr="004A5272">
              <w:rPr>
                <w:rFonts w:ascii="GHEA Grapalat" w:hAnsi="GHEA Grapalat"/>
                <w:sz w:val="24"/>
                <w:szCs w:val="24"/>
              </w:rPr>
              <w:t>որստի</w:t>
            </w:r>
            <w:proofErr w:type="spellEnd"/>
            <w:r w:rsidRPr="004A52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A5272">
              <w:rPr>
                <w:rFonts w:ascii="GHEA Grapalat" w:hAnsi="GHEA Grapalat"/>
                <w:sz w:val="24"/>
                <w:szCs w:val="24"/>
              </w:rPr>
              <w:t>չափը</w:t>
            </w:r>
            <w:proofErr w:type="spellEnd"/>
            <w:r w:rsidRPr="004A5272">
              <w:rPr>
                <w:rFonts w:ascii="GHEA Grapalat" w:hAnsi="GHEA Grapalat"/>
                <w:sz w:val="24"/>
                <w:szCs w:val="24"/>
              </w:rPr>
              <w:br/>
            </w:r>
            <w:r w:rsidRPr="004A5272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proofErr w:type="spellStart"/>
            <w:r w:rsidRPr="004A5272">
              <w:rPr>
                <w:rFonts w:ascii="GHEA Grapalat" w:hAnsi="GHEA Grapalat"/>
                <w:sz w:val="24"/>
                <w:szCs w:val="24"/>
              </w:rPr>
              <w:t>տոկոս</w:t>
            </w:r>
            <w:proofErr w:type="spellEnd"/>
            <w:r w:rsidRPr="004A5272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</w:p>
        </w:tc>
        <w:tc>
          <w:tcPr>
            <w:tcW w:w="3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97F7A5" w14:textId="77777777" w:rsidR="004A5272" w:rsidRPr="004A5272" w:rsidRDefault="004A5272" w:rsidP="004A5272">
            <w:pPr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A5272" w:rsidRPr="004A5272" w14:paraId="2347BFC2" w14:textId="77777777" w:rsidTr="006F338D">
        <w:tc>
          <w:tcPr>
            <w:tcW w:w="8460" w:type="dxa"/>
            <w:vAlign w:val="center"/>
          </w:tcPr>
          <w:p w14:paraId="1781D905" w14:textId="77777777" w:rsidR="004A5272" w:rsidRPr="004A5272" w:rsidRDefault="004A5272" w:rsidP="004A5272">
            <w:pPr>
              <w:spacing w:before="0" w:after="0" w:line="360" w:lineRule="auto"/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272">
              <w:rPr>
                <w:rFonts w:ascii="GHEA Grapalat" w:hAnsi="GHEA Grapalat"/>
                <w:sz w:val="24"/>
                <w:szCs w:val="24"/>
                <w:lang w:val="hy-AM"/>
              </w:rPr>
              <w:t>Ընկուզավորներ (նուշ, շագանակ, պնդուկ, պիստակ, ընկույզ, գետնընկույզ և այլ ուտելի ընկույզներ, բացառությամբ՝ կոկոսյան ընկույզի)</w:t>
            </w: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14:paraId="6B6F436B" w14:textId="77777777" w:rsidR="004A5272" w:rsidRPr="004A5272" w:rsidRDefault="004A5272" w:rsidP="004A5272">
            <w:pPr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272">
              <w:rPr>
                <w:rFonts w:ascii="GHEA Grapalat" w:hAnsi="GHEA Grapalat"/>
                <w:sz w:val="24"/>
                <w:szCs w:val="24"/>
                <w:lang w:val="hy-AM"/>
              </w:rPr>
              <w:t>0.1</w:t>
            </w:r>
          </w:p>
        </w:tc>
        <w:tc>
          <w:tcPr>
            <w:tcW w:w="3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7A5F53" w14:textId="77777777" w:rsidR="004A5272" w:rsidRPr="004A5272" w:rsidRDefault="004A5272" w:rsidP="004A5272">
            <w:pPr>
              <w:spacing w:before="0" w:after="0" w:line="360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272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>»:</w:t>
            </w:r>
          </w:p>
          <w:p w14:paraId="3FA7CBF1" w14:textId="77777777" w:rsidR="004A5272" w:rsidRPr="004A5272" w:rsidRDefault="004A5272" w:rsidP="004A5272">
            <w:pPr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2943BD6" w14:textId="77777777" w:rsidR="000812F9" w:rsidRPr="004A5272" w:rsidRDefault="000812F9" w:rsidP="004A5272">
      <w:pPr>
        <w:spacing w:before="0" w:after="0" w:line="360" w:lineRule="auto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5BC849B9" w14:textId="77777777" w:rsidR="000812F9" w:rsidRDefault="000812F9" w:rsidP="00704194">
      <w:pPr>
        <w:spacing w:before="0" w:after="0"/>
        <w:ind w:left="0" w:firstLine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14:paraId="2DC114E7" w14:textId="77777777" w:rsidR="000812F9" w:rsidRDefault="000812F9" w:rsidP="00704194">
      <w:pPr>
        <w:spacing w:before="0" w:after="0"/>
        <w:ind w:left="0" w:firstLine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sectPr w:rsidR="000812F9" w:rsidSect="00A745E2">
      <w:pgSz w:w="11906" w:h="16838" w:code="9"/>
      <w:pgMar w:top="1134" w:right="567" w:bottom="1440" w:left="1134" w:header="720" w:footer="15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67CE2"/>
    <w:multiLevelType w:val="hybridMultilevel"/>
    <w:tmpl w:val="1FA43F96"/>
    <w:lvl w:ilvl="0" w:tplc="AA02A554">
      <w:start w:val="9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602D4"/>
    <w:multiLevelType w:val="hybridMultilevel"/>
    <w:tmpl w:val="85802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065C9"/>
    <w:multiLevelType w:val="hybridMultilevel"/>
    <w:tmpl w:val="156AF6E4"/>
    <w:lvl w:ilvl="0" w:tplc="04090011">
      <w:start w:val="1"/>
      <w:numFmt w:val="decimal"/>
      <w:lvlText w:val="%1)"/>
      <w:lvlJc w:val="left"/>
      <w:pPr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3" w15:restartNumberingAfterBreak="0">
    <w:nsid w:val="5C322F79"/>
    <w:multiLevelType w:val="hybridMultilevel"/>
    <w:tmpl w:val="BB7AA78C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57F6081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BF2F89"/>
    <w:multiLevelType w:val="hybridMultilevel"/>
    <w:tmpl w:val="85802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  <w:u w:val="single"/>
      </w:rPr>
    </w:lvl>
  </w:abstractNum>
  <w:abstractNum w:abstractNumId="7" w15:restartNumberingAfterBreak="0">
    <w:nsid w:val="7DBD096F"/>
    <w:multiLevelType w:val="hybridMultilevel"/>
    <w:tmpl w:val="941CA0EC"/>
    <w:lvl w:ilvl="0" w:tplc="109E052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2"/>
  </w:num>
  <w:num w:numId="7">
    <w:abstractNumId w:val="3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A3D"/>
    <w:rsid w:val="0002673A"/>
    <w:rsid w:val="000351B9"/>
    <w:rsid w:val="00037741"/>
    <w:rsid w:val="000466D1"/>
    <w:rsid w:val="00060E70"/>
    <w:rsid w:val="000626E4"/>
    <w:rsid w:val="0006339F"/>
    <w:rsid w:val="000812F9"/>
    <w:rsid w:val="000846BD"/>
    <w:rsid w:val="00097AE0"/>
    <w:rsid w:val="000A6B12"/>
    <w:rsid w:val="000B2228"/>
    <w:rsid w:val="000B7CD8"/>
    <w:rsid w:val="000C3745"/>
    <w:rsid w:val="000C39AE"/>
    <w:rsid w:val="000E0A76"/>
    <w:rsid w:val="000F6DF8"/>
    <w:rsid w:val="00104BC6"/>
    <w:rsid w:val="001275CB"/>
    <w:rsid w:val="00132581"/>
    <w:rsid w:val="00145F93"/>
    <w:rsid w:val="00164293"/>
    <w:rsid w:val="0016445E"/>
    <w:rsid w:val="00167A43"/>
    <w:rsid w:val="00177C34"/>
    <w:rsid w:val="00193B6F"/>
    <w:rsid w:val="001A3386"/>
    <w:rsid w:val="001C2F02"/>
    <w:rsid w:val="001F65B3"/>
    <w:rsid w:val="002026ED"/>
    <w:rsid w:val="002138FE"/>
    <w:rsid w:val="00216DD7"/>
    <w:rsid w:val="002171D4"/>
    <w:rsid w:val="00242A7E"/>
    <w:rsid w:val="00255AC8"/>
    <w:rsid w:val="00256D53"/>
    <w:rsid w:val="0026482A"/>
    <w:rsid w:val="00267A4C"/>
    <w:rsid w:val="00274E60"/>
    <w:rsid w:val="0027616F"/>
    <w:rsid w:val="00276295"/>
    <w:rsid w:val="0028048A"/>
    <w:rsid w:val="002943AE"/>
    <w:rsid w:val="002A0FB6"/>
    <w:rsid w:val="002C5BD2"/>
    <w:rsid w:val="002D0124"/>
    <w:rsid w:val="002F421D"/>
    <w:rsid w:val="00303B98"/>
    <w:rsid w:val="00326CBE"/>
    <w:rsid w:val="00337C32"/>
    <w:rsid w:val="00341F01"/>
    <w:rsid w:val="00343B7E"/>
    <w:rsid w:val="00352E30"/>
    <w:rsid w:val="00380713"/>
    <w:rsid w:val="003D072D"/>
    <w:rsid w:val="003D1FD7"/>
    <w:rsid w:val="003D2FB4"/>
    <w:rsid w:val="003E5ADA"/>
    <w:rsid w:val="003F26D4"/>
    <w:rsid w:val="00407431"/>
    <w:rsid w:val="00441502"/>
    <w:rsid w:val="00444327"/>
    <w:rsid w:val="004624B0"/>
    <w:rsid w:val="00467D3F"/>
    <w:rsid w:val="0048048D"/>
    <w:rsid w:val="004A1AF5"/>
    <w:rsid w:val="004A5272"/>
    <w:rsid w:val="004A77A6"/>
    <w:rsid w:val="004C4EEF"/>
    <w:rsid w:val="004C6E12"/>
    <w:rsid w:val="004E2A6C"/>
    <w:rsid w:val="004E6C7D"/>
    <w:rsid w:val="005020E4"/>
    <w:rsid w:val="005029AE"/>
    <w:rsid w:val="00515B35"/>
    <w:rsid w:val="00522EBA"/>
    <w:rsid w:val="00543A06"/>
    <w:rsid w:val="00561388"/>
    <w:rsid w:val="0057626D"/>
    <w:rsid w:val="00583993"/>
    <w:rsid w:val="00591A12"/>
    <w:rsid w:val="005A1600"/>
    <w:rsid w:val="005A50F5"/>
    <w:rsid w:val="005C0259"/>
    <w:rsid w:val="005C5CE8"/>
    <w:rsid w:val="005E6117"/>
    <w:rsid w:val="00607BD7"/>
    <w:rsid w:val="006272D7"/>
    <w:rsid w:val="00631915"/>
    <w:rsid w:val="00634B3A"/>
    <w:rsid w:val="00652057"/>
    <w:rsid w:val="00655DA3"/>
    <w:rsid w:val="0067508D"/>
    <w:rsid w:val="006801E4"/>
    <w:rsid w:val="00687D8C"/>
    <w:rsid w:val="006956FF"/>
    <w:rsid w:val="006B3E99"/>
    <w:rsid w:val="006D59E0"/>
    <w:rsid w:val="006E15BC"/>
    <w:rsid w:val="006E1EE4"/>
    <w:rsid w:val="006E2B18"/>
    <w:rsid w:val="006E42ED"/>
    <w:rsid w:val="006F1CA9"/>
    <w:rsid w:val="00704194"/>
    <w:rsid w:val="00706713"/>
    <w:rsid w:val="00711E59"/>
    <w:rsid w:val="00715D0A"/>
    <w:rsid w:val="00721787"/>
    <w:rsid w:val="00723438"/>
    <w:rsid w:val="00740C4C"/>
    <w:rsid w:val="00747685"/>
    <w:rsid w:val="00754494"/>
    <w:rsid w:val="007972AE"/>
    <w:rsid w:val="007A3837"/>
    <w:rsid w:val="007B173A"/>
    <w:rsid w:val="007B3016"/>
    <w:rsid w:val="007B5A96"/>
    <w:rsid w:val="007C5942"/>
    <w:rsid w:val="007E2CB0"/>
    <w:rsid w:val="007F2820"/>
    <w:rsid w:val="007F5FC4"/>
    <w:rsid w:val="00823C0C"/>
    <w:rsid w:val="00825D8B"/>
    <w:rsid w:val="0083612D"/>
    <w:rsid w:val="00850F3A"/>
    <w:rsid w:val="00855FE8"/>
    <w:rsid w:val="00856A0A"/>
    <w:rsid w:val="0085766F"/>
    <w:rsid w:val="008A0F40"/>
    <w:rsid w:val="008A7AA8"/>
    <w:rsid w:val="008B15AD"/>
    <w:rsid w:val="008B2807"/>
    <w:rsid w:val="008C2F6B"/>
    <w:rsid w:val="008C4C3B"/>
    <w:rsid w:val="008C7782"/>
    <w:rsid w:val="008D00C4"/>
    <w:rsid w:val="008D3F2F"/>
    <w:rsid w:val="008E4AF5"/>
    <w:rsid w:val="008E60D2"/>
    <w:rsid w:val="008F4D22"/>
    <w:rsid w:val="008F4F3E"/>
    <w:rsid w:val="008F6A82"/>
    <w:rsid w:val="008F6E92"/>
    <w:rsid w:val="008F7AFC"/>
    <w:rsid w:val="00911ACA"/>
    <w:rsid w:val="009259F6"/>
    <w:rsid w:val="00926BDB"/>
    <w:rsid w:val="00926EF5"/>
    <w:rsid w:val="00933920"/>
    <w:rsid w:val="009449DB"/>
    <w:rsid w:val="00945F80"/>
    <w:rsid w:val="00956506"/>
    <w:rsid w:val="009578C8"/>
    <w:rsid w:val="009624F7"/>
    <w:rsid w:val="0096629B"/>
    <w:rsid w:val="00976C5E"/>
    <w:rsid w:val="00992BD9"/>
    <w:rsid w:val="009A1736"/>
    <w:rsid w:val="009C1681"/>
    <w:rsid w:val="009C6544"/>
    <w:rsid w:val="009C69DA"/>
    <w:rsid w:val="009F4069"/>
    <w:rsid w:val="00A0031E"/>
    <w:rsid w:val="00A0285A"/>
    <w:rsid w:val="00A06423"/>
    <w:rsid w:val="00A2645C"/>
    <w:rsid w:val="00A319CE"/>
    <w:rsid w:val="00A32A9A"/>
    <w:rsid w:val="00A3494D"/>
    <w:rsid w:val="00A36ABE"/>
    <w:rsid w:val="00A745E2"/>
    <w:rsid w:val="00A759F5"/>
    <w:rsid w:val="00A81217"/>
    <w:rsid w:val="00AA7F64"/>
    <w:rsid w:val="00AD2469"/>
    <w:rsid w:val="00AD3965"/>
    <w:rsid w:val="00AD46AD"/>
    <w:rsid w:val="00AD6CE5"/>
    <w:rsid w:val="00B1243A"/>
    <w:rsid w:val="00B2405D"/>
    <w:rsid w:val="00B26674"/>
    <w:rsid w:val="00B36B6C"/>
    <w:rsid w:val="00B5177A"/>
    <w:rsid w:val="00B633DE"/>
    <w:rsid w:val="00B67988"/>
    <w:rsid w:val="00B7357B"/>
    <w:rsid w:val="00BA1C2B"/>
    <w:rsid w:val="00BA49BF"/>
    <w:rsid w:val="00BA744E"/>
    <w:rsid w:val="00BC0FD6"/>
    <w:rsid w:val="00C12FF8"/>
    <w:rsid w:val="00C23ED3"/>
    <w:rsid w:val="00C37404"/>
    <w:rsid w:val="00C47971"/>
    <w:rsid w:val="00C532D0"/>
    <w:rsid w:val="00C70D75"/>
    <w:rsid w:val="00C73F6E"/>
    <w:rsid w:val="00CB62B3"/>
    <w:rsid w:val="00CC1B67"/>
    <w:rsid w:val="00CC2AC6"/>
    <w:rsid w:val="00CE15E5"/>
    <w:rsid w:val="00CE4766"/>
    <w:rsid w:val="00CE5A7E"/>
    <w:rsid w:val="00CE7A9B"/>
    <w:rsid w:val="00D01285"/>
    <w:rsid w:val="00D13B61"/>
    <w:rsid w:val="00D24E06"/>
    <w:rsid w:val="00D33776"/>
    <w:rsid w:val="00D55FA5"/>
    <w:rsid w:val="00D64CAD"/>
    <w:rsid w:val="00D841EB"/>
    <w:rsid w:val="00D87AD8"/>
    <w:rsid w:val="00DA34C4"/>
    <w:rsid w:val="00DA49FE"/>
    <w:rsid w:val="00DA513F"/>
    <w:rsid w:val="00DD1AAB"/>
    <w:rsid w:val="00DE6B67"/>
    <w:rsid w:val="00DF2D46"/>
    <w:rsid w:val="00E10AF1"/>
    <w:rsid w:val="00E206E1"/>
    <w:rsid w:val="00E2799E"/>
    <w:rsid w:val="00E46AAF"/>
    <w:rsid w:val="00E47661"/>
    <w:rsid w:val="00E478C4"/>
    <w:rsid w:val="00E5099E"/>
    <w:rsid w:val="00E60A3D"/>
    <w:rsid w:val="00E7731C"/>
    <w:rsid w:val="00E9393F"/>
    <w:rsid w:val="00E950F0"/>
    <w:rsid w:val="00EB55B6"/>
    <w:rsid w:val="00EC2370"/>
    <w:rsid w:val="00EC7F4B"/>
    <w:rsid w:val="00EE0D1C"/>
    <w:rsid w:val="00F05DF0"/>
    <w:rsid w:val="00F1638F"/>
    <w:rsid w:val="00F275E5"/>
    <w:rsid w:val="00F4385D"/>
    <w:rsid w:val="00F43F79"/>
    <w:rsid w:val="00F812F5"/>
    <w:rsid w:val="00F81356"/>
    <w:rsid w:val="00F83233"/>
    <w:rsid w:val="00F8376D"/>
    <w:rsid w:val="00F864DA"/>
    <w:rsid w:val="00FA1DC6"/>
    <w:rsid w:val="00FA5210"/>
    <w:rsid w:val="00FB4858"/>
    <w:rsid w:val="00FC5282"/>
    <w:rsid w:val="00FE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7EAE3"/>
  <w15:docId w15:val="{110F621A-869D-4EB1-8801-54A38D298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DF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0F6DF8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528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282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A4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522EBA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rsid w:val="00522EBA"/>
    <w:pPr>
      <w:spacing w:before="0" w:after="120"/>
      <w:ind w:left="0" w:firstLine="0"/>
    </w:pPr>
    <w:rPr>
      <w:rFonts w:asciiTheme="minorHAnsi" w:eastAsiaTheme="minorHAnsi" w:hAnsiTheme="minorHAnsi"/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522EBA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61388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4A5272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266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266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2667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66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6674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F16DD-6D22-450A-94CE-17F8CC7DF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337</Words>
  <Characters>2433</Characters>
  <Application>Microsoft Office Word</Application>
  <DocSecurity>0</DocSecurity>
  <Lines>75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Santrosyan1</dc:creator>
  <cp:keywords>https://mul2-minfin.gov.am/tasks/745806/oneclick/Naxagic_Yndexen.docx?token=149f122fbc65bc3664e841bcf2d16c68</cp:keywords>
  <dc:description/>
  <cp:lastModifiedBy>Sevak Bazeyan</cp:lastModifiedBy>
  <cp:revision>5</cp:revision>
  <cp:lastPrinted>2020-08-19T06:05:00Z</cp:lastPrinted>
  <dcterms:created xsi:type="dcterms:W3CDTF">2023-12-27T10:34:00Z</dcterms:created>
  <dcterms:modified xsi:type="dcterms:W3CDTF">2023-12-27T11:21:00Z</dcterms:modified>
</cp:coreProperties>
</file>