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E0" w:rsidRDefault="00CE1BE0" w:rsidP="00CE1BE0">
      <w:pPr>
        <w:jc w:val="center"/>
      </w:pPr>
      <w:r>
        <w:rPr>
          <w:noProof/>
          <w:lang w:eastAsia="en-US"/>
        </w:rPr>
        <w:drawing>
          <wp:inline distT="0" distB="0" distL="0" distR="0" wp14:anchorId="4276521C" wp14:editId="5038CFF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E0" w:rsidRDefault="00CE1BE0" w:rsidP="00CE1BE0">
      <w:pPr>
        <w:jc w:val="center"/>
      </w:pPr>
    </w:p>
    <w:p w:rsidR="00CE1BE0" w:rsidRDefault="00CE1BE0" w:rsidP="00CE1BE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E1BE0" w:rsidRDefault="00CE1BE0" w:rsidP="00CE1BE0">
      <w:pPr>
        <w:pStyle w:val="mechtex"/>
        <w:rPr>
          <w:rFonts w:ascii="GHEA Mariam" w:hAnsi="GHEA Mariam"/>
          <w:b/>
        </w:rPr>
      </w:pPr>
    </w:p>
    <w:p w:rsidR="00CE1BE0" w:rsidRDefault="00CE1BE0" w:rsidP="00CE1BE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E1BE0" w:rsidRPr="008E1B5A" w:rsidRDefault="00CE1BE0" w:rsidP="00CE1BE0">
      <w:pPr>
        <w:jc w:val="center"/>
        <w:rPr>
          <w:rFonts w:ascii="GHEA Mariam" w:hAnsi="GHEA Mariam"/>
          <w:sz w:val="24"/>
          <w:szCs w:val="24"/>
        </w:rPr>
      </w:pPr>
    </w:p>
    <w:p w:rsidR="00CE1BE0" w:rsidRPr="00CE1BE0" w:rsidRDefault="00CE1BE0">
      <w:pPr>
        <w:jc w:val="center"/>
        <w:rPr>
          <w:rFonts w:ascii="GHEA Mariam" w:hAnsi="GHEA Mariam"/>
          <w:sz w:val="24"/>
          <w:szCs w:val="24"/>
        </w:rPr>
      </w:pPr>
    </w:p>
    <w:p w:rsidR="00CE1BE0" w:rsidRPr="00CE1BE0" w:rsidRDefault="00CE1BE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E1BE0">
        <w:rPr>
          <w:rFonts w:ascii="GHEA Mariam" w:hAnsi="GHEA Mariam"/>
          <w:sz w:val="24"/>
          <w:szCs w:val="24"/>
          <w:lang w:val="hy-AM"/>
        </w:rPr>
        <w:t>4</w:t>
      </w:r>
      <w:r w:rsidRPr="00CE1BE0">
        <w:rPr>
          <w:rFonts w:ascii="GHEA Mariam" w:hAnsi="GHEA Mariam"/>
          <w:sz w:val="24"/>
          <w:szCs w:val="24"/>
        </w:rPr>
        <w:t xml:space="preserve"> </w:t>
      </w:r>
      <w:r w:rsidRPr="00CE1BE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CE1BE0">
        <w:rPr>
          <w:rFonts w:ascii="GHEA Mariam" w:hAnsi="GHEA Mariam"/>
          <w:sz w:val="24"/>
          <w:szCs w:val="24"/>
        </w:rPr>
        <w:t xml:space="preserve"> 202</w:t>
      </w:r>
      <w:r w:rsidRPr="00CE1BE0">
        <w:rPr>
          <w:rFonts w:ascii="GHEA Mariam" w:hAnsi="GHEA Mariam"/>
          <w:sz w:val="24"/>
          <w:szCs w:val="24"/>
          <w:lang w:val="hy-AM"/>
        </w:rPr>
        <w:t>4</w:t>
      </w:r>
      <w:r w:rsidRPr="00CE1BE0">
        <w:rPr>
          <w:rFonts w:ascii="GHEA Mariam" w:hAnsi="GHEA Mariam"/>
          <w:sz w:val="24"/>
          <w:szCs w:val="24"/>
        </w:rPr>
        <w:t xml:space="preserve"> </w:t>
      </w:r>
      <w:r w:rsidRPr="00CE1BE0">
        <w:rPr>
          <w:rFonts w:ascii="GHEA Mariam" w:hAnsi="GHEA Mariam" w:cs="Sylfaen"/>
          <w:sz w:val="24"/>
          <w:szCs w:val="24"/>
        </w:rPr>
        <w:t>թվականի</w:t>
      </w:r>
      <w:r w:rsidRPr="00CE1BE0">
        <w:rPr>
          <w:rFonts w:ascii="GHEA Mariam" w:hAnsi="GHEA Mariam"/>
          <w:sz w:val="24"/>
          <w:szCs w:val="24"/>
        </w:rPr>
        <w:t xml:space="preserve">  N              - </w:t>
      </w:r>
      <w:r w:rsidRPr="00CE1BE0">
        <w:rPr>
          <w:rFonts w:ascii="GHEA Mariam" w:hAnsi="GHEA Mariam"/>
          <w:sz w:val="24"/>
          <w:szCs w:val="24"/>
          <w:lang w:val="hy-AM"/>
        </w:rPr>
        <w:t>Ա</w:t>
      </w:r>
    </w:p>
    <w:p w:rsidR="00CE1BE0" w:rsidRPr="00CE1BE0" w:rsidRDefault="00CE1BE0">
      <w:pPr>
        <w:jc w:val="center"/>
        <w:rPr>
          <w:rFonts w:ascii="GHEA Mariam" w:hAnsi="GHEA Mariam"/>
          <w:sz w:val="24"/>
          <w:szCs w:val="24"/>
        </w:rPr>
      </w:pPr>
    </w:p>
    <w:p w:rsidR="00CE1BE0" w:rsidRPr="00CE1BE0" w:rsidRDefault="00CE1BE0">
      <w:pPr>
        <w:jc w:val="center"/>
        <w:rPr>
          <w:rFonts w:ascii="GHEA Mariam" w:hAnsi="GHEA Mariam"/>
          <w:sz w:val="24"/>
          <w:szCs w:val="24"/>
        </w:rPr>
      </w:pPr>
    </w:p>
    <w:p w:rsidR="00CE1BE0" w:rsidRPr="00CE1BE0" w:rsidRDefault="00CE1BE0" w:rsidP="00CE1BE0">
      <w:pPr>
        <w:pStyle w:val="mechtex"/>
        <w:jc w:val="both"/>
        <w:rPr>
          <w:rFonts w:ascii="GHEA Mariam" w:eastAsia="Arial Unicode MS" w:hAnsi="GHEA Mariam"/>
          <w:sz w:val="24"/>
          <w:szCs w:val="24"/>
          <w:lang w:val="hy-AM"/>
        </w:rPr>
      </w:pP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>«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ԷԼԵԿՏՐԱԷՆԵՐԳԵՏԻԿԱԿԱՆ</w:t>
      </w:r>
      <w:r w:rsidRPr="00CE1BE0">
        <w:rPr>
          <w:rFonts w:ascii="GHEA Mariam" w:eastAsia="Arial Unicode MS" w:hAnsi="GHEA Mariam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ՀԱՄԱԿԱՐԳԻ</w:t>
      </w:r>
      <w:r w:rsidRPr="00CE1BE0">
        <w:rPr>
          <w:rFonts w:ascii="GHEA Mariam" w:eastAsia="Arial Unicode MS" w:hAnsi="GHEA Mariam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»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ՓԱԿ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ԲԱԺՆԵՏԻՐԱ</w:t>
      </w:r>
      <w:r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ԿԱՆ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ԸՆԿԵՐՈՒԹՅԱՆ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ԿԱՆՈՆԱԴՐԱԿԱՆ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ԿԱՊԻՏԱԼՆ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ԱՎԵԼԱՑՆԵԼՈՒ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ԵՎ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2021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ԹՎԱԿԱՆԻ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ԳՈՐ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ԾՈՒՆԵՈՒԹՅԱՆ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ԱՐԴՅՈՒՆՔՆԵՐՈՎ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ՀԱՅԱՍՏԱՆԻ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 xml:space="preserve">ՀԱՆՐԱՊԵՏՈՒԹՅԱՆ </w:t>
      </w:r>
      <w:r w:rsidRPr="00CE1BE0">
        <w:rPr>
          <w:rFonts w:ascii="GHEA Mariam" w:eastAsia="Arial Unicode MS" w:hAnsi="GHEA Mariam"/>
          <w:spacing w:val="-8"/>
          <w:sz w:val="24"/>
          <w:szCs w:val="24"/>
          <w:lang w:val="hy-AM"/>
        </w:rPr>
        <w:t xml:space="preserve">2022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ԹՎԱԿԱՆԻ</w:t>
      </w:r>
      <w:r w:rsidRPr="00CE1BE0">
        <w:rPr>
          <w:rFonts w:ascii="GHEA Mariam" w:eastAsia="Arial Unicode MS" w:hAnsi="GHEA Mariam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ՊԵՏԱԿԱՆ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ԲՅՈՒՋԵ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ՎՃԱՐՄԱՆ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ԵՆԹԱԿԱ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br/>
        <w:t xml:space="preserve">                            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ՇԱՀՈՒԹԱԲԱԺՆԻ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ՉԱՓԸ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ՆՎԱԶԵՑՆԵԼՈՒ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ՄԱՍԻՆ</w:t>
      </w:r>
    </w:p>
    <w:p w:rsidR="00CE1BE0" w:rsidRPr="00CE1BE0" w:rsidRDefault="00CE1BE0" w:rsidP="00CE1BE0">
      <w:pPr>
        <w:pStyle w:val="mechtex"/>
        <w:rPr>
          <w:rFonts w:ascii="GHEA Mariam" w:eastAsia="Arial Unicode MS" w:hAnsi="GHEA Mariam"/>
          <w:sz w:val="24"/>
          <w:szCs w:val="24"/>
          <w:lang w:val="hy-AM"/>
        </w:rPr>
      </w:pPr>
      <w:r w:rsidRPr="00CE1BE0">
        <w:rPr>
          <w:rFonts w:ascii="GHEA Mariam" w:eastAsia="Arial Unicode MS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  <w:r>
        <w:rPr>
          <w:rFonts w:ascii="GHEA Mariam" w:eastAsia="Arial Unicode MS" w:hAnsi="GHEA Mariam"/>
          <w:sz w:val="24"/>
          <w:szCs w:val="24"/>
          <w:lang w:val="hy-AM"/>
        </w:rPr>
        <w:t>----</w:t>
      </w:r>
    </w:p>
    <w:p w:rsidR="00CE1BE0" w:rsidRPr="00CE1BE0" w:rsidRDefault="00CE1BE0" w:rsidP="00CE1BE0">
      <w:pPr>
        <w:pStyle w:val="mechtex"/>
        <w:rPr>
          <w:rFonts w:ascii="GHEA Mariam" w:eastAsia="Arial Unicode MS" w:hAnsi="GHEA Mariam" w:cs="Arial Unicode MS"/>
          <w:sz w:val="24"/>
          <w:szCs w:val="24"/>
          <w:lang w:val="hy-AM"/>
        </w:rPr>
      </w:pPr>
    </w:p>
    <w:p w:rsidR="00CE1BE0" w:rsidRPr="00CE1BE0" w:rsidRDefault="00CE1BE0" w:rsidP="00CE1BE0">
      <w:pPr>
        <w:pStyle w:val="mechtex"/>
        <w:rPr>
          <w:rFonts w:ascii="GHEA Mariam" w:eastAsia="Arial Unicode MS" w:hAnsi="GHEA Mariam" w:cs="AK Courier"/>
          <w:sz w:val="24"/>
          <w:szCs w:val="24"/>
          <w:lang w:val="hy-AM"/>
        </w:rPr>
      </w:pPr>
    </w:p>
    <w:p w:rsidR="00CE1BE0" w:rsidRPr="00CE1BE0" w:rsidRDefault="00CE1BE0" w:rsidP="00CE1BE0">
      <w:pPr>
        <w:pStyle w:val="norm"/>
        <w:spacing w:line="360" w:lineRule="auto"/>
        <w:rPr>
          <w:rFonts w:ascii="GHEA Mariam" w:eastAsia="Arial Unicode MS" w:hAnsi="GHEA Mariam" w:cs="Arial Unicode MS"/>
          <w:sz w:val="24"/>
          <w:szCs w:val="24"/>
          <w:lang w:val="hy-AM"/>
        </w:rPr>
      </w:pP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Ղեկավարվելով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«</w:t>
      </w:r>
      <w:r w:rsidRPr="00CE1BE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ընկերությունների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մասին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>»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Հայաստանի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րապետության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օրենքի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34-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րդ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>, 35-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րդ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և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49-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րդ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հոդվածներով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և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հիմք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ընդունելով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Հայաս</w:t>
      </w:r>
      <w:r w:rsidRPr="00CE1BE0">
        <w:rPr>
          <w:rFonts w:ascii="GHEA Mariam" w:eastAsia="Arial Unicode MS" w:hAnsi="GHEA Mariam"/>
          <w:spacing w:val="-8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տանի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Հանրապետության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կառավարության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2011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թվականի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մարտի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3-</w:t>
      </w:r>
      <w:r w:rsidRPr="00CE1BE0">
        <w:rPr>
          <w:rFonts w:ascii="GHEA Mariam" w:eastAsia="Arial Unicode MS" w:hAnsi="GHEA Mariam" w:cs="Arial"/>
          <w:spacing w:val="-8"/>
          <w:sz w:val="24"/>
          <w:szCs w:val="24"/>
          <w:lang w:val="hy-AM"/>
        </w:rPr>
        <w:t>ի</w:t>
      </w:r>
      <w:r w:rsidRPr="00CE1BE0">
        <w:rPr>
          <w:rFonts w:ascii="GHEA Mariam" w:eastAsia="Arial Unicode MS" w:hAnsi="GHEA Mariam" w:cs="Arial Unicode MS"/>
          <w:spacing w:val="-8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Pr="00CE1BE0">
        <w:rPr>
          <w:rFonts w:ascii="GHEA Mariam" w:eastAsia="Arial Unicode MS" w:hAnsi="GHEA Mariam" w:cs="Arial Armenian"/>
          <w:spacing w:val="-8"/>
          <w:sz w:val="24"/>
          <w:szCs w:val="24"/>
          <w:lang w:val="hy-AM"/>
        </w:rPr>
        <w:t xml:space="preserve"> 202-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որոշման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1-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ին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կետի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1-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ին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ենթակետով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հաստատված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կարգի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դրույթները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`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Հայաս</w:t>
      </w:r>
      <w:r>
        <w:rPr>
          <w:rFonts w:ascii="GHEA Mariam" w:eastAsia="Arial Unicode MS" w:hAnsi="GHEA Mariam" w:cs="Sylfaen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տանի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Հանրապետության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կառավարությունը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  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ո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ր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ո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շ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ու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մ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 xml:space="preserve">     </w:t>
      </w:r>
      <w:r w:rsidRPr="00CE1BE0">
        <w:rPr>
          <w:rFonts w:ascii="GHEA Mariam" w:eastAsia="Arial Unicode MS" w:hAnsi="GHEA Mariam" w:cs="Sylfaen"/>
          <w:sz w:val="24"/>
          <w:szCs w:val="24"/>
          <w:lang w:val="hy-AM"/>
        </w:rPr>
        <w:t>է</w:t>
      </w:r>
      <w:r w:rsidRPr="00CE1BE0">
        <w:rPr>
          <w:rFonts w:ascii="GHEA Mariam" w:eastAsia="Arial Unicode MS" w:hAnsi="GHEA Mariam" w:cs="Arial Armenian"/>
          <w:sz w:val="24"/>
          <w:szCs w:val="24"/>
          <w:lang w:val="hy-AM"/>
        </w:rPr>
        <w:t>.</w:t>
      </w:r>
    </w:p>
    <w:p w:rsidR="00CE1BE0" w:rsidRPr="00CE1BE0" w:rsidRDefault="00CE1BE0" w:rsidP="00CE1BE0">
      <w:pPr>
        <w:pStyle w:val="norm"/>
        <w:spacing w:line="360" w:lineRule="auto"/>
        <w:rPr>
          <w:rFonts w:ascii="GHEA Mariam" w:eastAsia="Arial Unicode MS" w:hAnsi="GHEA Mariam" w:cs="Arial Unicode MS"/>
          <w:sz w:val="24"/>
          <w:szCs w:val="24"/>
          <w:lang w:val="hy-AM"/>
        </w:rPr>
      </w:pP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1. «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Էլեկտրաէներգետիկական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»</w:t>
      </w:r>
      <w:r w:rsidRPr="00CE1BE0">
        <w:rPr>
          <w:rFonts w:ascii="GHEA Mariam" w:eastAsia="Arial Unicode MS" w:hAnsi="GHEA Mariam" w:cs="Arial Unicode MS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t>փակ</w:t>
      </w:r>
      <w:r w:rsidRPr="00CE1BE0">
        <w:rPr>
          <w:rFonts w:ascii="GHEA Mariam" w:eastAsia="Arial Unicode MS" w:hAnsi="GHEA Mariam" w:cs="Arial Unicode MS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t>բաժնետիրա</w:t>
      </w:r>
      <w:r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t>կան</w:t>
      </w:r>
      <w:r w:rsidRPr="00CE1BE0">
        <w:rPr>
          <w:rFonts w:ascii="GHEA Mariam" w:eastAsia="Arial Unicode MS" w:hAnsi="GHEA Mariam" w:cs="Arial Unicode MS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t>ընկերության</w:t>
      </w:r>
      <w:r w:rsidRPr="00CE1BE0">
        <w:rPr>
          <w:rFonts w:ascii="GHEA Mariam" w:eastAsia="Arial Unicode MS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 Unicode MS"/>
          <w:spacing w:val="-2"/>
          <w:sz w:val="24"/>
          <w:szCs w:val="24"/>
          <w:lang w:val="hy-AM"/>
        </w:rPr>
        <w:t xml:space="preserve">2021 </w:t>
      </w:r>
      <w:r w:rsidRPr="00CE1BE0">
        <w:rPr>
          <w:rFonts w:ascii="GHEA Mariam" w:eastAsia="Arial Unicode MS" w:hAnsi="GHEA Mariam" w:cs="Arial"/>
          <w:spacing w:val="-2"/>
          <w:sz w:val="24"/>
          <w:szCs w:val="24"/>
          <w:lang w:val="hy-AM"/>
        </w:rPr>
        <w:t>թվա</w:t>
      </w:r>
      <w:r w:rsidRPr="00CE1BE0">
        <w:rPr>
          <w:rFonts w:ascii="GHEA Mariam" w:eastAsia="Arial Unicode MS" w:hAnsi="GHEA Mariam"/>
          <w:spacing w:val="-2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գործունեության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արդյունքներով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Հայաստանի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Հանրապետության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2022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թվականի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պետական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բյուջեի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հանդեպ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առաջացած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624,</w:t>
      </w:r>
      <w:r w:rsidRPr="00CE1BE0">
        <w:rPr>
          <w:rFonts w:ascii="GHEA Mariam" w:eastAsia="Arial Unicode MS" w:hAnsi="GHEA Mariam" w:cs="Arial Unicode MS"/>
          <w:spacing w:val="-6"/>
          <w:sz w:val="24"/>
          <w:szCs w:val="24"/>
          <w:lang w:val="hy-AM"/>
        </w:rPr>
        <w:t xml:space="preserve">303.5 </w:t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հազ</w:t>
      </w:r>
      <w:r w:rsidRPr="00CE1BE0">
        <w:rPr>
          <w:rFonts w:ascii="GHEA Mariam" w:eastAsia="Arial Unicode MS" w:hAnsi="GHEA Mariam"/>
          <w:spacing w:val="-6"/>
          <w:sz w:val="24"/>
          <w:szCs w:val="24"/>
          <w:lang w:val="hy-AM"/>
        </w:rPr>
        <w:t xml:space="preserve">. </w:t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դրամ</w:t>
      </w:r>
      <w:r w:rsidRPr="00CE1BE0">
        <w:rPr>
          <w:rFonts w:ascii="GHEA Mariam" w:eastAsia="Arial Unicode MS" w:hAnsi="GHEA Mariam" w:cs="Arial Unicode MS"/>
          <w:spacing w:val="-6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շահութաբաժնի</w:t>
      </w:r>
      <w:r w:rsidRPr="00CE1BE0">
        <w:rPr>
          <w:rFonts w:ascii="GHEA Mariam" w:eastAsia="Arial Unicode MS" w:hAnsi="GHEA Mariam" w:cs="Arial Unicode MS"/>
          <w:spacing w:val="-6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պարտա</w:t>
      </w:r>
      <w:r w:rsidRPr="00CE1BE0">
        <w:rPr>
          <w:rFonts w:ascii="GHEA Mariam" w:eastAsia="Arial Unicode MS" w:hAnsi="GHEA Mariam"/>
          <w:spacing w:val="-6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վո</w:t>
      </w:r>
      <w:r w:rsidRPr="00CE1BE0">
        <w:rPr>
          <w:rFonts w:ascii="GHEA Mariam" w:eastAsia="Arial Unicode MS" w:hAnsi="GHEA Mariam"/>
          <w:spacing w:val="-6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րությունը</w:t>
      </w:r>
      <w:r w:rsidRPr="00CE1BE0">
        <w:rPr>
          <w:rFonts w:ascii="GHEA Mariam" w:eastAsia="Arial Unicode MS" w:hAnsi="GHEA Mariam" w:cs="Arial Unicode MS"/>
          <w:spacing w:val="-6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6"/>
          <w:sz w:val="24"/>
          <w:szCs w:val="24"/>
          <w:lang w:val="hy-AM"/>
        </w:rPr>
        <w:t>նվազեցնել</w:t>
      </w:r>
      <w:r w:rsidRPr="00CE1BE0">
        <w:rPr>
          <w:rFonts w:ascii="GHEA Mariam" w:eastAsia="Arial Unicode MS" w:hAnsi="GHEA Mariam"/>
          <w:spacing w:val="-6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/>
          <w:spacing w:val="-6"/>
          <w:sz w:val="24"/>
          <w:szCs w:val="24"/>
          <w:lang w:val="hy-AM"/>
        </w:rPr>
        <w:t xml:space="preserve">605,303.5 </w:t>
      </w:r>
      <w:r w:rsidRPr="00CE1BE0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CE1BE0">
        <w:rPr>
          <w:rFonts w:ascii="GHEA Mariam" w:hAnsi="GHEA Mariam" w:cs="Arial"/>
          <w:sz w:val="24"/>
          <w:szCs w:val="24"/>
          <w:lang w:val="hy-AM"/>
        </w:rPr>
        <w:t>զ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. </w:t>
      </w:r>
      <w:r w:rsidRPr="00CE1BE0">
        <w:rPr>
          <w:rFonts w:ascii="GHEA Mariam" w:hAnsi="GHEA Mariam" w:cs="Arial"/>
          <w:sz w:val="24"/>
          <w:szCs w:val="24"/>
          <w:lang w:val="hy-AM"/>
        </w:rPr>
        <w:t>դրամ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չափով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>:</w:t>
      </w:r>
    </w:p>
    <w:p w:rsidR="00CE1BE0" w:rsidRPr="00CE1BE0" w:rsidRDefault="00CE1BE0" w:rsidP="00CE1BE0">
      <w:pPr>
        <w:pStyle w:val="norm"/>
        <w:spacing w:line="360" w:lineRule="auto"/>
        <w:rPr>
          <w:rFonts w:ascii="GHEA Mariam" w:eastAsia="Arial Unicode MS" w:hAnsi="GHEA Mariam" w:cs="Arial Unicode MS"/>
          <w:sz w:val="24"/>
          <w:szCs w:val="24"/>
          <w:lang w:val="hy-AM"/>
        </w:rPr>
      </w:pPr>
      <w:r w:rsidRPr="00CE1BE0">
        <w:rPr>
          <w:rFonts w:ascii="GHEA Mariam" w:eastAsia="Arial Unicode MS" w:hAnsi="GHEA Mariam" w:cs="AK Courier"/>
          <w:spacing w:val="-4"/>
          <w:sz w:val="24"/>
          <w:szCs w:val="24"/>
          <w:lang w:val="hy-AM"/>
        </w:rPr>
        <w:t xml:space="preserve">2. 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«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Էլեկտրաէներգետիկական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»</w:t>
      </w:r>
      <w:r w:rsidRPr="00CE1BE0">
        <w:rPr>
          <w:rFonts w:ascii="GHEA Mariam" w:eastAsia="Arial Unicode MS" w:hAnsi="GHEA Mariam" w:cs="Arial Unicode MS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փակ</w:t>
      </w:r>
      <w:r w:rsidRPr="00CE1BE0">
        <w:rPr>
          <w:rFonts w:ascii="GHEA Mariam" w:eastAsia="Arial Unicode MS" w:hAnsi="GHEA Mariam" w:cs="Arial Unicode MS"/>
          <w:spacing w:val="-4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բաժնետի</w:t>
      </w:r>
      <w:r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րական</w:t>
      </w:r>
      <w:r w:rsidRPr="00CE1BE0">
        <w:rPr>
          <w:rFonts w:ascii="GHEA Mariam" w:eastAsia="Arial Unicode MS" w:hAnsi="GHEA Mariam" w:cs="Arial Unicode MS"/>
          <w:spacing w:val="-4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ընկերության՝</w:t>
      </w:r>
      <w:r w:rsidRPr="00CE1BE0">
        <w:rPr>
          <w:rFonts w:ascii="GHEA Mariam" w:eastAsia="Arial Unicode MS" w:hAnsi="GHEA Mariam"/>
          <w:spacing w:val="-4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սույն</w:t>
      </w:r>
      <w:r w:rsidRPr="00CE1BE0">
        <w:rPr>
          <w:rFonts w:ascii="GHEA Mariam" w:eastAsia="Arial Unicode MS" w:hAnsi="GHEA Mariam" w:cs="Arial Unicode MS"/>
          <w:spacing w:val="-4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pacing w:val="-4"/>
          <w:sz w:val="24"/>
          <w:szCs w:val="24"/>
          <w:lang w:val="hy-AM"/>
        </w:rPr>
        <w:t>որոշ</w:t>
      </w:r>
      <w:r w:rsidRPr="00CE1BE0">
        <w:rPr>
          <w:rFonts w:ascii="GHEA Mariam" w:eastAsia="Arial Unicode MS" w:hAnsi="GHEA Mariam"/>
          <w:spacing w:val="-4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1-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ին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կետով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նվազեցվող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շահութաբաժնի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պար</w:t>
      </w:r>
      <w:r>
        <w:rPr>
          <w:rFonts w:ascii="GHEA Mariam" w:eastAsia="Arial Unicode MS" w:hAnsi="GHEA Mariam" w:cs="Arial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տավորության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(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605,303.5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հազ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.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դրամ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)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չափով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տեղաբաշխված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բաժնետոմսերի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lastRenderedPageBreak/>
        <w:t>անվանական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արժեքի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մեծացման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միջոցով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`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սահ</w:t>
      </w:r>
      <w:r w:rsidRPr="00CE1BE0">
        <w:rPr>
          <w:rFonts w:ascii="GHEA Mariam" w:eastAsia="Arial Unicode MS" w:hAnsi="GHEA Mariam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մանված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կարգով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ապահովել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«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Էլեկտրաէներգետիկական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»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փակ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բաժնետիրական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ընկերության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կանոնադրական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կապիտալի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ավելացումը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>:</w:t>
      </w:r>
    </w:p>
    <w:p w:rsidR="00CE1BE0" w:rsidRPr="00CE1BE0" w:rsidRDefault="00CE1BE0" w:rsidP="00CE1BE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E1BE0">
        <w:rPr>
          <w:rFonts w:ascii="GHEA Mariam" w:hAnsi="GHEA Mariam"/>
          <w:sz w:val="24"/>
          <w:szCs w:val="24"/>
          <w:lang w:val="hy-AM"/>
        </w:rPr>
        <w:t xml:space="preserve">3. </w:t>
      </w:r>
      <w:r w:rsidRPr="00CE1B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և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BE0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նախարարին</w:t>
      </w:r>
      <w:r w:rsidR="00CD5DCD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սույն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ուժի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մեջ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հետո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BE0">
        <w:rPr>
          <w:rFonts w:ascii="GHEA Mariam" w:hAnsi="GHEA Mariam" w:cs="Arial"/>
          <w:sz w:val="24"/>
          <w:szCs w:val="24"/>
          <w:lang w:val="hy-AM"/>
        </w:rPr>
        <w:t>տանի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Հան</w:t>
      </w:r>
      <w:r w:rsidRPr="00CE1BE0">
        <w:rPr>
          <w:rFonts w:ascii="GHEA Mariam" w:hAnsi="GHEA Mariam"/>
          <w:sz w:val="24"/>
          <w:szCs w:val="24"/>
          <w:lang w:val="hy-AM"/>
        </w:rPr>
        <w:softHyphen/>
      </w:r>
      <w:r w:rsidRPr="00CE1BE0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կարգով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«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Էլեկտրա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էներգետիկական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 xml:space="preserve">» </w:t>
      </w:r>
      <w:r w:rsidRPr="00CE1BE0">
        <w:rPr>
          <w:rFonts w:ascii="GHEA Mariam" w:hAnsi="GHEA Mariam" w:cs="Arial"/>
          <w:sz w:val="24"/>
          <w:szCs w:val="24"/>
          <w:lang w:val="hy-AM"/>
        </w:rPr>
        <w:t>փակ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փոփոխումը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և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դրանով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պայմանավորված՝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կանոնա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BE0">
        <w:rPr>
          <w:rFonts w:ascii="GHEA Mariam" w:hAnsi="GHEA Mariam" w:cs="Arial"/>
          <w:sz w:val="24"/>
          <w:szCs w:val="24"/>
          <w:lang w:val="hy-AM"/>
        </w:rPr>
        <w:t>դրության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մեջ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կատարվող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գրանցումը՝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«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Էլեկտրաէներգետիկական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CE1BE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pacing w:val="-2"/>
          <w:sz w:val="24"/>
          <w:szCs w:val="24"/>
          <w:lang w:val="hy-AM"/>
        </w:rPr>
        <w:t>օպերատոր</w:t>
      </w:r>
      <w:r w:rsidRPr="00CE1BE0"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>»</w:t>
      </w:r>
      <w:r>
        <w:rPr>
          <w:rFonts w:ascii="GHEA Mariam" w:eastAsia="Arial Unicode MS" w:hAnsi="GHEA Mariam" w:cs="AK Courier"/>
          <w:spacing w:val="-2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փակ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բաժնետիրական</w:t>
      </w:r>
      <w:r w:rsidRPr="00CE1BE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ընկե</w:t>
      </w:r>
      <w:r>
        <w:rPr>
          <w:rFonts w:ascii="GHEA Mariam" w:eastAsia="Arial Unicode MS" w:hAnsi="GHEA Mariam" w:cs="Arial"/>
          <w:sz w:val="24"/>
          <w:szCs w:val="24"/>
          <w:lang w:val="hy-AM"/>
        </w:rPr>
        <w:softHyphen/>
      </w:r>
      <w:r w:rsidRPr="00CE1BE0">
        <w:rPr>
          <w:rFonts w:ascii="GHEA Mariam" w:eastAsia="Arial Unicode MS" w:hAnsi="GHEA Mariam" w:cs="Arial"/>
          <w:sz w:val="24"/>
          <w:szCs w:val="24"/>
          <w:lang w:val="hy-AM"/>
        </w:rPr>
        <w:t>րության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E1BE0">
        <w:rPr>
          <w:rFonts w:ascii="GHEA Mariam" w:hAnsi="GHEA Mariam"/>
          <w:sz w:val="24"/>
          <w:szCs w:val="24"/>
          <w:lang w:val="hy-AM"/>
        </w:rPr>
        <w:t xml:space="preserve"> </w:t>
      </w:r>
      <w:r w:rsidRPr="00CE1BE0">
        <w:rPr>
          <w:rFonts w:ascii="GHEA Mariam" w:hAnsi="GHEA Mariam" w:cs="Arial"/>
          <w:sz w:val="24"/>
          <w:szCs w:val="24"/>
          <w:lang w:val="hy-AM"/>
        </w:rPr>
        <w:t>հաշվին</w:t>
      </w:r>
      <w:r w:rsidRPr="00CE1BE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CE1BE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E1BE0" w:rsidRDefault="00CE1BE0" w:rsidP="00CE1BE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E1BE0" w:rsidRPr="00AB6461" w:rsidRDefault="00CE1BE0" w:rsidP="00CE1B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1BE0" w:rsidRPr="00AB6461" w:rsidRDefault="00CE1BE0" w:rsidP="00CE1BE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1BE0" w:rsidRPr="003C76C1" w:rsidRDefault="00CE1BE0" w:rsidP="00CE1BE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CE1BE0" w:rsidRPr="00AB6461" w:rsidRDefault="00CE1BE0" w:rsidP="00CE1BE0">
      <w:pPr>
        <w:pStyle w:val="mechtex"/>
        <w:jc w:val="left"/>
        <w:rPr>
          <w:rFonts w:ascii="Arial" w:hAnsi="Arial" w:cs="Arial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E1BE0" w:rsidRPr="000E1741" w:rsidRDefault="00CE1BE0" w:rsidP="00CE1BE0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CE1BE0" w:rsidRPr="00CE1BE0" w:rsidRDefault="00CE1BE0" w:rsidP="00CE1BE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CE1BE0" w:rsidRPr="00CE1BE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D7B" w:rsidRDefault="00D83D7B">
      <w:r>
        <w:separator/>
      </w:r>
    </w:p>
  </w:endnote>
  <w:endnote w:type="continuationSeparator" w:id="0">
    <w:p w:rsidR="00D83D7B" w:rsidRDefault="00D8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K Courie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83D7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6539">
      <w:rPr>
        <w:noProof/>
      </w:rPr>
      <w:t>voroshumTK03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D7B" w:rsidRDefault="00D83D7B">
      <w:r>
        <w:separator/>
      </w:r>
    </w:p>
  </w:footnote>
  <w:footnote w:type="continuationSeparator" w:id="0">
    <w:p w:rsidR="00D83D7B" w:rsidRDefault="00D83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5D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B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AF2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5DCD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BE0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D7B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539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EB2AE7"/>
  <w15:chartTrackingRefBased/>
  <w15:docId w15:val="{0778BC42-89A9-4E6D-BC7F-8780CC74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CE1B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CE1BE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2024-01-03T11:40:00Z</dcterms:created>
  <dcterms:modified xsi:type="dcterms:W3CDTF">2024-01-03T13:07:00Z</dcterms:modified>
</cp:coreProperties>
</file>