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95020" w14:textId="77777777" w:rsidR="00AB7DCE" w:rsidRPr="00313D65" w:rsidRDefault="00AB7DCE" w:rsidP="00675014">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7777777" w:rsidR="007F7102" w:rsidRPr="00313D65" w:rsidRDefault="0020301B" w:rsidP="00675014">
      <w:pPr>
        <w:shd w:val="clear" w:color="auto" w:fill="FFFFFF"/>
        <w:spacing w:after="0" w:line="360" w:lineRule="auto"/>
        <w:ind w:firstLine="375"/>
        <w:jc w:val="center"/>
        <w:rPr>
          <w:rFonts w:ascii="GHEA Grapalat" w:hAnsi="GHEA Grapalat" w:cs="Sylfaen"/>
          <w:b/>
          <w:sz w:val="24"/>
          <w:szCs w:val="24"/>
          <w:lang w:val="hy-AM" w:eastAsia="x-none"/>
        </w:rPr>
      </w:pPr>
      <w:r w:rsidRPr="00313D65">
        <w:rPr>
          <w:rFonts w:ascii="GHEA Grapalat" w:hAnsi="GHEA Grapalat" w:cs="Sylfaen"/>
          <w:b/>
          <w:sz w:val="24"/>
          <w:szCs w:val="24"/>
          <w:lang w:val="hy-AM" w:eastAsia="x-none"/>
        </w:rPr>
        <w:t>ԱՄՓՈՓԱԹԵՐԹ</w:t>
      </w:r>
    </w:p>
    <w:p w14:paraId="744258D6" w14:textId="256838CD" w:rsidR="00AF2977" w:rsidRPr="00313D65" w:rsidRDefault="00F57F51" w:rsidP="00675014">
      <w:pPr>
        <w:spacing w:line="360" w:lineRule="auto"/>
        <w:jc w:val="center"/>
        <w:rPr>
          <w:rFonts w:ascii="GHEA Grapalat" w:hAnsi="GHEA Grapalat"/>
          <w:b/>
          <w:bCs/>
          <w:sz w:val="24"/>
          <w:szCs w:val="24"/>
          <w:lang w:val="hy-AM"/>
        </w:rPr>
      </w:pPr>
      <w:r w:rsidRPr="00313D65">
        <w:rPr>
          <w:rFonts w:ascii="GHEA Grapalat" w:hAnsi="GHEA Grapalat"/>
          <w:b/>
          <w:bCs/>
          <w:sz w:val="24"/>
          <w:szCs w:val="24"/>
          <w:lang w:val="hy-AM"/>
        </w:rPr>
        <w:t>««ՀԱՅԱՍՏԱՆԻ ՀԱՆՐԱՊԵՏՈՒԹՅԱՆ ՀԱՐԿԱՅԻՆ ՕՐԵՆՍԳՐՔՈՒՄ ՓՈՓՈԽՈՒԹՅՈՒՆ</w:t>
      </w:r>
      <w:r w:rsidR="00013828">
        <w:rPr>
          <w:rFonts w:ascii="GHEA Grapalat" w:hAnsi="GHEA Grapalat"/>
          <w:b/>
          <w:bCs/>
          <w:sz w:val="24"/>
          <w:szCs w:val="24"/>
          <w:lang w:val="hy-AM"/>
        </w:rPr>
        <w:t>ՆԵՐ</w:t>
      </w:r>
      <w:r w:rsidR="00834054">
        <w:rPr>
          <w:rFonts w:ascii="GHEA Grapalat" w:hAnsi="GHEA Grapalat"/>
          <w:b/>
          <w:bCs/>
          <w:sz w:val="24"/>
          <w:szCs w:val="24"/>
          <w:lang w:val="hy-AM"/>
        </w:rPr>
        <w:t xml:space="preserve"> ԿԱՏԱՐԵԼՈՒ ՄԱՍԻՆ», </w:t>
      </w:r>
      <w:r w:rsidRPr="00313D65">
        <w:rPr>
          <w:rFonts w:ascii="GHEA Grapalat" w:hAnsi="GHEA Grapalat"/>
          <w:b/>
          <w:bCs/>
          <w:sz w:val="24"/>
          <w:szCs w:val="24"/>
          <w:lang w:val="hy-AM"/>
        </w:rPr>
        <w:t>«ԱԶԱՏ ՏՆՏԵՍԱԿԱՆ ԳՈՏԻՆԵՐԻ ՄԱՍԻՆ» ՕՐԵՆՔՈՒՄ ՓՈՓՈԽՈՒԹՅՈՒՆՆԵՐ ԿԱՏԱՐԵԼՈՒ ՄԱՍԻՆ»</w:t>
      </w:r>
      <w:r w:rsidRPr="00313D65">
        <w:rPr>
          <w:sz w:val="24"/>
          <w:szCs w:val="24"/>
          <w:lang w:val="hy-AM"/>
        </w:rPr>
        <w:t xml:space="preserve"> </w:t>
      </w:r>
      <w:r w:rsidR="00952244" w:rsidRPr="00313D65">
        <w:rPr>
          <w:rFonts w:ascii="GHEA Grapalat" w:hAnsi="GHEA Grapalat"/>
          <w:b/>
          <w:bCs/>
          <w:sz w:val="24"/>
          <w:szCs w:val="24"/>
          <w:lang w:val="hy-AM"/>
        </w:rPr>
        <w:t xml:space="preserve">ՀՀ ՕՐԵՆՔՆԵՐԻ ՆԱԽԱԳԾԵՐԻ </w:t>
      </w:r>
      <w:r w:rsidR="0097290A" w:rsidRPr="00313D65">
        <w:rPr>
          <w:rFonts w:ascii="GHEA Grapalat" w:hAnsi="GHEA Grapalat"/>
          <w:b/>
          <w:bCs/>
          <w:sz w:val="24"/>
          <w:szCs w:val="24"/>
          <w:lang w:val="hy-AM"/>
        </w:rPr>
        <w:t xml:space="preserve"> ՎԵՐԱԲԵՐՅԱԼ </w:t>
      </w:r>
      <w:r w:rsidR="00952244" w:rsidRPr="00313D65">
        <w:rPr>
          <w:rFonts w:ascii="GHEA Grapalat" w:hAnsi="GHEA Grapalat"/>
          <w:b/>
          <w:bCs/>
          <w:sz w:val="24"/>
          <w:szCs w:val="24"/>
          <w:lang w:val="hy-AM"/>
        </w:rPr>
        <w:t xml:space="preserve">ՇԱՀԱԳՐԳԻՌ </w:t>
      </w:r>
      <w:r w:rsidR="00AF2977" w:rsidRPr="00313D65">
        <w:rPr>
          <w:rFonts w:ascii="GHEA Grapalat" w:hAnsi="GHEA Grapalat"/>
          <w:b/>
          <w:bCs/>
          <w:sz w:val="24"/>
          <w:szCs w:val="24"/>
          <w:lang w:val="hy-AM"/>
        </w:rPr>
        <w:t>ՄԱՐՄԻՆՆԵՐԻ ԱՌԱՐԿՈՒԹՅՈՒՆՆԵՐԻ ԵՎ ԱՌԱՋԱՐԿՈՒԹՅՈՒՆՆԵՐԻ</w:t>
      </w:r>
    </w:p>
    <w:tbl>
      <w:tblPr>
        <w:tblW w:w="1519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8"/>
        <w:gridCol w:w="8"/>
        <w:gridCol w:w="8"/>
        <w:gridCol w:w="8"/>
        <w:gridCol w:w="8"/>
        <w:gridCol w:w="8"/>
        <w:gridCol w:w="11816"/>
        <w:gridCol w:w="3325"/>
      </w:tblGrid>
      <w:tr w:rsidR="00807D4A" w:rsidRPr="00313D65" w14:paraId="598C9F16" w14:textId="77777777" w:rsidTr="004F1222">
        <w:trPr>
          <w:gridBefore w:val="7"/>
          <w:wBefore w:w="56" w:type="dxa"/>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775335E5" w:rsidR="00807D4A" w:rsidRPr="00313D65" w:rsidRDefault="00807D4A" w:rsidP="00675014">
            <w:pPr>
              <w:spacing w:after="0" w:line="360" w:lineRule="auto"/>
              <w:rPr>
                <w:rFonts w:ascii="GHEA Grapalat" w:hAnsi="GHEA Grapalat"/>
                <w:b/>
                <w:sz w:val="24"/>
                <w:szCs w:val="24"/>
                <w:lang w:val="hy-AM"/>
              </w:rPr>
            </w:pPr>
            <w:r w:rsidRPr="00313D65">
              <w:rPr>
                <w:rFonts w:ascii="GHEA Grapalat" w:hAnsi="GHEA Grapalat"/>
                <w:b/>
                <w:sz w:val="24"/>
                <w:szCs w:val="24"/>
                <w:lang w:val="hy-AM"/>
              </w:rPr>
              <w:t xml:space="preserve">                                        </w:t>
            </w:r>
            <w:r w:rsidR="003C321D" w:rsidRPr="00313D65">
              <w:rPr>
                <w:rFonts w:ascii="GHEA Grapalat" w:hAnsi="GHEA Grapalat"/>
                <w:b/>
                <w:sz w:val="24"/>
                <w:szCs w:val="24"/>
                <w:lang w:val="hy-AM"/>
              </w:rPr>
              <w:t xml:space="preserve">    </w:t>
            </w:r>
            <w:r w:rsidRPr="00313D65">
              <w:rPr>
                <w:rFonts w:ascii="GHEA Grapalat" w:hAnsi="GHEA Grapalat"/>
                <w:b/>
                <w:sz w:val="24"/>
                <w:szCs w:val="24"/>
                <w:lang w:val="hy-AM"/>
              </w:rPr>
              <w:t xml:space="preserve">   </w:t>
            </w:r>
            <w:r w:rsidR="000B0B9F" w:rsidRPr="00313D65">
              <w:rPr>
                <w:rFonts w:ascii="GHEA Grapalat" w:hAnsi="GHEA Grapalat"/>
                <w:b/>
                <w:sz w:val="24"/>
                <w:szCs w:val="24"/>
                <w:lang w:val="hy-AM"/>
              </w:rPr>
              <w:t xml:space="preserve">     </w:t>
            </w:r>
            <w:r w:rsidRPr="00313D65">
              <w:rPr>
                <w:rFonts w:ascii="GHEA Grapalat" w:hAnsi="GHEA Grapalat"/>
                <w:b/>
                <w:sz w:val="24"/>
                <w:szCs w:val="24"/>
                <w:lang w:val="hy-AM"/>
              </w:rPr>
              <w:t xml:space="preserve">   </w:t>
            </w:r>
            <w:r w:rsidR="00FE0467">
              <w:rPr>
                <w:rFonts w:ascii="GHEA Grapalat" w:hAnsi="GHEA Grapalat"/>
                <w:b/>
                <w:sz w:val="24"/>
                <w:szCs w:val="24"/>
              </w:rPr>
              <w:t xml:space="preserve">1. </w:t>
            </w:r>
            <w:r w:rsidR="000B0B9F" w:rsidRPr="00313D65">
              <w:rPr>
                <w:rFonts w:ascii="GHEA Grapalat" w:hAnsi="GHEA Grapalat"/>
                <w:b/>
                <w:sz w:val="24"/>
                <w:szCs w:val="24"/>
                <w:lang w:val="hy-AM"/>
              </w:rPr>
              <w:t>Ֆինանսների</w:t>
            </w:r>
            <w:r w:rsidRPr="00313D65">
              <w:rPr>
                <w:rFonts w:ascii="GHEA Grapalat" w:hAnsi="GHEA Grapalat"/>
                <w:b/>
                <w:sz w:val="24"/>
                <w:szCs w:val="24"/>
                <w:lang w:val="hy-AM"/>
              </w:rPr>
              <w:t xml:space="preserve">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09A351FA" w14:textId="622A4785" w:rsidR="00807D4A" w:rsidRPr="00313D65" w:rsidRDefault="0097290A" w:rsidP="00675014">
            <w:pPr>
              <w:tabs>
                <w:tab w:val="center" w:pos="4680"/>
                <w:tab w:val="right" w:pos="9360"/>
              </w:tabs>
              <w:spacing w:after="0" w:line="360" w:lineRule="auto"/>
              <w:jc w:val="center"/>
              <w:rPr>
                <w:rFonts w:ascii="GHEA Grapalat" w:hAnsi="GHEA Grapalat"/>
                <w:b/>
                <w:bCs/>
                <w:sz w:val="24"/>
                <w:szCs w:val="24"/>
                <w:lang w:val="hy-AM"/>
              </w:rPr>
            </w:pPr>
            <w:r w:rsidRPr="00313D65">
              <w:rPr>
                <w:rFonts w:ascii="GHEA Grapalat" w:hAnsi="GHEA Grapalat"/>
                <w:b/>
                <w:bCs/>
                <w:color w:val="000000"/>
                <w:lang w:val="hy-AM"/>
              </w:rPr>
              <w:t>2</w:t>
            </w:r>
            <w:r w:rsidR="000B0B9F" w:rsidRPr="00313D65">
              <w:rPr>
                <w:rFonts w:ascii="GHEA Grapalat" w:hAnsi="GHEA Grapalat"/>
                <w:b/>
                <w:bCs/>
                <w:color w:val="000000"/>
                <w:lang w:val="hy-AM"/>
              </w:rPr>
              <w:t>7</w:t>
            </w:r>
            <w:r w:rsidR="00807D4A" w:rsidRPr="00313D65">
              <w:rPr>
                <w:rFonts w:ascii="GHEA Grapalat" w:hAnsi="GHEA Grapalat"/>
                <w:b/>
                <w:bCs/>
                <w:color w:val="000000"/>
                <w:lang w:val="hy-AM"/>
              </w:rPr>
              <w:t>.</w:t>
            </w:r>
            <w:r w:rsidR="00DD620F" w:rsidRPr="00313D65">
              <w:rPr>
                <w:rFonts w:ascii="GHEA Grapalat" w:hAnsi="GHEA Grapalat"/>
                <w:b/>
                <w:bCs/>
                <w:color w:val="000000"/>
                <w:lang w:val="hy-AM"/>
              </w:rPr>
              <w:t>1</w:t>
            </w:r>
            <w:r w:rsidR="003502D7" w:rsidRPr="00313D65">
              <w:rPr>
                <w:rFonts w:ascii="GHEA Grapalat" w:hAnsi="GHEA Grapalat"/>
                <w:b/>
                <w:bCs/>
                <w:color w:val="000000"/>
                <w:lang w:val="hy-AM"/>
              </w:rPr>
              <w:t>1</w:t>
            </w:r>
            <w:r w:rsidR="00807D4A" w:rsidRPr="00313D65">
              <w:rPr>
                <w:rFonts w:ascii="GHEA Grapalat" w:hAnsi="GHEA Grapalat"/>
                <w:b/>
                <w:bCs/>
                <w:color w:val="000000"/>
                <w:lang w:val="hy-AM"/>
              </w:rPr>
              <w:t>.2023թ.</w:t>
            </w:r>
          </w:p>
        </w:tc>
      </w:tr>
      <w:tr w:rsidR="00807D4A" w:rsidRPr="00313D65" w14:paraId="2DD2FD20" w14:textId="77777777" w:rsidTr="004F1222">
        <w:trPr>
          <w:gridBefore w:val="7"/>
          <w:wBefore w:w="56" w:type="dxa"/>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807D4A" w:rsidRPr="00313D65" w:rsidRDefault="00807D4A" w:rsidP="00675014">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06C4252E" w14:textId="4099FE39" w:rsidR="00807D4A" w:rsidRPr="00313D65" w:rsidRDefault="000B0B9F" w:rsidP="00675014">
            <w:pPr>
              <w:tabs>
                <w:tab w:val="center" w:pos="4680"/>
                <w:tab w:val="right" w:pos="9360"/>
              </w:tabs>
              <w:spacing w:after="0" w:line="360" w:lineRule="auto"/>
              <w:jc w:val="center"/>
              <w:rPr>
                <w:rFonts w:ascii="GHEA Grapalat" w:hAnsi="GHEA Grapalat"/>
                <w:b/>
                <w:bCs/>
                <w:sz w:val="24"/>
                <w:szCs w:val="24"/>
                <w:lang w:val="hy-AM"/>
              </w:rPr>
            </w:pPr>
            <w:r w:rsidRPr="00313D65">
              <w:rPr>
                <w:rFonts w:ascii="GHEA Grapalat" w:hAnsi="GHEA Grapalat"/>
                <w:b/>
                <w:bCs/>
                <w:color w:val="000000"/>
                <w:lang w:val="hy-AM"/>
              </w:rPr>
              <w:t>01/2-1/22736-2023</w:t>
            </w:r>
          </w:p>
        </w:tc>
      </w:tr>
      <w:tr w:rsidR="00C259C4" w:rsidRPr="00313D65" w14:paraId="0529AC7B" w14:textId="77777777" w:rsidTr="004F1222">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20B762E" w14:textId="77777777" w:rsidR="00C259C4" w:rsidRPr="00313D65" w:rsidRDefault="00C259C4" w:rsidP="00675014">
            <w:pPr>
              <w:spacing w:after="0" w:line="360" w:lineRule="auto"/>
              <w:ind w:firstLine="720"/>
              <w:jc w:val="both"/>
              <w:rPr>
                <w:rFonts w:ascii="GHEA Grapalat" w:hAnsi="GHEA Grapalat"/>
                <w:b/>
                <w:i/>
                <w:sz w:val="24"/>
                <w:szCs w:val="24"/>
                <w:lang w:val="hy-AM"/>
              </w:rPr>
            </w:pPr>
            <w:r w:rsidRPr="00313D65">
              <w:rPr>
                <w:rFonts w:ascii="GHEA Grapalat" w:hAnsi="GHEA Grapalat"/>
                <w:b/>
                <w:i/>
                <w:sz w:val="24"/>
                <w:szCs w:val="24"/>
                <w:lang w:val="hy-AM"/>
              </w:rPr>
              <w:t>«Հայաստանի Հանրապետության հարկային օրենսգրքում փոփոխություն կատա</w:t>
            </w:r>
            <w:r w:rsidRPr="00313D65">
              <w:rPr>
                <w:rFonts w:ascii="GHEA Grapalat" w:hAnsi="GHEA Grapalat"/>
                <w:b/>
                <w:i/>
                <w:sz w:val="24"/>
                <w:szCs w:val="24"/>
                <w:lang w:val="hy-AM"/>
              </w:rPr>
              <w:softHyphen/>
              <w:t>րելու մասին» օրենքի նախագծի վերաբերյալ.</w:t>
            </w:r>
          </w:p>
          <w:p w14:paraId="7CC1A397" w14:textId="77777777" w:rsidR="00C259C4" w:rsidRPr="00313D65" w:rsidRDefault="00C259C4" w:rsidP="00675014">
            <w:pPr>
              <w:pStyle w:val="ListParagraph"/>
              <w:numPr>
                <w:ilvl w:val="0"/>
                <w:numId w:val="11"/>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Նախագծի 1-ին հոդվածն առաջարկում ենք շարադրել հետևյալ խմբագրու</w:t>
            </w:r>
            <w:r w:rsidRPr="00313D65">
              <w:rPr>
                <w:rFonts w:ascii="GHEA Grapalat" w:hAnsi="GHEA Grapalat"/>
                <w:sz w:val="24"/>
                <w:szCs w:val="24"/>
                <w:lang w:val="hy-AM"/>
              </w:rPr>
              <w:softHyphen/>
              <w:t>թյամբ.</w:t>
            </w:r>
          </w:p>
          <w:p w14:paraId="0ED69B2B" w14:textId="5F17612C" w:rsidR="00C259C4" w:rsidRPr="00313D65" w:rsidRDefault="00C259C4" w:rsidP="00675014">
            <w:pPr>
              <w:tabs>
                <w:tab w:val="left" w:pos="851"/>
              </w:tabs>
              <w:spacing w:after="0" w:line="360" w:lineRule="auto"/>
              <w:ind w:firstLine="567"/>
              <w:jc w:val="both"/>
              <w:rPr>
                <w:rFonts w:ascii="GHEA Grapalat" w:hAnsi="GHEA Grapalat"/>
                <w:sz w:val="24"/>
                <w:szCs w:val="24"/>
                <w:lang w:val="hy-AM"/>
              </w:rPr>
            </w:pPr>
            <w:r w:rsidRPr="00313D65">
              <w:rPr>
                <w:rFonts w:ascii="GHEA Grapalat" w:hAnsi="GHEA Grapalat"/>
                <w:sz w:val="24"/>
                <w:szCs w:val="24"/>
                <w:lang w:val="hy-AM"/>
              </w:rPr>
              <w:t>«</w:t>
            </w:r>
            <w:r w:rsidRPr="00313D65">
              <w:rPr>
                <w:rFonts w:ascii="GHEA Grapalat" w:hAnsi="GHEA Grapalat" w:cs="Calibri"/>
                <w:color w:val="000000"/>
                <w:sz w:val="24"/>
                <w:szCs w:val="24"/>
                <w:lang w:val="hy-AM" w:eastAsia="hy-AM"/>
              </w:rPr>
              <w:t>Շ</w:t>
            </w:r>
            <w:r w:rsidRPr="00313D65">
              <w:rPr>
                <w:rFonts w:ascii="GHEA Grapalat" w:hAnsi="GHEA Grapalat"/>
                <w:sz w:val="24"/>
                <w:szCs w:val="24"/>
                <w:lang w:val="hy-AM"/>
              </w:rPr>
              <w:t>ահութահարկի վճարումից ազատ</w:t>
            </w:r>
            <w:r w:rsidRPr="00313D65">
              <w:rPr>
                <w:rFonts w:ascii="GHEA Grapalat" w:hAnsi="GHEA Grapalat"/>
                <w:sz w:val="24"/>
                <w:szCs w:val="24"/>
                <w:lang w:val="hy-AM"/>
              </w:rPr>
              <w:softHyphen/>
              <w:t xml:space="preserve">վում են </w:t>
            </w:r>
            <w:bookmarkStart w:id="0" w:name="_Hlk138257117"/>
            <w:r w:rsidRPr="00313D65">
              <w:rPr>
                <w:rFonts w:ascii="GHEA Grapalat" w:hAnsi="GHEA Grapalat"/>
                <w:sz w:val="24"/>
                <w:szCs w:val="24"/>
                <w:lang w:val="hy-AM"/>
              </w:rPr>
              <w:t xml:space="preserve">ազատ տնտեսական գոտու </w:t>
            </w:r>
            <w:bookmarkEnd w:id="0"/>
            <w:r w:rsidRPr="00313D65">
              <w:rPr>
                <w:rFonts w:ascii="GHEA Grapalat" w:hAnsi="GHEA Grapalat"/>
                <w:sz w:val="24"/>
                <w:szCs w:val="24"/>
                <w:lang w:val="hy-AM"/>
              </w:rPr>
              <w:t>շահա</w:t>
            </w:r>
            <w:r w:rsidRPr="00313D65">
              <w:rPr>
                <w:rFonts w:ascii="GHEA Grapalat" w:hAnsi="GHEA Grapalat"/>
                <w:sz w:val="24"/>
                <w:szCs w:val="24"/>
                <w:lang w:val="hy-AM"/>
              </w:rPr>
              <w:softHyphen/>
              <w:t>գոր</w:t>
            </w:r>
            <w:r w:rsidRPr="00313D65">
              <w:rPr>
                <w:rFonts w:ascii="GHEA Grapalat" w:hAnsi="GHEA Grapalat"/>
                <w:sz w:val="24"/>
                <w:szCs w:val="24"/>
                <w:lang w:val="hy-AM"/>
              </w:rPr>
              <w:softHyphen/>
              <w:t>ծող համարվող շահութահարկ վճարողները՝ Հայաստանի Հան</w:t>
            </w:r>
            <w:r w:rsidRPr="00313D65">
              <w:rPr>
                <w:rFonts w:ascii="GHEA Grapalat" w:hAnsi="GHEA Grapalat"/>
                <w:sz w:val="24"/>
                <w:szCs w:val="24"/>
                <w:lang w:val="hy-AM"/>
              </w:rPr>
              <w:softHyphen/>
              <w:t>րա</w:t>
            </w:r>
            <w:r w:rsidRPr="00313D65">
              <w:rPr>
                <w:rFonts w:ascii="GHEA Grapalat" w:hAnsi="GHEA Grapalat"/>
                <w:sz w:val="24"/>
                <w:szCs w:val="24"/>
                <w:lang w:val="hy-AM"/>
              </w:rPr>
              <w:softHyphen/>
              <w:t>պե</w:t>
            </w:r>
            <w:r w:rsidRPr="00313D65">
              <w:rPr>
                <w:rFonts w:ascii="GHEA Grapalat" w:hAnsi="GHEA Grapalat"/>
                <w:sz w:val="24"/>
                <w:szCs w:val="24"/>
                <w:lang w:val="hy-AM"/>
              </w:rPr>
              <w:softHyphen/>
              <w:t>տու</w:t>
            </w:r>
            <w:r w:rsidRPr="00313D65">
              <w:rPr>
                <w:rFonts w:ascii="GHEA Grapalat" w:hAnsi="GHEA Grapalat"/>
                <w:sz w:val="24"/>
                <w:szCs w:val="24"/>
                <w:lang w:val="hy-AM"/>
              </w:rPr>
              <w:softHyphen/>
              <w:t>թյան տարած</w:t>
            </w:r>
            <w:r w:rsidRPr="00313D65">
              <w:rPr>
                <w:rFonts w:ascii="GHEA Grapalat" w:hAnsi="GHEA Grapalat"/>
                <w:sz w:val="24"/>
                <w:szCs w:val="24"/>
                <w:lang w:val="hy-AM"/>
              </w:rPr>
              <w:softHyphen/>
              <w:t>քում ստեղծ</w:t>
            </w:r>
            <w:r w:rsidRPr="00313D65">
              <w:rPr>
                <w:rFonts w:ascii="GHEA Grapalat" w:hAnsi="GHEA Grapalat"/>
                <w:sz w:val="24"/>
                <w:szCs w:val="24"/>
                <w:lang w:val="hy-AM"/>
              </w:rPr>
              <w:softHyphen/>
            </w:r>
            <w:r w:rsidRPr="00313D65">
              <w:rPr>
                <w:rFonts w:ascii="GHEA Grapalat" w:hAnsi="GHEA Grapalat"/>
                <w:sz w:val="24"/>
                <w:szCs w:val="24"/>
                <w:lang w:val="hy-AM"/>
              </w:rPr>
              <w:softHyphen/>
            </w:r>
            <w:r w:rsidRPr="00313D65">
              <w:rPr>
                <w:rFonts w:ascii="GHEA Grapalat" w:hAnsi="GHEA Grapalat"/>
                <w:sz w:val="24"/>
                <w:szCs w:val="24"/>
                <w:lang w:val="hy-AM"/>
              </w:rPr>
              <w:softHyphen/>
            </w:r>
            <w:r w:rsidRPr="00313D65">
              <w:rPr>
                <w:rFonts w:ascii="GHEA Grapalat" w:hAnsi="GHEA Grapalat"/>
                <w:sz w:val="24"/>
                <w:szCs w:val="24"/>
                <w:lang w:val="hy-AM"/>
              </w:rPr>
              <w:softHyphen/>
              <w:t>ված ազատ տնտեսական գոտում իրականացվող գործունեությունից Հայաստանի Հան</w:t>
            </w:r>
            <w:r w:rsidRPr="00313D65">
              <w:rPr>
                <w:rFonts w:ascii="GHEA Grapalat" w:hAnsi="GHEA Grapalat"/>
                <w:sz w:val="24"/>
                <w:szCs w:val="24"/>
                <w:lang w:val="hy-AM"/>
              </w:rPr>
              <w:softHyphen/>
              <w:t>րապետության աղբյուրներից կամ Հայաս</w:t>
            </w:r>
            <w:r w:rsidRPr="00313D65">
              <w:rPr>
                <w:rFonts w:ascii="GHEA Grapalat" w:hAnsi="GHEA Grapalat"/>
                <w:sz w:val="24"/>
                <w:szCs w:val="24"/>
                <w:lang w:val="hy-AM"/>
              </w:rPr>
              <w:softHyphen/>
              <w:t>տանի Հան</w:t>
            </w:r>
            <w:r w:rsidRPr="00313D65">
              <w:rPr>
                <w:rFonts w:ascii="GHEA Grapalat" w:hAnsi="GHEA Grapalat"/>
                <w:sz w:val="24"/>
                <w:szCs w:val="24"/>
                <w:lang w:val="hy-AM"/>
              </w:rPr>
              <w:softHyphen/>
              <w:t>րա</w:t>
            </w:r>
            <w:r w:rsidRPr="00313D65">
              <w:rPr>
                <w:rFonts w:ascii="GHEA Grapalat" w:hAnsi="GHEA Grapalat"/>
                <w:sz w:val="24"/>
                <w:szCs w:val="24"/>
                <w:lang w:val="hy-AM"/>
              </w:rPr>
              <w:softHyphen/>
            </w:r>
            <w:r w:rsidRPr="00313D65">
              <w:rPr>
                <w:rFonts w:ascii="GHEA Grapalat" w:hAnsi="GHEA Grapalat"/>
                <w:sz w:val="24"/>
                <w:szCs w:val="24"/>
                <w:lang w:val="hy-AM"/>
              </w:rPr>
              <w:softHyphen/>
              <w:t>պե</w:t>
            </w:r>
            <w:r w:rsidRPr="00313D65">
              <w:rPr>
                <w:rFonts w:ascii="GHEA Grapalat" w:hAnsi="GHEA Grapalat"/>
                <w:sz w:val="24"/>
                <w:szCs w:val="24"/>
                <w:lang w:val="hy-AM"/>
              </w:rPr>
              <w:softHyphen/>
              <w:t>տու</w:t>
            </w:r>
            <w:r w:rsidRPr="00313D65">
              <w:rPr>
                <w:rFonts w:ascii="GHEA Grapalat" w:hAnsi="GHEA Grapalat"/>
                <w:sz w:val="24"/>
                <w:szCs w:val="24"/>
                <w:lang w:val="hy-AM"/>
              </w:rPr>
              <w:softHyphen/>
              <w:t>թյու</w:t>
            </w:r>
            <w:r w:rsidRPr="00313D65">
              <w:rPr>
                <w:rFonts w:ascii="GHEA Grapalat" w:hAnsi="GHEA Grapalat"/>
                <w:sz w:val="24"/>
                <w:szCs w:val="24"/>
                <w:lang w:val="hy-AM"/>
              </w:rPr>
              <w:softHyphen/>
              <w:t>նից դուրս գտնվող աղբյուրներից ստացվող եկա</w:t>
            </w:r>
            <w:r w:rsidRPr="00313D65">
              <w:rPr>
                <w:rFonts w:ascii="GHEA Grapalat" w:hAnsi="GHEA Grapalat"/>
                <w:sz w:val="24"/>
                <w:szCs w:val="24"/>
                <w:lang w:val="hy-AM"/>
              </w:rPr>
              <w:softHyphen/>
              <w:t>մուտ</w:t>
            </w:r>
            <w:r w:rsidRPr="00313D65">
              <w:rPr>
                <w:rFonts w:ascii="GHEA Grapalat" w:hAnsi="GHEA Grapalat"/>
                <w:sz w:val="24"/>
                <w:szCs w:val="24"/>
                <w:lang w:val="hy-AM"/>
              </w:rPr>
              <w:softHyphen/>
              <w:t>ների մասով։»:</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7A349A98" w:rsidR="00C259C4" w:rsidRPr="00313D65" w:rsidRDefault="00C259C4" w:rsidP="00675014">
            <w:pPr>
              <w:shd w:val="clear" w:color="auto" w:fill="FFFFFF"/>
              <w:spacing w:after="0" w:line="360" w:lineRule="auto"/>
              <w:jc w:val="center"/>
              <w:rPr>
                <w:rFonts w:ascii="GHEA Grapalat" w:hAnsi="GHEA Grapalat"/>
                <w:color w:val="000000"/>
                <w:sz w:val="24"/>
                <w:szCs w:val="24"/>
                <w:shd w:val="clear" w:color="auto" w:fill="FFFFFF"/>
                <w:lang w:val="hy-AM"/>
              </w:rPr>
            </w:pPr>
            <w:r w:rsidRPr="00313D65">
              <w:rPr>
                <w:rFonts w:ascii="GHEA Grapalat" w:hAnsi="GHEA Grapalat"/>
                <w:b/>
                <w:sz w:val="24"/>
                <w:szCs w:val="24"/>
                <w:lang w:val="hy-AM"/>
              </w:rPr>
              <w:t>Ընդունվել է։</w:t>
            </w:r>
          </w:p>
        </w:tc>
      </w:tr>
      <w:tr w:rsidR="00C259C4" w:rsidRPr="00313D65" w14:paraId="4772B892" w14:textId="77777777" w:rsidTr="004F1222">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2FEE21E" w14:textId="77777777" w:rsidR="00C259C4" w:rsidRPr="00313D65" w:rsidRDefault="00C259C4" w:rsidP="00675014">
            <w:pPr>
              <w:pStyle w:val="ListParagraph"/>
              <w:numPr>
                <w:ilvl w:val="0"/>
                <w:numId w:val="11"/>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Առաջարկում ենք վերոնշյալ նախագծի 1-ին հոդվածը լրացնել հետևյալ բովան</w:t>
            </w:r>
            <w:r w:rsidRPr="00313D65">
              <w:rPr>
                <w:rFonts w:ascii="GHEA Grapalat" w:hAnsi="GHEA Grapalat"/>
                <w:sz w:val="24"/>
                <w:szCs w:val="24"/>
                <w:lang w:val="hy-AM"/>
              </w:rPr>
              <w:softHyphen/>
              <w:t>դա</w:t>
            </w:r>
            <w:r w:rsidRPr="00313D65">
              <w:rPr>
                <w:rFonts w:ascii="GHEA Grapalat" w:hAnsi="GHEA Grapalat"/>
                <w:sz w:val="24"/>
                <w:szCs w:val="24"/>
                <w:lang w:val="hy-AM"/>
              </w:rPr>
              <w:softHyphen/>
              <w:t>կությամբ նոր մասով.</w:t>
            </w:r>
          </w:p>
          <w:p w14:paraId="77357834" w14:textId="77777777" w:rsidR="00C259C4" w:rsidRPr="00313D65" w:rsidRDefault="00C259C4" w:rsidP="00675014">
            <w:pPr>
              <w:shd w:val="clear" w:color="auto" w:fill="FFFFFF"/>
              <w:tabs>
                <w:tab w:val="left" w:pos="851"/>
              </w:tabs>
              <w:spacing w:after="0" w:line="360" w:lineRule="auto"/>
              <w:ind w:firstLine="567"/>
              <w:jc w:val="both"/>
              <w:rPr>
                <w:rFonts w:ascii="GHEA Grapalat" w:hAnsi="GHEA Grapalat"/>
                <w:sz w:val="24"/>
                <w:szCs w:val="24"/>
                <w:lang w:val="hy-AM"/>
              </w:rPr>
            </w:pPr>
            <w:r w:rsidRPr="00313D65">
              <w:rPr>
                <w:rFonts w:ascii="GHEA Grapalat" w:hAnsi="GHEA Grapalat"/>
                <w:sz w:val="24"/>
                <w:szCs w:val="24"/>
                <w:lang w:val="hy-AM"/>
              </w:rPr>
              <w:t>«2. 363-րդ հոդվածի 3-րդ մասը շարադրել հետևյալ խմբագրությամբ</w:t>
            </w:r>
            <w:r w:rsidRPr="00313D65">
              <w:rPr>
                <w:rFonts w:ascii="Cambria Math" w:hAnsi="Cambria Math" w:cs="Cambria Math"/>
                <w:sz w:val="24"/>
                <w:szCs w:val="24"/>
                <w:lang w:val="hy-AM"/>
              </w:rPr>
              <w:t>․</w:t>
            </w:r>
          </w:p>
          <w:p w14:paraId="595164E4" w14:textId="77777777" w:rsidR="00C259C4" w:rsidRPr="00313D65" w:rsidRDefault="00C259C4" w:rsidP="00675014">
            <w:pPr>
              <w:pStyle w:val="ListParagraph"/>
              <w:shd w:val="clear" w:color="auto" w:fill="FFFFFF"/>
              <w:tabs>
                <w:tab w:val="left" w:pos="851"/>
              </w:tabs>
              <w:spacing w:after="0" w:line="360" w:lineRule="auto"/>
              <w:ind w:left="0" w:firstLine="567"/>
              <w:jc w:val="both"/>
              <w:rPr>
                <w:rFonts w:ascii="GHEA Grapalat" w:hAnsi="GHEA Grapalat"/>
                <w:color w:val="000000"/>
                <w:sz w:val="24"/>
                <w:szCs w:val="24"/>
                <w:shd w:val="clear" w:color="auto" w:fill="FFFFFF"/>
                <w:lang w:val="hy-AM"/>
              </w:rPr>
            </w:pPr>
            <w:r w:rsidRPr="00313D65">
              <w:rPr>
                <w:rFonts w:ascii="GHEA Grapalat" w:hAnsi="GHEA Grapalat"/>
                <w:color w:val="000000"/>
                <w:sz w:val="24"/>
                <w:szCs w:val="24"/>
                <w:shd w:val="clear" w:color="auto" w:fill="FFFFFF"/>
                <w:lang w:val="hy-AM"/>
              </w:rPr>
              <w:t>«3</w:t>
            </w:r>
            <w:r w:rsidRPr="00313D65">
              <w:rPr>
                <w:rFonts w:ascii="Cambria Math" w:hAnsi="Cambria Math" w:cs="Cambria Math"/>
                <w:color w:val="000000"/>
                <w:sz w:val="24"/>
                <w:szCs w:val="24"/>
                <w:shd w:val="clear" w:color="auto" w:fill="FFFFFF"/>
                <w:lang w:val="hy-AM"/>
              </w:rPr>
              <w:t>․</w:t>
            </w:r>
            <w:r w:rsidRPr="00313D65">
              <w:rPr>
                <w:rFonts w:ascii="GHEA Grapalat" w:hAnsi="GHEA Grapalat"/>
                <w:color w:val="000000"/>
                <w:sz w:val="24"/>
                <w:szCs w:val="24"/>
                <w:shd w:val="clear" w:color="auto" w:fill="FFFFFF"/>
                <w:lang w:val="hy-AM"/>
              </w:rPr>
              <w:t xml:space="preserve"> Գործարքը համարվում է վերահսկվող, եթե այն կատարվում է (կատարվել է)՝</w:t>
            </w:r>
          </w:p>
          <w:p w14:paraId="22985E5D" w14:textId="77777777" w:rsidR="00C259C4" w:rsidRPr="00313D65" w:rsidRDefault="00C259C4" w:rsidP="00675014">
            <w:pPr>
              <w:pStyle w:val="ListParagraph"/>
              <w:tabs>
                <w:tab w:val="left" w:pos="851"/>
              </w:tabs>
              <w:spacing w:after="0" w:line="360" w:lineRule="auto"/>
              <w:ind w:left="0" w:firstLine="567"/>
              <w:jc w:val="both"/>
              <w:rPr>
                <w:rFonts w:ascii="Cambria Math" w:hAnsi="Cambria Math" w:cs="Cambria Math"/>
                <w:color w:val="000000"/>
                <w:sz w:val="24"/>
                <w:szCs w:val="24"/>
                <w:shd w:val="clear" w:color="auto" w:fill="FFFFFF"/>
                <w:lang w:val="hy-AM"/>
              </w:rPr>
            </w:pPr>
            <w:r w:rsidRPr="00313D65">
              <w:rPr>
                <w:rFonts w:ascii="GHEA Grapalat" w:hAnsi="GHEA Grapalat"/>
                <w:color w:val="000000"/>
                <w:sz w:val="24"/>
                <w:szCs w:val="24"/>
                <w:shd w:val="clear" w:color="auto" w:fill="FFFFFF"/>
                <w:lang w:val="hy-AM"/>
              </w:rPr>
              <w:lastRenderedPageBreak/>
              <w:t>1) հարկ վճարողի և հարկման հատուկ ազատական համակարգեր ունեցող երկրում (աշխարհագրական տարածքում) գրանցված անձի միջև` անկախ այդ հարկ վճարողի և այդ անձի միջև փոխկապակցվածության հանգամանքից</w:t>
            </w:r>
            <w:r w:rsidRPr="00313D65">
              <w:rPr>
                <w:rFonts w:ascii="Cambria Math" w:hAnsi="Cambria Math" w:cs="Cambria Math"/>
                <w:color w:val="000000"/>
                <w:sz w:val="24"/>
                <w:szCs w:val="24"/>
                <w:shd w:val="clear" w:color="auto" w:fill="FFFFFF"/>
                <w:lang w:val="hy-AM"/>
              </w:rPr>
              <w:t>․</w:t>
            </w:r>
          </w:p>
          <w:p w14:paraId="4F39FDB9" w14:textId="1D624C57" w:rsidR="00C259C4" w:rsidRPr="00313D65" w:rsidRDefault="00C259C4" w:rsidP="00675014">
            <w:pPr>
              <w:pStyle w:val="ListParagraph"/>
              <w:tabs>
                <w:tab w:val="left" w:pos="851"/>
              </w:tabs>
              <w:spacing w:after="0" w:line="360" w:lineRule="auto"/>
              <w:ind w:left="0" w:firstLine="567"/>
              <w:jc w:val="both"/>
              <w:rPr>
                <w:rFonts w:ascii="GHEA Grapalat" w:hAnsi="GHEA Grapalat"/>
                <w:color w:val="000000"/>
                <w:sz w:val="24"/>
                <w:szCs w:val="24"/>
                <w:shd w:val="clear" w:color="auto" w:fill="FFFFFF"/>
                <w:lang w:val="hy-AM"/>
              </w:rPr>
            </w:pPr>
            <w:r w:rsidRPr="00313D65">
              <w:rPr>
                <w:rFonts w:ascii="GHEA Grapalat" w:hAnsi="GHEA Grapalat"/>
                <w:color w:val="000000"/>
                <w:sz w:val="24"/>
                <w:szCs w:val="24"/>
                <w:shd w:val="clear" w:color="auto" w:fill="FFFFFF"/>
                <w:lang w:val="hy-AM"/>
              </w:rPr>
              <w:t>2) ռեզիդենտ և ազատ տնտեսական գոտու շահագործող համարվող՝ ռեզիդենտ անձանց միջև՝ անկախ այդ անձանց միջև փոխկապակցվածության հանգամանքից:»:</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7EC78628" w14:textId="48A116DF" w:rsidR="00C259C4" w:rsidRPr="00313D65" w:rsidRDefault="00C259C4" w:rsidP="00675014">
            <w:pPr>
              <w:spacing w:line="360" w:lineRule="auto"/>
              <w:jc w:val="center"/>
              <w:rPr>
                <w:rFonts w:ascii="GHEA Grapalat" w:hAnsi="GHEA Grapalat"/>
                <w:b/>
                <w:sz w:val="24"/>
                <w:szCs w:val="24"/>
                <w:lang w:val="hy-AM"/>
              </w:rPr>
            </w:pPr>
            <w:r w:rsidRPr="00313D65">
              <w:rPr>
                <w:rFonts w:ascii="GHEA Grapalat" w:hAnsi="GHEA Grapalat"/>
                <w:b/>
                <w:sz w:val="24"/>
                <w:szCs w:val="24"/>
                <w:lang w:val="hy-AM"/>
              </w:rPr>
              <w:lastRenderedPageBreak/>
              <w:t>Ընդունվել է։</w:t>
            </w:r>
          </w:p>
        </w:tc>
      </w:tr>
      <w:tr w:rsidR="00C259C4" w:rsidRPr="00313D65" w14:paraId="101DEBB6" w14:textId="77777777" w:rsidTr="004F1222">
        <w:trPr>
          <w:gridBefore w:val="7"/>
          <w:wBefore w:w="56" w:type="dxa"/>
          <w:trHeight w:val="1210"/>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6138780A" w14:textId="49403AA2" w:rsidR="00C259C4" w:rsidRPr="00313D65" w:rsidRDefault="00C259C4" w:rsidP="00675014">
            <w:pPr>
              <w:pStyle w:val="ListParagraph"/>
              <w:numPr>
                <w:ilvl w:val="0"/>
                <w:numId w:val="11"/>
              </w:numPr>
              <w:tabs>
                <w:tab w:val="left" w:pos="851"/>
              </w:tabs>
              <w:suppressAutoHyphens/>
              <w:spacing w:after="0" w:line="360" w:lineRule="auto"/>
              <w:ind w:left="0" w:firstLine="567"/>
              <w:jc w:val="both"/>
              <w:rPr>
                <w:rFonts w:ascii="GHEA Grapalat" w:hAnsi="GHEA Grapalat"/>
                <w:sz w:val="24"/>
                <w:szCs w:val="24"/>
                <w:lang w:val="hy-AM"/>
              </w:rPr>
            </w:pPr>
            <w:bookmarkStart w:id="1" w:name="_Hlk152141617"/>
            <w:r w:rsidRPr="00313D65">
              <w:rPr>
                <w:rFonts w:ascii="GHEA Grapalat" w:hAnsi="GHEA Grapalat"/>
                <w:sz w:val="24"/>
                <w:szCs w:val="24"/>
                <w:lang w:val="hy-AM"/>
              </w:rPr>
              <w:t>Առաջարկում ենք օրենքն ուժի մեջ մտնելու ժամկետը սահմանել 2024 թվականի հունվարի 1-ը՝ հուլիսի 1-ի փոխարեն:</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6C76440F" w14:textId="2942CB4D" w:rsidR="00C259C4" w:rsidRPr="00313D65" w:rsidRDefault="00C259C4" w:rsidP="00675014">
            <w:pPr>
              <w:spacing w:line="360" w:lineRule="auto"/>
              <w:jc w:val="center"/>
              <w:rPr>
                <w:rFonts w:ascii="GHEA Grapalat" w:hAnsi="GHEA Grapalat" w:cs="Sylfaen"/>
                <w:b/>
                <w:sz w:val="24"/>
                <w:szCs w:val="24"/>
                <w:lang w:val="hy-AM"/>
              </w:rPr>
            </w:pPr>
            <w:r w:rsidRPr="00313D65">
              <w:rPr>
                <w:rFonts w:ascii="GHEA Grapalat" w:hAnsi="GHEA Grapalat" w:cs="Sylfaen"/>
                <w:b/>
                <w:sz w:val="24"/>
                <w:szCs w:val="24"/>
                <w:lang w:val="hy-AM"/>
              </w:rPr>
              <w:t>Ընդունվել է։</w:t>
            </w:r>
          </w:p>
        </w:tc>
      </w:tr>
      <w:tr w:rsidR="00C259C4" w:rsidRPr="00313D65" w14:paraId="10474083" w14:textId="77777777" w:rsidTr="004F1222">
        <w:trPr>
          <w:gridBefore w:val="6"/>
          <w:wBefore w:w="48" w:type="dxa"/>
          <w:trHeight w:val="573"/>
          <w:tblCellSpacing w:w="0" w:type="dxa"/>
          <w:jc w:val="center"/>
        </w:trPr>
        <w:tc>
          <w:tcPr>
            <w:tcW w:w="11824" w:type="dxa"/>
            <w:gridSpan w:val="2"/>
            <w:tcBorders>
              <w:top w:val="outset" w:sz="6" w:space="0" w:color="auto"/>
              <w:left w:val="outset" w:sz="6" w:space="0" w:color="auto"/>
              <w:bottom w:val="outset" w:sz="6" w:space="0" w:color="auto"/>
              <w:right w:val="outset" w:sz="6" w:space="0" w:color="auto"/>
            </w:tcBorders>
            <w:shd w:val="clear" w:color="auto" w:fill="FFFFFF"/>
          </w:tcPr>
          <w:p w14:paraId="666EA385" w14:textId="3E8787B3" w:rsidR="00C259C4" w:rsidRPr="00313D65" w:rsidRDefault="00C259C4" w:rsidP="00675014">
            <w:pPr>
              <w:pStyle w:val="ListParagraph"/>
              <w:numPr>
                <w:ilvl w:val="0"/>
                <w:numId w:val="11"/>
              </w:numPr>
              <w:tabs>
                <w:tab w:val="left" w:pos="851"/>
              </w:tabs>
              <w:suppressAutoHyphens/>
              <w:spacing w:after="0" w:line="360" w:lineRule="auto"/>
              <w:ind w:left="0" w:firstLine="567"/>
              <w:jc w:val="both"/>
              <w:rPr>
                <w:rFonts w:ascii="GHEA Grapalat" w:hAnsi="GHEA Grapalat"/>
                <w:sz w:val="24"/>
                <w:szCs w:val="24"/>
                <w:lang w:val="hy-AM"/>
              </w:rPr>
            </w:pPr>
            <w:bookmarkStart w:id="2" w:name="_Hlk152141729"/>
            <w:bookmarkEnd w:id="1"/>
            <w:r w:rsidRPr="00313D65">
              <w:rPr>
                <w:rFonts w:ascii="GHEA Grapalat" w:hAnsi="GHEA Grapalat"/>
                <w:sz w:val="24"/>
                <w:szCs w:val="24"/>
                <w:lang w:val="hy-AM"/>
              </w:rPr>
              <w:t>Ներկայացված առաջարկությունների հիման վրա անհրաժեշտ է խմբագրել նաև նախագծի վերնագիրը:</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3D841C87" w14:textId="52C196C9" w:rsidR="00C259C4" w:rsidRPr="00313D65" w:rsidRDefault="00C259C4" w:rsidP="00675014">
            <w:pPr>
              <w:spacing w:line="360" w:lineRule="auto"/>
              <w:jc w:val="center"/>
              <w:rPr>
                <w:rFonts w:ascii="GHEA Grapalat" w:hAnsi="GHEA Grapalat" w:cs="Sylfaen"/>
                <w:b/>
                <w:sz w:val="24"/>
                <w:szCs w:val="24"/>
                <w:lang w:val="hy-AM"/>
              </w:rPr>
            </w:pPr>
            <w:r w:rsidRPr="00313D65">
              <w:rPr>
                <w:rFonts w:ascii="GHEA Grapalat" w:hAnsi="GHEA Grapalat" w:cs="Sylfaen"/>
                <w:b/>
                <w:sz w:val="24"/>
                <w:szCs w:val="24"/>
                <w:lang w:val="hy-AM"/>
              </w:rPr>
              <w:t>Ընդունվել է։</w:t>
            </w:r>
          </w:p>
        </w:tc>
      </w:tr>
      <w:bookmarkEnd w:id="2"/>
      <w:tr w:rsidR="00C259C4" w:rsidRPr="00313D65" w14:paraId="17210350" w14:textId="77777777" w:rsidTr="004F1222">
        <w:trPr>
          <w:gridBefore w:val="5"/>
          <w:wBefore w:w="40" w:type="dxa"/>
          <w:trHeight w:val="573"/>
          <w:tblCellSpacing w:w="0" w:type="dxa"/>
          <w:jc w:val="center"/>
        </w:trPr>
        <w:tc>
          <w:tcPr>
            <w:tcW w:w="11832" w:type="dxa"/>
            <w:gridSpan w:val="3"/>
            <w:tcBorders>
              <w:top w:val="outset" w:sz="6" w:space="0" w:color="auto"/>
              <w:left w:val="outset" w:sz="6" w:space="0" w:color="auto"/>
              <w:bottom w:val="outset" w:sz="6" w:space="0" w:color="auto"/>
              <w:right w:val="outset" w:sz="6" w:space="0" w:color="auto"/>
            </w:tcBorders>
            <w:shd w:val="clear" w:color="auto" w:fill="FFFFFF"/>
          </w:tcPr>
          <w:p w14:paraId="13450599" w14:textId="77777777" w:rsidR="00C259C4" w:rsidRPr="00313D65" w:rsidRDefault="00C259C4" w:rsidP="00675014">
            <w:pPr>
              <w:tabs>
                <w:tab w:val="left" w:pos="851"/>
              </w:tabs>
              <w:spacing w:after="0" w:line="360" w:lineRule="auto"/>
              <w:ind w:firstLine="567"/>
              <w:jc w:val="both"/>
              <w:rPr>
                <w:rFonts w:ascii="GHEA Grapalat" w:hAnsi="GHEA Grapalat"/>
                <w:b/>
                <w:i/>
                <w:sz w:val="24"/>
                <w:szCs w:val="24"/>
                <w:lang w:val="hy-AM"/>
              </w:rPr>
            </w:pPr>
            <w:r w:rsidRPr="00313D65">
              <w:rPr>
                <w:rFonts w:ascii="GHEA Grapalat" w:hAnsi="GHEA Grapalat"/>
                <w:b/>
                <w:i/>
                <w:sz w:val="24"/>
                <w:szCs w:val="24"/>
                <w:lang w:val="hy-AM"/>
              </w:rPr>
              <w:t>«Հայաս</w:t>
            </w:r>
            <w:r w:rsidRPr="00313D65">
              <w:rPr>
                <w:rFonts w:ascii="GHEA Grapalat" w:hAnsi="GHEA Grapalat"/>
                <w:b/>
                <w:i/>
                <w:sz w:val="24"/>
                <w:szCs w:val="24"/>
                <w:lang w:val="hy-AM"/>
              </w:rPr>
              <w:softHyphen/>
              <w:t>տանի Հանրապետության «Ազատ տնտեսական գոտիների մասին» օրեն</w:t>
            </w:r>
            <w:r w:rsidRPr="00313D65">
              <w:rPr>
                <w:rFonts w:ascii="GHEA Grapalat" w:hAnsi="GHEA Grapalat"/>
                <w:b/>
                <w:i/>
                <w:sz w:val="24"/>
                <w:szCs w:val="24"/>
                <w:lang w:val="hy-AM"/>
              </w:rPr>
              <w:softHyphen/>
              <w:t>քում փոփոխու</w:t>
            </w:r>
            <w:r w:rsidRPr="00313D65">
              <w:rPr>
                <w:rFonts w:ascii="GHEA Grapalat" w:hAnsi="GHEA Grapalat"/>
                <w:b/>
                <w:i/>
                <w:sz w:val="24"/>
                <w:szCs w:val="24"/>
                <w:lang w:val="hy-AM"/>
              </w:rPr>
              <w:softHyphen/>
              <w:t>թյուն</w:t>
            </w:r>
            <w:r w:rsidRPr="00313D65">
              <w:rPr>
                <w:rFonts w:ascii="GHEA Grapalat" w:hAnsi="GHEA Grapalat"/>
                <w:b/>
                <w:i/>
                <w:sz w:val="24"/>
                <w:szCs w:val="24"/>
                <w:lang w:val="hy-AM"/>
              </w:rPr>
              <w:softHyphen/>
              <w:t>ներ կատարելու մասին» ՀՀ օրենքի նախագծի վերա</w:t>
            </w:r>
            <w:r w:rsidRPr="00313D65">
              <w:rPr>
                <w:rFonts w:ascii="GHEA Grapalat" w:hAnsi="GHEA Grapalat"/>
                <w:b/>
                <w:i/>
                <w:sz w:val="24"/>
                <w:szCs w:val="24"/>
                <w:lang w:val="hy-AM"/>
              </w:rPr>
              <w:softHyphen/>
              <w:t>բերյալ.</w:t>
            </w:r>
          </w:p>
          <w:p w14:paraId="59F47B33" w14:textId="77777777" w:rsidR="00C259C4" w:rsidRPr="00313D65" w:rsidRDefault="00C259C4" w:rsidP="00675014">
            <w:pPr>
              <w:pStyle w:val="ListParagraph"/>
              <w:numPr>
                <w:ilvl w:val="0"/>
                <w:numId w:val="12"/>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Նախագծի 1-ին հոդվածով Կառավարությանը վերապահվում է ազատ տնտեսական գոտու շահագործողների նկատմամբ մի շարք կարգավորումներ սահմանելու լիազո</w:t>
            </w:r>
            <w:r w:rsidRPr="00313D65">
              <w:rPr>
                <w:rFonts w:ascii="GHEA Grapalat" w:hAnsi="GHEA Grapalat"/>
                <w:sz w:val="24"/>
                <w:szCs w:val="24"/>
                <w:lang w:val="hy-AM"/>
              </w:rPr>
              <w:softHyphen/>
              <w:t>րու</w:t>
            </w:r>
            <w:r w:rsidRPr="00313D65">
              <w:rPr>
                <w:rFonts w:ascii="GHEA Grapalat" w:hAnsi="GHEA Grapalat"/>
                <w:sz w:val="24"/>
                <w:szCs w:val="24"/>
                <w:lang w:val="hy-AM"/>
              </w:rPr>
              <w:softHyphen/>
              <w:t>թյուն:</w:t>
            </w:r>
          </w:p>
          <w:p w14:paraId="6E268F5D" w14:textId="5E7D1DDE" w:rsidR="00C259C4" w:rsidRPr="00313D65" w:rsidRDefault="00C259C4" w:rsidP="00675014">
            <w:pPr>
              <w:pStyle w:val="ListParagraph"/>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Այս առումով, հայտնում ենք, որ անհրաժեշտ է Կառավարության որոշման ընդունման համար օրենքով սահմանել վերջնաժամկետ:</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28E69376" w14:textId="64C714A8" w:rsidR="00C259C4" w:rsidRPr="00313D65" w:rsidRDefault="00501D01" w:rsidP="00675014">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w:t>
            </w:r>
            <w:r w:rsidR="00C259C4" w:rsidRPr="00313D65">
              <w:rPr>
                <w:rFonts w:ascii="GHEA Grapalat" w:hAnsi="GHEA Grapalat" w:cs="Sylfaen"/>
                <w:b/>
                <w:sz w:val="24"/>
                <w:szCs w:val="24"/>
                <w:lang w:val="hy-AM"/>
              </w:rPr>
              <w:t>նդունվել</w:t>
            </w:r>
            <w:r>
              <w:rPr>
                <w:rFonts w:ascii="GHEA Grapalat" w:hAnsi="GHEA Grapalat" w:cs="Sylfaen"/>
                <w:b/>
                <w:sz w:val="24"/>
                <w:szCs w:val="24"/>
                <w:lang w:val="hy-AM"/>
              </w:rPr>
              <w:t xml:space="preserve"> է</w:t>
            </w:r>
            <w:r w:rsidR="00C259C4" w:rsidRPr="00313D65">
              <w:rPr>
                <w:rFonts w:ascii="GHEA Grapalat" w:hAnsi="GHEA Grapalat" w:cs="Sylfaen"/>
                <w:b/>
                <w:sz w:val="24"/>
                <w:szCs w:val="24"/>
                <w:lang w:val="hy-AM"/>
              </w:rPr>
              <w:t>։</w:t>
            </w:r>
          </w:p>
          <w:p w14:paraId="7E3FBB1E" w14:textId="77777777" w:rsidR="00C259C4" w:rsidRPr="00313D65" w:rsidRDefault="00C259C4" w:rsidP="00675014">
            <w:pPr>
              <w:spacing w:line="360" w:lineRule="auto"/>
              <w:jc w:val="center"/>
              <w:rPr>
                <w:rFonts w:ascii="GHEA Grapalat" w:hAnsi="GHEA Grapalat" w:cs="Sylfaen"/>
                <w:b/>
                <w:sz w:val="24"/>
                <w:szCs w:val="24"/>
                <w:lang w:val="hy-AM"/>
              </w:rPr>
            </w:pPr>
          </w:p>
          <w:p w14:paraId="5856DB1E" w14:textId="30B3D6AF" w:rsidR="00C259C4" w:rsidRPr="00313D65" w:rsidRDefault="00C259C4" w:rsidP="00675014">
            <w:pPr>
              <w:spacing w:line="360" w:lineRule="auto"/>
              <w:jc w:val="center"/>
              <w:rPr>
                <w:rFonts w:ascii="GHEA Grapalat" w:hAnsi="GHEA Grapalat" w:cs="Sylfaen"/>
                <w:sz w:val="24"/>
                <w:szCs w:val="24"/>
                <w:lang w:val="hy-AM"/>
              </w:rPr>
            </w:pPr>
          </w:p>
        </w:tc>
      </w:tr>
      <w:tr w:rsidR="00C259C4" w:rsidRPr="001036C4" w14:paraId="3CD5F981" w14:textId="77777777" w:rsidTr="004F1222">
        <w:trPr>
          <w:gridBefore w:val="4"/>
          <w:wBefore w:w="32" w:type="dxa"/>
          <w:trHeight w:val="573"/>
          <w:tblCellSpacing w:w="0" w:type="dxa"/>
          <w:jc w:val="center"/>
        </w:trPr>
        <w:tc>
          <w:tcPr>
            <w:tcW w:w="11840" w:type="dxa"/>
            <w:gridSpan w:val="4"/>
            <w:tcBorders>
              <w:top w:val="outset" w:sz="6" w:space="0" w:color="auto"/>
              <w:left w:val="outset" w:sz="6" w:space="0" w:color="auto"/>
              <w:bottom w:val="outset" w:sz="6" w:space="0" w:color="auto"/>
              <w:right w:val="outset" w:sz="6" w:space="0" w:color="auto"/>
            </w:tcBorders>
            <w:shd w:val="clear" w:color="auto" w:fill="FFFFFF"/>
          </w:tcPr>
          <w:p w14:paraId="23CF68B6" w14:textId="77777777" w:rsidR="00C259C4" w:rsidRPr="00313D65" w:rsidRDefault="00C259C4" w:rsidP="00675014">
            <w:pPr>
              <w:pStyle w:val="ListParagraph"/>
              <w:numPr>
                <w:ilvl w:val="0"/>
                <w:numId w:val="12"/>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Առաջարկում ենք վերոնշյալ նախագծի 2-րդ հոդվածով «Ազատ տնտեսական գոտի</w:t>
            </w:r>
            <w:r w:rsidRPr="00313D65">
              <w:rPr>
                <w:rFonts w:ascii="GHEA Grapalat" w:hAnsi="GHEA Grapalat"/>
                <w:sz w:val="24"/>
                <w:szCs w:val="24"/>
                <w:lang w:val="hy-AM"/>
              </w:rPr>
              <w:softHyphen/>
              <w:t>ների մասին» օրեն</w:t>
            </w:r>
            <w:r w:rsidRPr="00313D65">
              <w:rPr>
                <w:rFonts w:ascii="GHEA Grapalat" w:hAnsi="GHEA Grapalat"/>
                <w:sz w:val="24"/>
                <w:szCs w:val="24"/>
                <w:lang w:val="hy-AM"/>
              </w:rPr>
              <w:softHyphen/>
              <w:t>քի այսուհետ՝ Օրենք 14-րդ հոդվածում՝</w:t>
            </w:r>
          </w:p>
          <w:p w14:paraId="66F0DC44" w14:textId="77777777" w:rsidR="00C259C4" w:rsidRPr="00313D65" w:rsidRDefault="00C259C4" w:rsidP="00675014">
            <w:pPr>
              <w:pStyle w:val="ListParagraph"/>
              <w:numPr>
                <w:ilvl w:val="0"/>
                <w:numId w:val="13"/>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կատարվող փոփոխության 1-ին մասը շարադրել հետևյալ խմբագրությամբ.</w:t>
            </w:r>
          </w:p>
          <w:p w14:paraId="413F07DA" w14:textId="77777777" w:rsidR="00C259C4" w:rsidRPr="00313D65" w:rsidRDefault="00C259C4" w:rsidP="00675014">
            <w:pPr>
              <w:tabs>
                <w:tab w:val="left" w:pos="851"/>
              </w:tabs>
              <w:spacing w:after="0" w:line="360" w:lineRule="auto"/>
              <w:ind w:firstLine="567"/>
              <w:jc w:val="both"/>
              <w:rPr>
                <w:rFonts w:ascii="GHEA Grapalat" w:hAnsi="GHEA Grapalat"/>
                <w:sz w:val="24"/>
                <w:szCs w:val="24"/>
                <w:lang w:val="hy-AM"/>
              </w:rPr>
            </w:pPr>
            <w:r w:rsidRPr="00313D65">
              <w:rPr>
                <w:rFonts w:ascii="GHEA Grapalat" w:hAnsi="GHEA Grapalat"/>
                <w:sz w:val="24"/>
                <w:szCs w:val="24"/>
                <w:lang w:val="hy-AM"/>
              </w:rPr>
              <w:lastRenderedPageBreak/>
              <w:t>«Ազատ տնտեսական գոտում թույլատրվում է տնտեսական գործունեության ոլորտների հետևյալ բաժիններում ներառված գործունեության տեսակների իրականացումը.»,</w:t>
            </w:r>
          </w:p>
          <w:p w14:paraId="2A1D064C" w14:textId="77777777" w:rsidR="00C259C4" w:rsidRPr="00313D65" w:rsidRDefault="00C259C4" w:rsidP="00675014">
            <w:pPr>
              <w:pStyle w:val="ListParagraph"/>
              <w:numPr>
                <w:ilvl w:val="0"/>
                <w:numId w:val="13"/>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նախատես</w:t>
            </w:r>
            <w:r w:rsidRPr="00313D65">
              <w:rPr>
                <w:rFonts w:ascii="GHEA Grapalat" w:hAnsi="GHEA Grapalat"/>
                <w:sz w:val="24"/>
                <w:szCs w:val="24"/>
                <w:lang w:val="hy-AM"/>
              </w:rPr>
              <w:softHyphen/>
              <w:t>ված՝ ԱՏԳ տարածքում թույլատրվող գործունեության տեսակները կրճա</w:t>
            </w:r>
            <w:r w:rsidRPr="00313D65">
              <w:rPr>
                <w:rFonts w:ascii="GHEA Grapalat" w:hAnsi="GHEA Grapalat"/>
                <w:sz w:val="24"/>
                <w:szCs w:val="24"/>
                <w:lang w:val="hy-AM"/>
              </w:rPr>
              <w:softHyphen/>
              <w:t>տել՝ հան</w:t>
            </w:r>
            <w:r w:rsidRPr="00313D65">
              <w:rPr>
                <w:rFonts w:ascii="GHEA Grapalat" w:hAnsi="GHEA Grapalat"/>
                <w:sz w:val="24"/>
                <w:szCs w:val="24"/>
                <w:lang w:val="hy-AM"/>
              </w:rPr>
              <w:softHyphen/>
              <w:t>ելով «առևտուր», «կացության և հանրային սննդի կազմակերպում», «մշակույթ, զբոսաշր</w:t>
            </w:r>
            <w:r w:rsidRPr="00313D65">
              <w:rPr>
                <w:rFonts w:ascii="GHEA Grapalat" w:hAnsi="GHEA Grapalat"/>
                <w:sz w:val="24"/>
                <w:szCs w:val="24"/>
                <w:lang w:val="hy-AM"/>
              </w:rPr>
              <w:softHyphen/>
              <w:t>ջու</w:t>
            </w:r>
            <w:r w:rsidRPr="00313D65">
              <w:rPr>
                <w:rFonts w:ascii="GHEA Grapalat" w:hAnsi="GHEA Grapalat"/>
                <w:sz w:val="24"/>
                <w:szCs w:val="24"/>
                <w:lang w:val="hy-AM"/>
              </w:rPr>
              <w:softHyphen/>
              <w:t>թյուն, զվարճություններ և հանգիստ», «սպասարկման այլ ծառայություններ» ոլորտները, իսկ «Տեղե</w:t>
            </w:r>
            <w:r w:rsidRPr="00313D65">
              <w:rPr>
                <w:rFonts w:ascii="GHEA Grapalat" w:hAnsi="GHEA Grapalat"/>
                <w:sz w:val="24"/>
                <w:szCs w:val="24"/>
                <w:lang w:val="hy-AM"/>
              </w:rPr>
              <w:softHyphen/>
              <w:t>կատվական տեխնոլոգիաների ոլորտի պետական աջակցության մասին» օրենքի 3-րդ հոդվածի 1-ին մասի 2-րդ կետով սահմանված գործունեության տեսակներ» ոլորտի անվա</w:t>
            </w:r>
            <w:r w:rsidRPr="00313D65">
              <w:rPr>
                <w:rFonts w:ascii="GHEA Grapalat" w:hAnsi="GHEA Grapalat"/>
                <w:sz w:val="24"/>
                <w:szCs w:val="24"/>
                <w:lang w:val="hy-AM"/>
              </w:rPr>
              <w:softHyphen/>
              <w:t>նումը փոփոխել «ծրագրային ապահովման մշակում» անվան</w:t>
            </w:r>
            <w:r w:rsidRPr="00313D65">
              <w:rPr>
                <w:rFonts w:ascii="GHEA Grapalat" w:hAnsi="GHEA Grapalat"/>
                <w:sz w:val="24"/>
                <w:szCs w:val="24"/>
                <w:lang w:val="hy-AM"/>
              </w:rPr>
              <w:softHyphen/>
              <w:t>մամբ, քանի որ վերոնշյալ օրենքի անվանափոխման դեպքում Օրենքում նույնպես փոփոխու</w:t>
            </w:r>
            <w:r w:rsidRPr="00313D65">
              <w:rPr>
                <w:rFonts w:ascii="GHEA Grapalat" w:hAnsi="GHEA Grapalat"/>
                <w:sz w:val="24"/>
                <w:szCs w:val="24"/>
                <w:lang w:val="hy-AM"/>
              </w:rPr>
              <w:softHyphen/>
              <w:t>թյուն կատարելու անհրաժեշտություն կառաջանա,</w:t>
            </w:r>
          </w:p>
          <w:p w14:paraId="4E9C2E71" w14:textId="3D8A01E5" w:rsidR="00C259C4" w:rsidRPr="00313D65" w:rsidRDefault="00C259C4" w:rsidP="00675014">
            <w:pPr>
              <w:pStyle w:val="ListParagraph"/>
              <w:numPr>
                <w:ilvl w:val="0"/>
                <w:numId w:val="13"/>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կատարվող փոփոխության 3-րդ մասն անհրաժեշտ է հանել, քանի որ ԱՏԳ տարած</w:t>
            </w:r>
            <w:r w:rsidRPr="00313D65">
              <w:rPr>
                <w:rFonts w:ascii="GHEA Grapalat" w:hAnsi="GHEA Grapalat"/>
                <w:sz w:val="24"/>
                <w:szCs w:val="24"/>
                <w:lang w:val="hy-AM"/>
              </w:rPr>
              <w:softHyphen/>
              <w:t>քում թույլատրված գործունեության տեսակները սահմանելու պարագայում արգելված գոր</w:t>
            </w:r>
            <w:r w:rsidRPr="00313D65">
              <w:rPr>
                <w:rFonts w:ascii="GHEA Grapalat" w:hAnsi="GHEA Grapalat"/>
                <w:sz w:val="24"/>
                <w:szCs w:val="24"/>
                <w:lang w:val="hy-AM"/>
              </w:rPr>
              <w:softHyphen/>
              <w:t>ծու</w:t>
            </w:r>
            <w:r w:rsidRPr="00313D65">
              <w:rPr>
                <w:rFonts w:ascii="GHEA Grapalat" w:hAnsi="GHEA Grapalat"/>
                <w:sz w:val="24"/>
                <w:szCs w:val="24"/>
                <w:lang w:val="hy-AM"/>
              </w:rPr>
              <w:softHyphen/>
              <w:t>նեության տեսակները սահմանելու անհրաժեշտությունը բացակայում է:</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0928EBA3" w14:textId="77777777" w:rsidR="00501D01" w:rsidRPr="00501D01" w:rsidRDefault="00501D01" w:rsidP="00675014">
            <w:pPr>
              <w:spacing w:after="0" w:line="360" w:lineRule="auto"/>
              <w:jc w:val="center"/>
              <w:rPr>
                <w:rFonts w:ascii="GHEA Grapalat" w:hAnsi="GHEA Grapalat"/>
                <w:b/>
                <w:sz w:val="24"/>
                <w:szCs w:val="24"/>
                <w:lang w:val="hy-AM"/>
              </w:rPr>
            </w:pPr>
            <w:r w:rsidRPr="00501D01">
              <w:rPr>
                <w:rFonts w:ascii="GHEA Grapalat" w:hAnsi="GHEA Grapalat"/>
                <w:b/>
                <w:sz w:val="24"/>
                <w:szCs w:val="24"/>
                <w:lang w:val="hy-AM"/>
              </w:rPr>
              <w:lastRenderedPageBreak/>
              <w:t>Մասամբ է ընդունվել։</w:t>
            </w:r>
          </w:p>
          <w:p w14:paraId="381FE2A9" w14:textId="77777777" w:rsidR="00501D01" w:rsidRDefault="00501D01" w:rsidP="00675014">
            <w:pPr>
              <w:spacing w:after="0" w:line="360" w:lineRule="auto"/>
              <w:jc w:val="center"/>
              <w:rPr>
                <w:rFonts w:ascii="GHEA Grapalat" w:hAnsi="GHEA Grapalat"/>
                <w:bCs/>
                <w:sz w:val="24"/>
                <w:szCs w:val="24"/>
                <w:lang w:val="hy-AM"/>
              </w:rPr>
            </w:pPr>
          </w:p>
          <w:p w14:paraId="7BC25496" w14:textId="5A53FF2E" w:rsidR="00C259C4" w:rsidRPr="00313D65" w:rsidRDefault="00C259C4" w:rsidP="00675014">
            <w:pPr>
              <w:spacing w:after="0" w:line="360" w:lineRule="auto"/>
              <w:jc w:val="center"/>
              <w:rPr>
                <w:rFonts w:ascii="GHEA Grapalat" w:hAnsi="GHEA Grapalat"/>
                <w:sz w:val="24"/>
                <w:szCs w:val="24"/>
                <w:lang w:val="hy-AM"/>
              </w:rPr>
            </w:pPr>
            <w:r w:rsidRPr="00313D65">
              <w:rPr>
                <w:rFonts w:ascii="GHEA Grapalat" w:hAnsi="GHEA Grapalat"/>
                <w:bCs/>
                <w:sz w:val="24"/>
                <w:szCs w:val="24"/>
                <w:lang w:val="hy-AM"/>
              </w:rPr>
              <w:t xml:space="preserve">Ներկայացվող </w:t>
            </w:r>
            <w:r w:rsidR="00501D01">
              <w:rPr>
                <w:rFonts w:ascii="GHEA Grapalat" w:hAnsi="GHEA Grapalat"/>
                <w:bCs/>
                <w:sz w:val="24"/>
                <w:szCs w:val="24"/>
                <w:lang w:val="hy-AM"/>
              </w:rPr>
              <w:t>ն</w:t>
            </w:r>
            <w:r w:rsidRPr="00313D65">
              <w:rPr>
                <w:rFonts w:ascii="GHEA Grapalat" w:hAnsi="GHEA Grapalat"/>
                <w:bCs/>
                <w:sz w:val="24"/>
                <w:szCs w:val="24"/>
                <w:lang w:val="hy-AM"/>
              </w:rPr>
              <w:t xml:space="preserve">ախագծով առաջարկվում է այն </w:t>
            </w:r>
            <w:r w:rsidRPr="00313D65">
              <w:rPr>
                <w:rFonts w:ascii="GHEA Grapalat" w:hAnsi="GHEA Grapalat"/>
                <w:bCs/>
                <w:sz w:val="24"/>
                <w:szCs w:val="24"/>
                <w:lang w:val="hy-AM"/>
              </w:rPr>
              <w:lastRenderedPageBreak/>
              <w:t xml:space="preserve">մոտեցումը, որ մշակող արդյունաբերության և ծրագրային ապահովման մշակման գործունեության տեսակներից բացի պետք է ներառվեն նաև այն ոլորտները, որոնք ընդգրկում են Կառավարության տնտեսական քաղաքականության առաջնահերթությունները։ Մասնավորապես, ծառայությունների ոլորտից պետք է ներառվեն զբոսաշրջության զարգացմանը միտված գործունեության տեսակները, ինչպես օրինակ՝ հյուրանոցային ծառայությունների </w:t>
            </w:r>
            <w:r w:rsidRPr="00313D65">
              <w:rPr>
                <w:rFonts w:ascii="GHEA Grapalat" w:hAnsi="GHEA Grapalat"/>
                <w:bCs/>
                <w:sz w:val="24"/>
                <w:szCs w:val="24"/>
                <w:lang w:val="hy-AM"/>
              </w:rPr>
              <w:lastRenderedPageBreak/>
              <w:t xml:space="preserve">կազմակերպում; կացության և հանրային սննդի կազմակերպում և այլն, ինչը միտված է զբոսաշրջային կլաստերի ձևավորմանը և զարգացմանը։ Հարկ է ընգծել, որ հիշյալ ծառայությունները չեն հանդիսանում </w:t>
            </w:r>
            <w:r w:rsidRPr="00313D65">
              <w:rPr>
                <w:rFonts w:ascii="GHEA Grapalat" w:hAnsi="GHEA Grapalat"/>
                <w:sz w:val="24"/>
                <w:szCs w:val="24"/>
                <w:lang w:val="hy-AM"/>
              </w:rPr>
              <w:t>աշխարհագրորեն հեշտ տեղափոխվող գործու</w:t>
            </w:r>
            <w:r w:rsidRPr="00313D65">
              <w:rPr>
                <w:rFonts w:ascii="GHEA Grapalat" w:hAnsi="GHEA Grapalat"/>
                <w:sz w:val="24"/>
                <w:szCs w:val="24"/>
                <w:lang w:val="hy-AM"/>
              </w:rPr>
              <w:softHyphen/>
              <w:t>նեու</w:t>
            </w:r>
            <w:r w:rsidRPr="00313D65">
              <w:rPr>
                <w:rFonts w:ascii="GHEA Grapalat" w:hAnsi="GHEA Grapalat"/>
                <w:sz w:val="24"/>
                <w:szCs w:val="24"/>
                <w:lang w:val="hy-AM"/>
              </w:rPr>
              <w:softHyphen/>
            </w:r>
            <w:r w:rsidRPr="00313D65">
              <w:rPr>
                <w:rFonts w:ascii="GHEA Grapalat" w:hAnsi="GHEA Grapalat"/>
                <w:sz w:val="24"/>
                <w:szCs w:val="24"/>
                <w:lang w:val="hy-AM"/>
              </w:rPr>
              <w:softHyphen/>
            </w:r>
            <w:r w:rsidRPr="00313D65">
              <w:rPr>
                <w:rFonts w:ascii="GHEA Grapalat" w:hAnsi="GHEA Grapalat"/>
                <w:sz w:val="24"/>
                <w:szCs w:val="24"/>
                <w:lang w:val="hy-AM"/>
              </w:rPr>
              <w:softHyphen/>
              <w:t>թյան տեսակ</w:t>
            </w:r>
            <w:r w:rsidRPr="00313D65">
              <w:rPr>
                <w:rFonts w:ascii="GHEA Grapalat" w:hAnsi="GHEA Grapalat"/>
                <w:sz w:val="24"/>
                <w:szCs w:val="24"/>
                <w:lang w:val="hy-AM"/>
              </w:rPr>
              <w:softHyphen/>
              <w:t>ներ, այլ այսպես կոչված «հողին կպած» ծառայություններ են և մատուցվում են ԱՏԳ տարածքում, ուստի չեն հակասի ԵՄ շրջանակներում գործող ստանդարտների կիրառության տրամաբանությանը։</w:t>
            </w:r>
          </w:p>
          <w:p w14:paraId="06892ADE" w14:textId="687F2648" w:rsidR="00313D65" w:rsidRPr="00313D65" w:rsidRDefault="00313D65" w:rsidP="00675014">
            <w:pPr>
              <w:spacing w:after="0" w:line="360" w:lineRule="auto"/>
              <w:jc w:val="center"/>
              <w:rPr>
                <w:rFonts w:ascii="GHEA Grapalat" w:hAnsi="GHEA Grapalat"/>
                <w:bCs/>
                <w:sz w:val="24"/>
                <w:szCs w:val="24"/>
                <w:lang w:val="hy-AM"/>
              </w:rPr>
            </w:pPr>
            <w:r w:rsidRPr="00313D65">
              <w:rPr>
                <w:rFonts w:ascii="GHEA Grapalat" w:hAnsi="GHEA Grapalat"/>
                <w:sz w:val="24"/>
                <w:szCs w:val="24"/>
                <w:lang w:val="hy-AM"/>
              </w:rPr>
              <w:lastRenderedPageBreak/>
              <w:t xml:space="preserve">Նշենք, որ ՀՀ-ում ներկայումս գործում են ազատ տնտեսական գոտիներ, որոնք ստեղծվել են առկա օրենսդրության շրջանակում, և այնտեղ նախատեսվում կամ արդեն իրականացվում են ծառայությունների ոլորտին առնչվող գործունեության տեսակներ, ինչպես օրինակ, «Մեղրի» ԱՏԳ-ում, «Էկոս» ԱՏԳ-ում և այլն։ Բացի այդ, </w:t>
            </w:r>
            <w:r w:rsidRPr="00313D65">
              <w:rPr>
                <w:rFonts w:ascii="GHEA Grapalat" w:hAnsi="GHEA Grapalat"/>
                <w:bCs/>
                <w:sz w:val="24"/>
                <w:szCs w:val="24"/>
                <w:lang w:val="hy-AM"/>
              </w:rPr>
              <w:t xml:space="preserve">ՀՀ կառավարության 2021 թվականի հուլիսի 29-ի N1246-Ա որոշմամբ ամրագրվել է խոշոր ներդրումային ծրագրի իրականացման շրջանակներում ազատ </w:t>
            </w:r>
            <w:r w:rsidRPr="00313D65">
              <w:rPr>
                <w:rFonts w:ascii="GHEA Grapalat" w:hAnsi="GHEA Grapalat"/>
                <w:bCs/>
                <w:sz w:val="24"/>
                <w:szCs w:val="24"/>
                <w:lang w:val="hy-AM"/>
              </w:rPr>
              <w:lastRenderedPageBreak/>
              <w:t>տնտեսական գոտու հիմնման մասին, և այս առումով ՀՀ կառավարությունն ստանձնել է պարտավորություն՝ հավանության արժանացնելով ծրագիրը և ԱՏԳ ստեղծումը։</w:t>
            </w:r>
          </w:p>
          <w:p w14:paraId="58AE96A4" w14:textId="18AE2E0F" w:rsidR="00C259C4" w:rsidRPr="00C42573" w:rsidRDefault="00E510EF" w:rsidP="00675014">
            <w:pPr>
              <w:spacing w:after="0" w:line="360" w:lineRule="auto"/>
              <w:jc w:val="center"/>
              <w:rPr>
                <w:rFonts w:ascii="GHEA Grapalat" w:hAnsi="GHEA Grapalat"/>
                <w:bCs/>
                <w:sz w:val="24"/>
                <w:szCs w:val="24"/>
                <w:lang w:val="hy-AM"/>
              </w:rPr>
            </w:pPr>
            <w:r w:rsidRPr="00E510EF">
              <w:rPr>
                <w:rFonts w:ascii="GHEA Grapalat" w:hAnsi="GHEA Grapalat"/>
                <w:bCs/>
                <w:sz w:val="24"/>
                <w:szCs w:val="24"/>
                <w:lang w:val="hy-AM"/>
              </w:rPr>
              <w:t xml:space="preserve">Պետք է նշել նաև, որ թույլատրելի գործունեության տեսակները, բացի օրենքով սահմանվելուց, ունեն զտման ևս 2 գործիք։ Մասնավորապես, ԱՏԳ-երը ստեղծվում են Կառավարության որոշմամբ, որում սահմանվում են տվյալ ԱՏԳ-ում թույլատրելի գործունեության տեսակները։ Բացի այդ, ԱՏԳ-ում յուրաքանչյուր շահագործողի </w:t>
            </w:r>
            <w:r w:rsidRPr="00E510EF">
              <w:rPr>
                <w:rFonts w:ascii="GHEA Grapalat" w:hAnsi="GHEA Grapalat"/>
                <w:bCs/>
                <w:sz w:val="24"/>
                <w:szCs w:val="24"/>
                <w:lang w:val="hy-AM"/>
              </w:rPr>
              <w:lastRenderedPageBreak/>
              <w:t>հայտը դիտարկելիս ևս ուսումնասիրվում է վերջի</w:t>
            </w:r>
            <w:r w:rsidR="00E36C98">
              <w:rPr>
                <w:rFonts w:ascii="GHEA Grapalat" w:hAnsi="GHEA Grapalat"/>
                <w:bCs/>
                <w:sz w:val="24"/>
                <w:szCs w:val="24"/>
                <w:lang w:val="hy-AM"/>
              </w:rPr>
              <w:t>նիս գործունեության տեսակը և դրա</w:t>
            </w:r>
            <w:r w:rsidR="00DB49DC">
              <w:rPr>
                <w:rFonts w:ascii="GHEA Grapalat" w:hAnsi="GHEA Grapalat"/>
                <w:bCs/>
                <w:sz w:val="24"/>
                <w:szCs w:val="24"/>
                <w:lang w:val="hy-AM"/>
              </w:rPr>
              <w:t xml:space="preserve"> </w:t>
            </w:r>
            <w:r w:rsidRPr="00E510EF">
              <w:rPr>
                <w:rFonts w:ascii="GHEA Grapalat" w:hAnsi="GHEA Grapalat"/>
                <w:bCs/>
                <w:sz w:val="24"/>
                <w:szCs w:val="24"/>
                <w:lang w:val="hy-AM"/>
              </w:rPr>
              <w:t xml:space="preserve">համապատասխանությունը ԱՏԳ գործառնական տեսակին։ Կառավարությունն այս պարագայում կարող է որոշում կայացնել թե՛ ԱՏԳ կազմակերպչի դեպքում այս կամ այն գործունեության տեսակներ թույլատրելիս ԱՏԳ ստեղծման գործընթացի սկզբում, թե՛ ԱՏԳ ստեղծումից հետո նոր շահագործողներ ներգրավելու ընթացքում։ Այս մեխանիզմը թույլ է տալիս մի քանի փուլերով նվազեցնել հնարավոր ռիսկերը՝ </w:t>
            </w:r>
            <w:r w:rsidRPr="00E510EF">
              <w:rPr>
                <w:rFonts w:ascii="GHEA Grapalat" w:hAnsi="GHEA Grapalat"/>
                <w:bCs/>
                <w:sz w:val="24"/>
                <w:szCs w:val="24"/>
                <w:lang w:val="hy-AM"/>
              </w:rPr>
              <w:lastRenderedPageBreak/>
              <w:t>կապված ԵՄ համապատասխան ստանդարտներից շեղման և հարկման բազայի քայքայման հետ։</w:t>
            </w:r>
          </w:p>
        </w:tc>
      </w:tr>
      <w:tr w:rsidR="00C259C4" w:rsidRPr="00313D65" w14:paraId="5DEA43B6" w14:textId="77777777" w:rsidTr="004F1222">
        <w:trPr>
          <w:gridBefore w:val="3"/>
          <w:wBefore w:w="24" w:type="dxa"/>
          <w:trHeight w:val="573"/>
          <w:tblCellSpacing w:w="0" w:type="dxa"/>
          <w:jc w:val="center"/>
        </w:trPr>
        <w:tc>
          <w:tcPr>
            <w:tcW w:w="11848" w:type="dxa"/>
            <w:gridSpan w:val="5"/>
            <w:tcBorders>
              <w:top w:val="outset" w:sz="6" w:space="0" w:color="auto"/>
              <w:left w:val="outset" w:sz="6" w:space="0" w:color="auto"/>
              <w:bottom w:val="outset" w:sz="6" w:space="0" w:color="auto"/>
              <w:right w:val="outset" w:sz="6" w:space="0" w:color="auto"/>
            </w:tcBorders>
            <w:shd w:val="clear" w:color="auto" w:fill="FFFFFF"/>
          </w:tcPr>
          <w:p w14:paraId="34EAF91D" w14:textId="77777777" w:rsidR="00C259C4" w:rsidRPr="00313D65" w:rsidRDefault="00C259C4" w:rsidP="00675014">
            <w:pPr>
              <w:pStyle w:val="ListParagraph"/>
              <w:numPr>
                <w:ilvl w:val="0"/>
                <w:numId w:val="12"/>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lastRenderedPageBreak/>
              <w:t>Միևնույն ժամանակ, կարծում ենք, որ անհրաժեշտ է վերոնշյալ նախագծում նախատեսել անցումային դրույթներ առ այն, որ սահմանվող կարգավորումները տարածվում են օրենքն ուժի մեջ մտնելուց հետո ԱՏԳ կազմակերպիչ հանդիսացողների նկատմամբ, իսկ ԱՏԳ շահագործող համարվողների մասով անհրաժեշտ է անցումային դրույթներ սահմա</w:t>
            </w:r>
            <w:r w:rsidRPr="00313D65">
              <w:rPr>
                <w:rFonts w:ascii="GHEA Grapalat" w:hAnsi="GHEA Grapalat"/>
                <w:sz w:val="24"/>
                <w:szCs w:val="24"/>
                <w:lang w:val="hy-AM"/>
              </w:rPr>
              <w:softHyphen/>
              <w:t>նելու լուծումներ գտնել:</w:t>
            </w:r>
          </w:p>
          <w:p w14:paraId="07FD94A2" w14:textId="645F21F6" w:rsidR="00C259C4" w:rsidRPr="00313D65" w:rsidRDefault="00C259C4" w:rsidP="00675014">
            <w:pPr>
              <w:tabs>
                <w:tab w:val="left" w:pos="851"/>
              </w:tabs>
              <w:spacing w:after="0" w:line="360" w:lineRule="auto"/>
              <w:ind w:firstLine="567"/>
              <w:jc w:val="both"/>
              <w:rPr>
                <w:rFonts w:ascii="GHEA Grapalat" w:hAnsi="GHEA Grapalat"/>
                <w:sz w:val="24"/>
                <w:szCs w:val="24"/>
                <w:lang w:val="hy-AM"/>
              </w:rPr>
            </w:pPr>
            <w:r w:rsidRPr="00313D65">
              <w:rPr>
                <w:rFonts w:ascii="GHEA Grapalat" w:hAnsi="GHEA Grapalat"/>
                <w:sz w:val="24"/>
                <w:szCs w:val="24"/>
                <w:lang w:val="hy-AM"/>
              </w:rPr>
              <w:t>Այստեղ խնդիրը, մեր կարծիքով, կապված է գործունեության ոլորտների հետ: Այսպես, քանի որ գործունեության ոլորտները կրճատվում են, և օրենքն ուժի մեջ մտնելուց հետո կստացվի, որ այն շահագործողները, որոնք ԱՏԳ-ում իրականացնում են այնպիսի գործու</w:t>
            </w:r>
            <w:r w:rsidRPr="00313D65">
              <w:rPr>
                <w:rFonts w:ascii="GHEA Grapalat" w:hAnsi="GHEA Grapalat"/>
                <w:sz w:val="24"/>
                <w:szCs w:val="24"/>
                <w:lang w:val="hy-AM"/>
              </w:rPr>
              <w:softHyphen/>
              <w:t>նեու</w:t>
            </w:r>
            <w:r w:rsidRPr="00313D65">
              <w:rPr>
                <w:rFonts w:ascii="GHEA Grapalat" w:hAnsi="GHEA Grapalat"/>
                <w:sz w:val="24"/>
                <w:szCs w:val="24"/>
                <w:lang w:val="hy-AM"/>
              </w:rPr>
              <w:softHyphen/>
              <w:t>թյուն, որը օրենքով կրճատվել է, կարող են կանգնել խնդիրների առջև:</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263BC466" w14:textId="271B2D47" w:rsidR="00C259C4" w:rsidRPr="00313D65" w:rsidRDefault="00C259C4" w:rsidP="00675014">
            <w:pPr>
              <w:spacing w:line="360" w:lineRule="auto"/>
              <w:jc w:val="center"/>
              <w:rPr>
                <w:rFonts w:ascii="GHEA Grapalat" w:hAnsi="GHEA Grapalat" w:cs="Sylfaen"/>
                <w:sz w:val="24"/>
                <w:szCs w:val="24"/>
                <w:lang w:val="hy-AM"/>
              </w:rPr>
            </w:pPr>
            <w:r w:rsidRPr="00313D65">
              <w:rPr>
                <w:rFonts w:ascii="GHEA Grapalat" w:hAnsi="GHEA Grapalat" w:cs="Sylfaen"/>
                <w:b/>
                <w:sz w:val="24"/>
                <w:szCs w:val="24"/>
                <w:lang w:val="hy-AM"/>
              </w:rPr>
              <w:t>Ընդունվել է։</w:t>
            </w:r>
          </w:p>
        </w:tc>
      </w:tr>
      <w:tr w:rsidR="00C259C4" w:rsidRPr="00313D65" w14:paraId="545F30E7" w14:textId="77777777" w:rsidTr="004F1222">
        <w:trPr>
          <w:gridBefore w:val="2"/>
          <w:wBefore w:w="16" w:type="dxa"/>
          <w:trHeight w:val="573"/>
          <w:tblCellSpacing w:w="0" w:type="dxa"/>
          <w:jc w:val="center"/>
        </w:trPr>
        <w:tc>
          <w:tcPr>
            <w:tcW w:w="11856" w:type="dxa"/>
            <w:gridSpan w:val="6"/>
            <w:tcBorders>
              <w:top w:val="outset" w:sz="6" w:space="0" w:color="auto"/>
              <w:left w:val="outset" w:sz="6" w:space="0" w:color="auto"/>
              <w:bottom w:val="outset" w:sz="6" w:space="0" w:color="auto"/>
              <w:right w:val="outset" w:sz="6" w:space="0" w:color="auto"/>
            </w:tcBorders>
            <w:shd w:val="clear" w:color="auto" w:fill="FFFFFF"/>
          </w:tcPr>
          <w:p w14:paraId="284885A0" w14:textId="2C9F992D" w:rsidR="00C259C4" w:rsidRPr="00313D65" w:rsidRDefault="00C259C4" w:rsidP="00675014">
            <w:pPr>
              <w:pStyle w:val="ListParagraph"/>
              <w:numPr>
                <w:ilvl w:val="0"/>
                <w:numId w:val="12"/>
              </w:numPr>
              <w:tabs>
                <w:tab w:val="left" w:pos="851"/>
              </w:tabs>
              <w:suppressAutoHyphens/>
              <w:spacing w:after="0" w:line="360" w:lineRule="auto"/>
              <w:ind w:left="0" w:firstLine="567"/>
              <w:jc w:val="both"/>
              <w:rPr>
                <w:rFonts w:ascii="GHEA Grapalat" w:hAnsi="GHEA Grapalat"/>
                <w:sz w:val="24"/>
                <w:szCs w:val="24"/>
                <w:lang w:val="hy-AM"/>
              </w:rPr>
            </w:pPr>
            <w:r w:rsidRPr="00313D65">
              <w:rPr>
                <w:rFonts w:ascii="GHEA Grapalat" w:hAnsi="GHEA Grapalat"/>
                <w:sz w:val="24"/>
                <w:szCs w:val="24"/>
                <w:lang w:val="hy-AM"/>
              </w:rPr>
              <w:t>Առաջարկում ենք օրենքն ուժի մեջ մտնելու ժամկետը սահմանել 2024 թվականի հունվարի 1-ը՝ հուլիսի 1-ի փոխարեն:</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013B209F" w14:textId="2F87B557" w:rsidR="00C259C4" w:rsidRPr="00313D65" w:rsidRDefault="00C259C4" w:rsidP="00675014">
            <w:pPr>
              <w:spacing w:line="360" w:lineRule="auto"/>
              <w:jc w:val="center"/>
              <w:rPr>
                <w:rFonts w:ascii="GHEA Grapalat" w:hAnsi="GHEA Grapalat" w:cs="Sylfaen"/>
                <w:b/>
                <w:sz w:val="24"/>
                <w:szCs w:val="24"/>
                <w:lang w:val="hy-AM"/>
              </w:rPr>
            </w:pPr>
            <w:bookmarkStart w:id="3" w:name="_Hlk152166198"/>
            <w:r w:rsidRPr="00313D65">
              <w:rPr>
                <w:rFonts w:ascii="GHEA Grapalat" w:hAnsi="GHEA Grapalat" w:cs="Sylfaen"/>
                <w:b/>
                <w:sz w:val="24"/>
                <w:szCs w:val="24"/>
                <w:lang w:val="hy-AM"/>
              </w:rPr>
              <w:t>Ընդունվել է։</w:t>
            </w:r>
            <w:bookmarkEnd w:id="3"/>
          </w:p>
        </w:tc>
      </w:tr>
      <w:tr w:rsidR="00C259C4" w:rsidRPr="00313D65" w14:paraId="3DA0BDE3" w14:textId="77777777" w:rsidTr="004F1222">
        <w:trPr>
          <w:gridBefore w:val="1"/>
          <w:wBefore w:w="8" w:type="dxa"/>
          <w:trHeight w:val="787"/>
          <w:tblCellSpacing w:w="0" w:type="dxa"/>
          <w:jc w:val="center"/>
        </w:trPr>
        <w:tc>
          <w:tcPr>
            <w:tcW w:w="11864" w:type="dxa"/>
            <w:gridSpan w:val="7"/>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FFD30C" w14:textId="4D9F2493" w:rsidR="00C259C4" w:rsidRPr="00313D65" w:rsidRDefault="00FE0467" w:rsidP="0067501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sz w:val="24"/>
                <w:szCs w:val="24"/>
              </w:rPr>
              <w:t xml:space="preserve">2. </w:t>
            </w:r>
            <w:r w:rsidR="00C259C4" w:rsidRPr="00313D65">
              <w:rPr>
                <w:rFonts w:ascii="GHEA Grapalat" w:hAnsi="GHEA Grapalat"/>
                <w:b/>
                <w:sz w:val="24"/>
                <w:szCs w:val="24"/>
                <w:lang w:val="hy-AM"/>
              </w:rPr>
              <w:t>Բարձր տեխնոլոգիական արդյունաբերության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36503226" w14:textId="3BBFFDE0" w:rsidR="00C259C4" w:rsidRPr="00313D65" w:rsidRDefault="00C259C4" w:rsidP="00675014">
            <w:pPr>
              <w:tabs>
                <w:tab w:val="center" w:pos="4680"/>
                <w:tab w:val="right" w:pos="9360"/>
              </w:tabs>
              <w:spacing w:after="0" w:line="360" w:lineRule="auto"/>
              <w:jc w:val="center"/>
              <w:rPr>
                <w:rFonts w:ascii="GHEA Grapalat" w:hAnsi="GHEA Grapalat"/>
                <w:b/>
                <w:bCs/>
                <w:sz w:val="24"/>
                <w:szCs w:val="24"/>
                <w:lang w:val="hy-AM"/>
              </w:rPr>
            </w:pPr>
            <w:r w:rsidRPr="00313D65">
              <w:rPr>
                <w:rFonts w:ascii="GHEA Grapalat" w:hAnsi="GHEA Grapalat"/>
                <w:b/>
                <w:bCs/>
                <w:color w:val="000000"/>
                <w:lang w:val="hy-AM"/>
              </w:rPr>
              <w:t>28.11.2023թ.</w:t>
            </w:r>
          </w:p>
        </w:tc>
      </w:tr>
      <w:tr w:rsidR="00C259C4" w:rsidRPr="00313D65" w14:paraId="76032620" w14:textId="77777777" w:rsidTr="004F1222">
        <w:trPr>
          <w:gridBefore w:val="1"/>
          <w:wBefore w:w="8" w:type="dxa"/>
          <w:trHeight w:val="753"/>
          <w:tblCellSpacing w:w="0" w:type="dxa"/>
          <w:jc w:val="center"/>
        </w:trPr>
        <w:tc>
          <w:tcPr>
            <w:tcW w:w="11864"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A17E63" w14:textId="77777777" w:rsidR="00C259C4" w:rsidRPr="00313D65" w:rsidRDefault="00C259C4" w:rsidP="00675014">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007A7C67" w14:textId="5849456F" w:rsidR="00C259C4" w:rsidRPr="00313D65" w:rsidRDefault="00C259C4" w:rsidP="00675014">
            <w:pPr>
              <w:tabs>
                <w:tab w:val="center" w:pos="4680"/>
                <w:tab w:val="right" w:pos="9360"/>
              </w:tabs>
              <w:spacing w:after="0" w:line="360" w:lineRule="auto"/>
              <w:jc w:val="center"/>
              <w:rPr>
                <w:rFonts w:ascii="GHEA Grapalat" w:hAnsi="GHEA Grapalat"/>
                <w:b/>
                <w:bCs/>
                <w:sz w:val="24"/>
                <w:szCs w:val="24"/>
                <w:lang w:val="hy-AM"/>
              </w:rPr>
            </w:pPr>
            <w:r w:rsidRPr="00313D65">
              <w:rPr>
                <w:rFonts w:ascii="GHEA Grapalat" w:hAnsi="GHEA Grapalat"/>
                <w:b/>
                <w:bCs/>
                <w:color w:val="000000"/>
                <w:lang w:val="hy-AM"/>
              </w:rPr>
              <w:t>01/17</w:t>
            </w:r>
            <w:r w:rsidRPr="00313D65">
              <w:rPr>
                <w:rFonts w:ascii="Cambria Math" w:hAnsi="Cambria Math" w:cs="Cambria Math"/>
                <w:b/>
                <w:bCs/>
                <w:color w:val="000000"/>
                <w:lang w:val="hy-AM"/>
              </w:rPr>
              <w:t>․</w:t>
            </w:r>
            <w:r w:rsidRPr="00313D65">
              <w:rPr>
                <w:rFonts w:ascii="GHEA Grapalat" w:hAnsi="GHEA Grapalat"/>
                <w:b/>
                <w:bCs/>
                <w:color w:val="000000"/>
                <w:lang w:val="hy-AM"/>
              </w:rPr>
              <w:t>1/11207-2023</w:t>
            </w:r>
          </w:p>
        </w:tc>
      </w:tr>
      <w:tr w:rsidR="00C259C4" w:rsidRPr="00313D65" w14:paraId="5022F046" w14:textId="77777777" w:rsidTr="004F1222">
        <w:trPr>
          <w:gridBefore w:val="1"/>
          <w:wBefore w:w="8" w:type="dxa"/>
          <w:trHeight w:val="573"/>
          <w:tblCellSpacing w:w="0" w:type="dxa"/>
          <w:jc w:val="center"/>
        </w:trPr>
        <w:tc>
          <w:tcPr>
            <w:tcW w:w="11864" w:type="dxa"/>
            <w:gridSpan w:val="7"/>
            <w:tcBorders>
              <w:top w:val="outset" w:sz="6" w:space="0" w:color="auto"/>
              <w:left w:val="outset" w:sz="6" w:space="0" w:color="auto"/>
              <w:bottom w:val="outset" w:sz="6" w:space="0" w:color="auto"/>
              <w:right w:val="outset" w:sz="6" w:space="0" w:color="auto"/>
            </w:tcBorders>
            <w:shd w:val="clear" w:color="auto" w:fill="FFFFFF"/>
          </w:tcPr>
          <w:p w14:paraId="037BF262" w14:textId="467B2FEA" w:rsidR="00C259C4" w:rsidRPr="00313D65" w:rsidRDefault="00C259C4" w:rsidP="00675014">
            <w:pPr>
              <w:spacing w:after="0" w:line="360" w:lineRule="auto"/>
              <w:ind w:firstLine="450"/>
              <w:contextualSpacing/>
              <w:jc w:val="both"/>
              <w:rPr>
                <w:rFonts w:ascii="GHEA Grapalat" w:hAnsi="GHEA Grapalat"/>
                <w:sz w:val="24"/>
                <w:szCs w:val="24"/>
                <w:lang w:val="hy-AM"/>
              </w:rPr>
            </w:pPr>
            <w:r w:rsidRPr="00313D65">
              <w:rPr>
                <w:rFonts w:ascii="GHEA Grapalat" w:hAnsi="GHEA Grapalat"/>
                <w:sz w:val="24"/>
                <w:szCs w:val="24"/>
                <w:lang w:val="hy-AM"/>
              </w:rPr>
              <w:lastRenderedPageBreak/>
              <w:t>ՀՀ բարձր տեխնոլոգիական արդյունաբերության նախարարությունն (այսուհետ նաև՝ Նախարարություն) իր դիրքորոշումը կներկայացնի տեղեկատվական տեխնոլոգիաների ոլորտի ներկայացուցիչների և շահագրգիռ մարմինների հետ համատեղ քննարկումներ իրականացնելուց հետո, որը նախատեսված է 2023 թվականի դեկտեմբերի 1-ին ժամը</w:t>
            </w:r>
            <w:r w:rsidR="002947AE">
              <w:rPr>
                <w:rFonts w:ascii="GHEA Grapalat" w:hAnsi="GHEA Grapalat"/>
                <w:sz w:val="24"/>
                <w:szCs w:val="24"/>
                <w:lang w:val="hy-AM"/>
              </w:rPr>
              <w:t xml:space="preserve"> </w:t>
            </w:r>
            <w:r w:rsidRPr="00313D65">
              <w:rPr>
                <w:rFonts w:ascii="GHEA Grapalat" w:hAnsi="GHEA Grapalat"/>
                <w:sz w:val="24"/>
                <w:szCs w:val="24"/>
                <w:lang w:val="hy-AM"/>
              </w:rPr>
              <w:t xml:space="preserve">17:00-ին՝ Նախարարության վարչական շենքում (Վ. Սարգսյան 3/3): </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450E4968" w14:textId="0B0E0353" w:rsidR="00C259C4" w:rsidRPr="00313D65" w:rsidRDefault="00C259C4" w:rsidP="00675014">
            <w:pPr>
              <w:shd w:val="clear" w:color="auto" w:fill="FFFFFF"/>
              <w:spacing w:after="0" w:line="360" w:lineRule="auto"/>
              <w:jc w:val="center"/>
              <w:rPr>
                <w:rFonts w:ascii="GHEA Grapalat" w:hAnsi="GHEA Grapalat"/>
                <w:color w:val="000000"/>
                <w:sz w:val="24"/>
                <w:szCs w:val="24"/>
                <w:shd w:val="clear" w:color="auto" w:fill="FFFFFF"/>
                <w:lang w:val="hy-AM"/>
              </w:rPr>
            </w:pPr>
            <w:r w:rsidRPr="00313D65">
              <w:rPr>
                <w:rFonts w:ascii="GHEA Grapalat" w:hAnsi="GHEA Grapalat" w:cs="Sylfaen"/>
                <w:b/>
                <w:sz w:val="24"/>
                <w:szCs w:val="24"/>
                <w:lang w:val="hy-AM"/>
              </w:rPr>
              <w:t>Ընդունվել է։</w:t>
            </w:r>
          </w:p>
        </w:tc>
      </w:tr>
      <w:tr w:rsidR="00C259C4" w:rsidRPr="00313D65" w14:paraId="5A24F662" w14:textId="77777777" w:rsidTr="004F1222">
        <w:trPr>
          <w:trHeight w:val="787"/>
          <w:tblCellSpacing w:w="0" w:type="dxa"/>
          <w:jc w:val="center"/>
        </w:trPr>
        <w:tc>
          <w:tcPr>
            <w:tcW w:w="11872"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4E3314" w14:textId="1BCFD757" w:rsidR="00C259C4" w:rsidRPr="00313D65" w:rsidRDefault="00C259C4" w:rsidP="00675014">
            <w:pPr>
              <w:tabs>
                <w:tab w:val="center" w:pos="4680"/>
                <w:tab w:val="right" w:pos="9360"/>
              </w:tabs>
              <w:spacing w:after="0" w:line="360" w:lineRule="auto"/>
              <w:jc w:val="center"/>
              <w:rPr>
                <w:rFonts w:ascii="GHEA Grapalat" w:hAnsi="GHEA Grapalat"/>
                <w:b/>
                <w:bCs/>
                <w:sz w:val="24"/>
                <w:szCs w:val="24"/>
                <w:lang w:val="hy-AM"/>
              </w:rPr>
            </w:pPr>
            <w:r w:rsidRPr="00313D65">
              <w:rPr>
                <w:rFonts w:ascii="GHEA Grapalat" w:hAnsi="GHEA Grapalat"/>
                <w:b/>
                <w:sz w:val="24"/>
                <w:szCs w:val="24"/>
                <w:lang w:val="hy-AM"/>
              </w:rPr>
              <w:t xml:space="preserve">         </w:t>
            </w:r>
            <w:r w:rsidR="00FE0467">
              <w:rPr>
                <w:rFonts w:ascii="GHEA Grapalat" w:hAnsi="GHEA Grapalat"/>
                <w:b/>
                <w:sz w:val="24"/>
                <w:szCs w:val="24"/>
              </w:rPr>
              <w:t xml:space="preserve">3. </w:t>
            </w:r>
            <w:r w:rsidRPr="00313D65">
              <w:rPr>
                <w:rFonts w:ascii="GHEA Grapalat" w:hAnsi="GHEA Grapalat"/>
                <w:b/>
                <w:sz w:val="24"/>
                <w:szCs w:val="24"/>
                <w:lang w:val="hy-AM"/>
              </w:rPr>
              <w:t>Պետական եկամուտների կոմիտե</w:t>
            </w: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2E0A3F23" w14:textId="7821F6E9" w:rsidR="00C259C4" w:rsidRPr="00F47BC8" w:rsidRDefault="00F47BC8" w:rsidP="00675014">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22-12-2023</w:t>
            </w:r>
          </w:p>
        </w:tc>
      </w:tr>
      <w:tr w:rsidR="00C259C4" w:rsidRPr="00313D65" w14:paraId="17E57763" w14:textId="77777777" w:rsidTr="004F1222">
        <w:trPr>
          <w:trHeight w:val="753"/>
          <w:tblCellSpacing w:w="0" w:type="dxa"/>
          <w:jc w:val="center"/>
        </w:trPr>
        <w:tc>
          <w:tcPr>
            <w:tcW w:w="11872"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0CF12E" w14:textId="77777777" w:rsidR="00C259C4" w:rsidRPr="00313D65" w:rsidRDefault="00C259C4" w:rsidP="00675014">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268D5AEA" w14:textId="1FD173DB" w:rsidR="00C259C4" w:rsidRPr="00313D65" w:rsidRDefault="00F47BC8" w:rsidP="00675014">
            <w:pPr>
              <w:tabs>
                <w:tab w:val="center" w:pos="4680"/>
                <w:tab w:val="right" w:pos="9360"/>
              </w:tabs>
              <w:spacing w:after="0" w:line="360" w:lineRule="auto"/>
              <w:jc w:val="center"/>
              <w:rPr>
                <w:rFonts w:ascii="GHEA Grapalat" w:hAnsi="GHEA Grapalat"/>
                <w:b/>
                <w:bCs/>
                <w:sz w:val="24"/>
                <w:szCs w:val="24"/>
                <w:lang w:val="hy-AM"/>
              </w:rPr>
            </w:pPr>
            <w:r w:rsidRPr="00F47BC8">
              <w:rPr>
                <w:rFonts w:ascii="GHEA Grapalat" w:hAnsi="GHEA Grapalat"/>
                <w:b/>
                <w:bCs/>
                <w:sz w:val="24"/>
                <w:szCs w:val="24"/>
                <w:lang w:val="hy-AM"/>
              </w:rPr>
              <w:t>01/3-3/76662-2023</w:t>
            </w:r>
          </w:p>
        </w:tc>
      </w:tr>
      <w:tr w:rsidR="00C259C4" w:rsidRPr="001036C4" w14:paraId="32012E75" w14:textId="77777777" w:rsidTr="004F1222">
        <w:trPr>
          <w:trHeight w:val="573"/>
          <w:tblCellSpacing w:w="0" w:type="dxa"/>
          <w:jc w:val="center"/>
        </w:trPr>
        <w:tc>
          <w:tcPr>
            <w:tcW w:w="11872" w:type="dxa"/>
            <w:gridSpan w:val="8"/>
            <w:tcBorders>
              <w:top w:val="outset" w:sz="6" w:space="0" w:color="auto"/>
              <w:left w:val="outset" w:sz="6" w:space="0" w:color="auto"/>
              <w:bottom w:val="outset" w:sz="6" w:space="0" w:color="auto"/>
              <w:right w:val="outset" w:sz="6" w:space="0" w:color="auto"/>
            </w:tcBorders>
            <w:shd w:val="clear" w:color="auto" w:fill="FFFFFF"/>
          </w:tcPr>
          <w:p w14:paraId="7284A867"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1</w:t>
            </w:r>
            <w:r w:rsidRPr="001036C4">
              <w:rPr>
                <w:rFonts w:ascii="Cambria Math" w:hAnsi="Cambria Math" w:cs="Cambria Math"/>
                <w:sz w:val="24"/>
                <w:szCs w:val="24"/>
                <w:lang w:val="hy-AM"/>
              </w:rPr>
              <w:t>․</w:t>
            </w:r>
            <w:r w:rsidRPr="001036C4">
              <w:rPr>
                <w:rFonts w:ascii="GHEA Grapalat" w:hAnsi="GHEA Grapalat"/>
                <w:sz w:val="24"/>
                <w:szCs w:val="24"/>
                <w:lang w:val="hy-AM"/>
              </w:rPr>
              <w:t xml:space="preserve"> «Հայաստանի Հանրապետության հարկային օրենսգրքում փոփոխություն կատարելու մասին» ՀՀ օրենքի նախագծի վերաբերյալ</w:t>
            </w:r>
            <w:r w:rsidRPr="001036C4">
              <w:rPr>
                <w:rFonts w:ascii="Cambria Math" w:hAnsi="Cambria Math" w:cs="Cambria Math"/>
                <w:sz w:val="24"/>
                <w:szCs w:val="24"/>
                <w:lang w:val="hy-AM"/>
              </w:rPr>
              <w:t>․</w:t>
            </w:r>
          </w:p>
          <w:p w14:paraId="663D766B"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Նախագծին կից ներկայացված հիմնավորման մեջ նշվում է, որ ՏՀԶԿ Հարկման բազայի քայքայումը և շահույթի տեղափո</w:t>
            </w:r>
            <w:r w:rsidRPr="001036C4">
              <w:rPr>
                <w:rFonts w:ascii="GHEA Grapalat" w:hAnsi="GHEA Grapalat"/>
                <w:sz w:val="24"/>
                <w:szCs w:val="24"/>
                <w:lang w:val="hy-AM"/>
              </w:rPr>
              <w:softHyphen/>
              <w:t>խումը BEPS ծրագրի 5-րդ միջոցառման (Harmful tax practices) տեղայ</w:t>
            </w:r>
            <w:r w:rsidRPr="001036C4">
              <w:rPr>
                <w:rFonts w:ascii="GHEA Grapalat" w:hAnsi="GHEA Grapalat"/>
                <w:sz w:val="24"/>
                <w:szCs w:val="24"/>
                <w:lang w:val="hy-AM"/>
              </w:rPr>
              <w:softHyphen/>
              <w:t>նաց</w:t>
            </w:r>
            <w:r w:rsidRPr="001036C4">
              <w:rPr>
                <w:rFonts w:ascii="GHEA Grapalat" w:hAnsi="GHEA Grapalat"/>
                <w:sz w:val="24"/>
                <w:szCs w:val="24"/>
                <w:lang w:val="hy-AM"/>
              </w:rPr>
              <w:softHyphen/>
              <w:t>ման աշխա</w:t>
            </w:r>
            <w:r w:rsidRPr="001036C4">
              <w:rPr>
                <w:rFonts w:ascii="GHEA Grapalat" w:hAnsi="GHEA Grapalat"/>
                <w:sz w:val="24"/>
                <w:szCs w:val="24"/>
                <w:lang w:val="hy-AM"/>
              </w:rPr>
              <w:softHyphen/>
              <w:t>տանք</w:t>
            </w:r>
            <w:r w:rsidRPr="001036C4">
              <w:rPr>
                <w:rFonts w:ascii="GHEA Grapalat" w:hAnsi="GHEA Grapalat"/>
                <w:sz w:val="24"/>
                <w:szCs w:val="24"/>
                <w:lang w:val="hy-AM"/>
              </w:rPr>
              <w:softHyphen/>
              <w:t>ների շրջանակներում ծրագրի քար</w:t>
            </w:r>
            <w:r w:rsidRPr="001036C4">
              <w:rPr>
                <w:rFonts w:ascii="GHEA Grapalat" w:hAnsi="GHEA Grapalat"/>
                <w:sz w:val="24"/>
                <w:szCs w:val="24"/>
                <w:lang w:val="hy-AM"/>
              </w:rPr>
              <w:softHyphen/>
              <w:t>տուղա</w:t>
            </w:r>
            <w:r w:rsidRPr="001036C4">
              <w:rPr>
                <w:rFonts w:ascii="GHEA Grapalat" w:hAnsi="GHEA Grapalat"/>
                <w:sz w:val="24"/>
                <w:szCs w:val="24"/>
                <w:lang w:val="hy-AM"/>
              </w:rPr>
              <w:softHyphen/>
              <w:t>րության կողմից և այնուհետև նաև ԵՄ բարեվար</w:t>
            </w:r>
            <w:r w:rsidRPr="001036C4">
              <w:rPr>
                <w:rFonts w:ascii="GHEA Grapalat" w:hAnsi="GHEA Grapalat"/>
                <w:sz w:val="24"/>
                <w:szCs w:val="24"/>
                <w:lang w:val="hy-AM"/>
              </w:rPr>
              <w:softHyphen/>
              <w:t>քության խմբի կողմից Հայաստանի Հանրապետությունում գործող ԱՏԳ շահագործող</w:t>
            </w:r>
            <w:r w:rsidRPr="001036C4">
              <w:rPr>
                <w:rFonts w:ascii="GHEA Grapalat" w:hAnsi="GHEA Grapalat"/>
                <w:sz w:val="24"/>
                <w:szCs w:val="24"/>
                <w:lang w:val="hy-AM"/>
              </w:rPr>
              <w:softHyphen/>
              <w:t>ներին շահութահարկից ազատման արտոնու</w:t>
            </w:r>
            <w:r w:rsidRPr="001036C4">
              <w:rPr>
                <w:rFonts w:ascii="GHEA Grapalat" w:hAnsi="GHEA Grapalat"/>
                <w:sz w:val="24"/>
                <w:szCs w:val="24"/>
                <w:lang w:val="hy-AM"/>
              </w:rPr>
              <w:softHyphen/>
              <w:t>թյուն</w:t>
            </w:r>
            <w:r w:rsidRPr="001036C4">
              <w:rPr>
                <w:rFonts w:ascii="GHEA Grapalat" w:hAnsi="GHEA Grapalat"/>
                <w:sz w:val="24"/>
                <w:szCs w:val="24"/>
                <w:lang w:val="hy-AM"/>
              </w:rPr>
              <w:softHyphen/>
              <w:t>ները որակվել են որպես «վնա</w:t>
            </w:r>
            <w:r w:rsidRPr="001036C4">
              <w:rPr>
                <w:rFonts w:ascii="GHEA Grapalat" w:hAnsi="GHEA Grapalat"/>
                <w:sz w:val="24"/>
                <w:szCs w:val="24"/>
                <w:lang w:val="hy-AM"/>
              </w:rPr>
              <w:softHyphen/>
              <w:t>սակար» հար</w:t>
            </w:r>
            <w:r w:rsidRPr="001036C4">
              <w:rPr>
                <w:rFonts w:ascii="GHEA Grapalat" w:hAnsi="GHEA Grapalat"/>
                <w:sz w:val="24"/>
                <w:szCs w:val="24"/>
                <w:lang w:val="hy-AM"/>
              </w:rPr>
              <w:softHyphen/>
              <w:t xml:space="preserve">կային ռեժիմներ: </w:t>
            </w:r>
          </w:p>
          <w:p w14:paraId="5EF4E293"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Այս արտոնությունը որակվել է որպես վնասակար, մասնավորապես այն պատճառով, որ արտոնությունը կիրառելի է միայն այն պարագայում, երբ շահութահարկից ազատ</w:t>
            </w:r>
            <w:r w:rsidRPr="001036C4">
              <w:rPr>
                <w:rFonts w:ascii="GHEA Grapalat" w:hAnsi="GHEA Grapalat"/>
                <w:sz w:val="24"/>
                <w:szCs w:val="24"/>
                <w:lang w:val="hy-AM"/>
              </w:rPr>
              <w:softHyphen/>
            </w:r>
            <w:r w:rsidRPr="001036C4">
              <w:rPr>
                <w:rFonts w:ascii="GHEA Grapalat" w:hAnsi="GHEA Grapalat"/>
                <w:sz w:val="24"/>
                <w:szCs w:val="24"/>
                <w:lang w:val="hy-AM"/>
              </w:rPr>
              <w:softHyphen/>
            </w:r>
            <w:r w:rsidRPr="001036C4">
              <w:rPr>
                <w:rFonts w:ascii="GHEA Grapalat" w:hAnsi="GHEA Grapalat"/>
                <w:sz w:val="24"/>
                <w:szCs w:val="24"/>
                <w:lang w:val="hy-AM"/>
              </w:rPr>
              <w:softHyphen/>
              <w:t>ված եկամուտները ստացվում են ոչ ռեզիդենտներից կամ արտասահմանյան աղբյուրներից (ԱՏԳ-ների դեպքում շահութահարկից ազատման արտոնությունը գործնականում կիրառվում է միայն Հայաս</w:t>
            </w:r>
            <w:r w:rsidRPr="001036C4">
              <w:rPr>
                <w:rFonts w:ascii="GHEA Grapalat" w:hAnsi="GHEA Grapalat"/>
                <w:sz w:val="24"/>
                <w:szCs w:val="24"/>
                <w:lang w:val="hy-AM"/>
              </w:rPr>
              <w:softHyphen/>
              <w:t xml:space="preserve">տանի Հանրապետությունից ապրանքների և </w:t>
            </w:r>
            <w:r w:rsidRPr="001036C4">
              <w:rPr>
                <w:rFonts w:ascii="GHEA Grapalat" w:hAnsi="GHEA Grapalat"/>
                <w:sz w:val="24"/>
                <w:szCs w:val="24"/>
                <w:lang w:val="hy-AM"/>
              </w:rPr>
              <w:lastRenderedPageBreak/>
              <w:t>ծառայությունների արտահա</w:t>
            </w:r>
            <w:r w:rsidRPr="001036C4">
              <w:rPr>
                <w:rFonts w:ascii="GHEA Grapalat" w:hAnsi="GHEA Grapalat"/>
                <w:sz w:val="24"/>
                <w:szCs w:val="24"/>
                <w:lang w:val="hy-AM"/>
              </w:rPr>
              <w:softHyphen/>
              <w:t>նու</w:t>
            </w:r>
            <w:r w:rsidRPr="001036C4">
              <w:rPr>
                <w:rFonts w:ascii="GHEA Grapalat" w:hAnsi="GHEA Grapalat"/>
                <w:sz w:val="24"/>
                <w:szCs w:val="24"/>
                <w:lang w:val="hy-AM"/>
              </w:rPr>
              <w:softHyphen/>
              <w:t>մից ստաց</w:t>
            </w:r>
            <w:r w:rsidRPr="001036C4">
              <w:rPr>
                <w:rFonts w:ascii="GHEA Grapalat" w:hAnsi="GHEA Grapalat"/>
                <w:sz w:val="24"/>
                <w:szCs w:val="24"/>
                <w:lang w:val="hy-AM"/>
              </w:rPr>
              <w:softHyphen/>
              <w:t>վող եկամուտների նկատմամբ) կամ առնվազն ՀՀ օրենսդրությամբ հստակ սահ</w:t>
            </w:r>
            <w:r w:rsidRPr="001036C4">
              <w:rPr>
                <w:rFonts w:ascii="GHEA Grapalat" w:hAnsi="GHEA Grapalat"/>
                <w:sz w:val="24"/>
                <w:szCs w:val="24"/>
                <w:lang w:val="hy-AM"/>
              </w:rPr>
              <w:softHyphen/>
              <w:t>ման</w:t>
            </w:r>
            <w:r w:rsidRPr="001036C4">
              <w:rPr>
                <w:rFonts w:ascii="GHEA Grapalat" w:hAnsi="GHEA Grapalat"/>
                <w:sz w:val="24"/>
                <w:szCs w:val="24"/>
                <w:lang w:val="hy-AM"/>
              </w:rPr>
              <w:softHyphen/>
            </w:r>
            <w:r w:rsidRPr="001036C4">
              <w:rPr>
                <w:rFonts w:ascii="GHEA Grapalat" w:hAnsi="GHEA Grapalat"/>
                <w:sz w:val="24"/>
                <w:szCs w:val="24"/>
                <w:lang w:val="hy-AM"/>
              </w:rPr>
              <w:softHyphen/>
              <w:t>ված չէ, որ այդ արտոնությունը կիրառելի է նաև հայաստանյան աղբյուրներից ստացվող եկամուտների նկատմամբ։</w:t>
            </w:r>
          </w:p>
          <w:p w14:paraId="73A51D55"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Նշված խնդրի կարգավորման նպատակով փոփոխություն է առաջարկվում ՀՀ հարկային օրենսգրքի 126-րդ հոդվածի 7-րդ մասում, որով նախատեսվում է, որ շահութահարկի վճարումից ազատ</w:t>
            </w:r>
            <w:r w:rsidRPr="001036C4">
              <w:rPr>
                <w:rFonts w:ascii="GHEA Grapalat" w:hAnsi="GHEA Grapalat"/>
                <w:sz w:val="24"/>
                <w:szCs w:val="24"/>
                <w:lang w:val="hy-AM"/>
              </w:rPr>
              <w:softHyphen/>
              <w:t>վում են ազատ տնտեսական գոտու շահա</w:t>
            </w:r>
            <w:r w:rsidRPr="001036C4">
              <w:rPr>
                <w:rFonts w:ascii="GHEA Grapalat" w:hAnsi="GHEA Grapalat"/>
                <w:sz w:val="24"/>
                <w:szCs w:val="24"/>
                <w:lang w:val="hy-AM"/>
              </w:rPr>
              <w:softHyphen/>
              <w:t>գոր</w:t>
            </w:r>
            <w:r w:rsidRPr="001036C4">
              <w:rPr>
                <w:rFonts w:ascii="GHEA Grapalat" w:hAnsi="GHEA Grapalat"/>
                <w:sz w:val="24"/>
                <w:szCs w:val="24"/>
                <w:lang w:val="hy-AM"/>
              </w:rPr>
              <w:softHyphen/>
              <w:t>ծող համարվող շահութահարկ վճարողները՝ ՀՀ տարած</w:t>
            </w:r>
            <w:r w:rsidRPr="001036C4">
              <w:rPr>
                <w:rFonts w:ascii="GHEA Grapalat" w:hAnsi="GHEA Grapalat"/>
                <w:sz w:val="24"/>
                <w:szCs w:val="24"/>
                <w:lang w:val="hy-AM"/>
              </w:rPr>
              <w:softHyphen/>
              <w:t>քում ստեղծ</w:t>
            </w:r>
            <w:r w:rsidRPr="001036C4">
              <w:rPr>
                <w:rFonts w:ascii="GHEA Grapalat" w:hAnsi="GHEA Grapalat"/>
                <w:sz w:val="24"/>
                <w:szCs w:val="24"/>
                <w:lang w:val="hy-AM"/>
              </w:rPr>
              <w:softHyphen/>
              <w:t>ված ազատ տնտեսական գոտում իրականացվող գործունեությունից ստացվող եկամտի մասով, ինչպես նաև «Ազատ տնտեսական գոտիների մասին» օրեն</w:t>
            </w:r>
            <w:r w:rsidRPr="001036C4">
              <w:rPr>
                <w:rFonts w:ascii="GHEA Grapalat" w:hAnsi="GHEA Grapalat"/>
                <w:sz w:val="24"/>
                <w:szCs w:val="24"/>
                <w:lang w:val="hy-AM"/>
              </w:rPr>
              <w:softHyphen/>
              <w:t>քով սահման</w:t>
            </w:r>
            <w:r w:rsidRPr="001036C4">
              <w:rPr>
                <w:rFonts w:ascii="GHEA Grapalat" w:hAnsi="GHEA Grapalat"/>
                <w:sz w:val="24"/>
                <w:szCs w:val="24"/>
                <w:lang w:val="hy-AM"/>
              </w:rPr>
              <w:softHyphen/>
              <w:t>ված՝ ազատ տնտե</w:t>
            </w:r>
            <w:r w:rsidRPr="001036C4">
              <w:rPr>
                <w:rFonts w:ascii="GHEA Grapalat" w:hAnsi="GHEA Grapalat"/>
                <w:sz w:val="24"/>
                <w:szCs w:val="24"/>
                <w:lang w:val="hy-AM"/>
              </w:rPr>
              <w:softHyphen/>
              <w:t>սական գոտում տեղեկատվական տեխնոլոգիաների ոլորտի գործունեության տեսակների մասով ՀՀ աղբյուրներից և (կամ) ՀՀ-ից դուրս գտնվող աղբյուրներից ստացվող եկա</w:t>
            </w:r>
            <w:r w:rsidRPr="001036C4">
              <w:rPr>
                <w:rFonts w:ascii="GHEA Grapalat" w:hAnsi="GHEA Grapalat"/>
                <w:sz w:val="24"/>
                <w:szCs w:val="24"/>
                <w:lang w:val="hy-AM"/>
              </w:rPr>
              <w:softHyphen/>
              <w:t>մուտ</w:t>
            </w:r>
            <w:r w:rsidRPr="001036C4">
              <w:rPr>
                <w:rFonts w:ascii="GHEA Grapalat" w:hAnsi="GHEA Grapalat"/>
                <w:sz w:val="24"/>
                <w:szCs w:val="24"/>
                <w:lang w:val="hy-AM"/>
              </w:rPr>
              <w:softHyphen/>
              <w:t>ների մասով։</w:t>
            </w:r>
          </w:p>
          <w:p w14:paraId="2063305B"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Այդ առումով՝ հայտնում ենք, որ նախագիծը կրկնում է ներկայումս գործող դրույթը, հետևաբար՝ անհրաժեշտ է հստակեցնել՝ արդյոք շահութահարկի վճարումից ազատվում են ազատ տնտեսական գոտում տեղեկատվական տեխնոլոգիաների ոլորտի գործունեության տեսակների մասով ՀՀ աղբյուրներից և (կամ) ՀՀ-ից դուրս գտնվող աղբյուրներից ստացվող եկամուտները միայն թե դրույթը կիրառելի է նաև այլ ոլորտների գործունեության տեսակների իրականացումից ստացվող՝ ՀՀ աղբյուրներից և (կամ) ՀՀ-ից դուրս գտնվող աղբյուրներից ստացվող եկամուտների մասով ևս։ </w:t>
            </w:r>
          </w:p>
          <w:p w14:paraId="1842CAE2"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Վերոնշյալ նկատառումներից ելնելով՝ առաջարկում ենք խմբագրել նախագծի 1-ին հոդվածը։ </w:t>
            </w:r>
          </w:p>
          <w:p w14:paraId="556DFFF1"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2</w:t>
            </w:r>
            <w:r w:rsidRPr="001036C4">
              <w:rPr>
                <w:rFonts w:ascii="Cambria Math" w:hAnsi="Cambria Math" w:cs="Cambria Math"/>
                <w:sz w:val="24"/>
                <w:szCs w:val="24"/>
                <w:lang w:val="hy-AM"/>
              </w:rPr>
              <w:t>․</w:t>
            </w:r>
            <w:r w:rsidRPr="001036C4">
              <w:rPr>
                <w:rFonts w:ascii="GHEA Grapalat" w:hAnsi="GHEA Grapalat"/>
                <w:sz w:val="24"/>
                <w:szCs w:val="24"/>
                <w:lang w:val="hy-AM"/>
              </w:rPr>
              <w:t xml:space="preserve"> «Հայաստանի Հանրապետության «Ազատ տնտեսական գոտիների մասին» օրենքում փոփոխություններ կատարելու մասին» ՀՀ օրենքի նախագծի վերաբերյալ</w:t>
            </w:r>
            <w:r w:rsidRPr="001036C4">
              <w:rPr>
                <w:rFonts w:ascii="Cambria Math" w:hAnsi="Cambria Math" w:cs="Cambria Math"/>
                <w:sz w:val="24"/>
                <w:szCs w:val="24"/>
                <w:lang w:val="hy-AM"/>
              </w:rPr>
              <w:t>․</w:t>
            </w:r>
          </w:p>
          <w:p w14:paraId="78009118"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lastRenderedPageBreak/>
              <w:t xml:space="preserve">Նախագծով առաջարկվում է փոփոխություն կատարել Օրենքի 14-րդ հոդվածում և սահմանել ազատ տնտեսական գոտում իրականացվող թույլատրելի և ոչ թույլատրելի գործունեության տեսակներ՝ ըստ տնտեսական գործունեության տեսակների դասակարգչի բաժինների։ </w:t>
            </w:r>
          </w:p>
          <w:p w14:paraId="48CB5009"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Այդ առումով՝ հայտնում ենք, որ. </w:t>
            </w:r>
          </w:p>
          <w:p w14:paraId="3ACA4F19"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ա) </w:t>
            </w:r>
            <w:r w:rsidRPr="001036C4">
              <w:rPr>
                <w:rFonts w:ascii="GHEA Grapalat" w:hAnsi="GHEA Grapalat"/>
                <w:bCs/>
                <w:sz w:val="24"/>
                <w:szCs w:val="24"/>
                <w:lang w:val="hy-AM"/>
              </w:rPr>
              <w:t>ազատ տնտեսական գոտում և´ թույլատրվող գործունեության տեսակները, և´ չթույլատրվող գործունեության տեսակները սահմանելու դեպքում խնդրահարույց է այն ոլորտներում գործունեության իրականացումը</w:t>
            </w:r>
            <w:r w:rsidRPr="001036C4">
              <w:rPr>
                <w:rFonts w:ascii="GHEA Grapalat" w:hAnsi="GHEA Grapalat"/>
                <w:sz w:val="24"/>
                <w:szCs w:val="24"/>
                <w:lang w:val="hy-AM"/>
              </w:rPr>
              <w:t xml:space="preserve">, որոնք ներառված չեն օրենքով սահմանված և թույլատրվող և չթույլատրվող գործունեության տեսակների ցանկում: Հետևաբար՝ առաջարկում ենք նախագծում սահմանել միայն թույլատրվող </w:t>
            </w:r>
            <w:r w:rsidRPr="001036C4">
              <w:rPr>
                <w:rFonts w:ascii="GHEA Grapalat" w:hAnsi="GHEA Grapalat"/>
                <w:bCs/>
                <w:sz w:val="24"/>
                <w:szCs w:val="24"/>
                <w:lang w:val="hy-AM"/>
              </w:rPr>
              <w:t>գործունեության տեսակների ցանկը՝ դրանց շրջանակներում նախատեսելով նաև համապատասխան բացառություններ, որոնցից զատ մյուս բոլոր տեսակների գործունեության իրականացումը կդիտվի որպես չթույլատրվող,</w:t>
            </w:r>
          </w:p>
          <w:p w14:paraId="7E494626"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բ) թույլատրվող գործունեության տեսակները շատ լայնածավալ են։ Թույլատրելի գործունեության տեսակները պետք է սահմանվեն ոչ թե տնտեսական գործունեության տեսակների դասակարգչի բաժնի, այլ կոնկրետ դասի կամ ենթադասի մակարդակով։ Բացի այդ, պրակտիկայում հնարավոր չէ ապացուցել՝ արդյոք ծառայությունը մատուցվել է ազատ տնտեսական գոտում թե ոչ։ </w:t>
            </w:r>
          </w:p>
          <w:p w14:paraId="5C15185D"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Վերոնշյալ նկատառումներից ելնելով՝ հայտնում ենք, որ թույլատրելի գործունեության տեսակները անհրաժեշտ է սահմանել միայն այն գործունեության տեսակների մասով, որոնց մասով հնարավոր է վերահսկել ազատ տնտեսական գոտում գործունեությունը փաստացի իրականացված լինելը։ </w:t>
            </w:r>
          </w:p>
          <w:p w14:paraId="30548BAA" w14:textId="77777777" w:rsid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Բացի այդ, առաջարկում ենք նախագծի 3-րդ հոդվածի 1-ին կետից հանել «5) առևտրուր, 6) պահեստային տնտեսություն, 7) ուղևորափոխադրումներ ճոպանաքարշերով, ճոպանուղիներով, ճոպանավոր </w:t>
            </w:r>
            <w:r w:rsidRPr="001036C4">
              <w:rPr>
                <w:rFonts w:ascii="GHEA Grapalat" w:hAnsi="GHEA Grapalat"/>
                <w:sz w:val="24"/>
                <w:szCs w:val="24"/>
                <w:lang w:val="hy-AM"/>
              </w:rPr>
              <w:lastRenderedPageBreak/>
              <w:t>վերհաններով և այլն, եթե դրանք ընդգրկված չեն քաղաքային և մերձքաղաքային տրանսպորտային համակարգում, 8) կացության և հանրային սննդի կազմակերպում, 10) մասնագիտական, գիտական և տեխնիկական գործունեություն, 11) մշակույթ, զբոսաշրջություն, զվարճություններ և հանգիստ, 12) սպասարկման այլ ծառայություններ» գործունեության տեսակները։ Նշված գործունեության տեսակների մասով ՀՀ աղբյուրներից և ՀՀ-ից դուրս գտնվող աղբյուրներից ստացվող եկա</w:t>
            </w:r>
            <w:r w:rsidRPr="001036C4">
              <w:rPr>
                <w:rFonts w:ascii="GHEA Grapalat" w:hAnsi="GHEA Grapalat"/>
                <w:sz w:val="24"/>
                <w:szCs w:val="24"/>
                <w:lang w:val="hy-AM"/>
              </w:rPr>
              <w:softHyphen/>
              <w:t>մուտ</w:t>
            </w:r>
            <w:r w:rsidRPr="001036C4">
              <w:rPr>
                <w:rFonts w:ascii="GHEA Grapalat" w:hAnsi="GHEA Grapalat"/>
                <w:sz w:val="24"/>
                <w:szCs w:val="24"/>
                <w:lang w:val="hy-AM"/>
              </w:rPr>
              <w:softHyphen/>
              <w:t xml:space="preserve">ները  շահութահարկի վճարումից ազատելը գտնում ենք ոչ նպատակահարմար, հաշվի առնելով այն հանգամանքը, որ նախագծերի ընդունումը հանգեցնելու է շահութահարկի գծով գործող արտոնության ընդլայնմանը, հարկային եկամուտների կրճատմանը։ </w:t>
            </w:r>
          </w:p>
          <w:p w14:paraId="0D737DEC" w14:textId="77777777" w:rsidR="00FB31A6" w:rsidRDefault="00FB31A6" w:rsidP="001036C4">
            <w:pPr>
              <w:spacing w:after="0" w:line="360" w:lineRule="auto"/>
              <w:contextualSpacing/>
              <w:jc w:val="both"/>
              <w:rPr>
                <w:rFonts w:ascii="GHEA Grapalat" w:hAnsi="GHEA Grapalat"/>
                <w:sz w:val="24"/>
                <w:szCs w:val="24"/>
                <w:lang w:val="hy-AM"/>
              </w:rPr>
            </w:pPr>
          </w:p>
          <w:p w14:paraId="33EA7C95" w14:textId="77777777" w:rsidR="00FB31A6" w:rsidRDefault="00FB31A6" w:rsidP="001036C4">
            <w:pPr>
              <w:spacing w:after="0" w:line="360" w:lineRule="auto"/>
              <w:contextualSpacing/>
              <w:jc w:val="both"/>
              <w:rPr>
                <w:rFonts w:ascii="GHEA Grapalat" w:hAnsi="GHEA Grapalat"/>
                <w:sz w:val="24"/>
                <w:szCs w:val="24"/>
                <w:lang w:val="hy-AM"/>
              </w:rPr>
            </w:pPr>
          </w:p>
          <w:p w14:paraId="14AAACA1" w14:textId="77777777" w:rsidR="00FB31A6" w:rsidRDefault="00FB31A6" w:rsidP="001036C4">
            <w:pPr>
              <w:spacing w:after="0" w:line="360" w:lineRule="auto"/>
              <w:contextualSpacing/>
              <w:jc w:val="both"/>
              <w:rPr>
                <w:rFonts w:ascii="GHEA Grapalat" w:hAnsi="GHEA Grapalat"/>
                <w:sz w:val="24"/>
                <w:szCs w:val="24"/>
                <w:lang w:val="hy-AM"/>
              </w:rPr>
            </w:pPr>
          </w:p>
          <w:p w14:paraId="010C23F0" w14:textId="77777777" w:rsidR="00FB31A6" w:rsidRDefault="00FB31A6" w:rsidP="001036C4">
            <w:pPr>
              <w:spacing w:after="0" w:line="360" w:lineRule="auto"/>
              <w:contextualSpacing/>
              <w:jc w:val="both"/>
              <w:rPr>
                <w:rFonts w:ascii="GHEA Grapalat" w:hAnsi="GHEA Grapalat"/>
                <w:sz w:val="24"/>
                <w:szCs w:val="24"/>
                <w:lang w:val="hy-AM"/>
              </w:rPr>
            </w:pPr>
          </w:p>
          <w:p w14:paraId="18AE1C9C" w14:textId="77777777" w:rsidR="00FB31A6" w:rsidRDefault="00FB31A6" w:rsidP="001036C4">
            <w:pPr>
              <w:spacing w:after="0" w:line="360" w:lineRule="auto"/>
              <w:contextualSpacing/>
              <w:jc w:val="both"/>
              <w:rPr>
                <w:rFonts w:ascii="GHEA Grapalat" w:hAnsi="GHEA Grapalat"/>
                <w:sz w:val="24"/>
                <w:szCs w:val="24"/>
                <w:lang w:val="hy-AM"/>
              </w:rPr>
            </w:pPr>
          </w:p>
          <w:p w14:paraId="21C7E081" w14:textId="77777777" w:rsidR="00FB31A6" w:rsidRDefault="00FB31A6" w:rsidP="001036C4">
            <w:pPr>
              <w:spacing w:after="0" w:line="360" w:lineRule="auto"/>
              <w:contextualSpacing/>
              <w:jc w:val="both"/>
              <w:rPr>
                <w:rFonts w:ascii="GHEA Grapalat" w:hAnsi="GHEA Grapalat"/>
                <w:sz w:val="24"/>
                <w:szCs w:val="24"/>
                <w:lang w:val="hy-AM"/>
              </w:rPr>
            </w:pPr>
          </w:p>
          <w:p w14:paraId="70356101" w14:textId="77777777" w:rsidR="00FB31A6" w:rsidRDefault="00FB31A6" w:rsidP="001036C4">
            <w:pPr>
              <w:spacing w:after="0" w:line="360" w:lineRule="auto"/>
              <w:contextualSpacing/>
              <w:jc w:val="both"/>
              <w:rPr>
                <w:rFonts w:ascii="GHEA Grapalat" w:hAnsi="GHEA Grapalat"/>
                <w:sz w:val="24"/>
                <w:szCs w:val="24"/>
                <w:lang w:val="hy-AM"/>
              </w:rPr>
            </w:pPr>
          </w:p>
          <w:p w14:paraId="4153432F" w14:textId="77777777" w:rsidR="00FB31A6" w:rsidRDefault="00FB31A6" w:rsidP="001036C4">
            <w:pPr>
              <w:spacing w:after="0" w:line="360" w:lineRule="auto"/>
              <w:contextualSpacing/>
              <w:jc w:val="both"/>
              <w:rPr>
                <w:rFonts w:ascii="GHEA Grapalat" w:hAnsi="GHEA Grapalat"/>
                <w:sz w:val="24"/>
                <w:szCs w:val="24"/>
                <w:lang w:val="hy-AM"/>
              </w:rPr>
            </w:pPr>
          </w:p>
          <w:p w14:paraId="2332878A" w14:textId="77777777" w:rsidR="00FB31A6" w:rsidRDefault="00FB31A6" w:rsidP="001036C4">
            <w:pPr>
              <w:spacing w:after="0" w:line="360" w:lineRule="auto"/>
              <w:contextualSpacing/>
              <w:jc w:val="both"/>
              <w:rPr>
                <w:rFonts w:ascii="GHEA Grapalat" w:hAnsi="GHEA Grapalat"/>
                <w:sz w:val="24"/>
                <w:szCs w:val="24"/>
                <w:lang w:val="hy-AM"/>
              </w:rPr>
            </w:pPr>
          </w:p>
          <w:p w14:paraId="14D344E8" w14:textId="77777777" w:rsidR="00FB31A6" w:rsidRDefault="00FB31A6" w:rsidP="001036C4">
            <w:pPr>
              <w:spacing w:after="0" w:line="360" w:lineRule="auto"/>
              <w:contextualSpacing/>
              <w:jc w:val="both"/>
              <w:rPr>
                <w:rFonts w:ascii="GHEA Grapalat" w:hAnsi="GHEA Grapalat"/>
                <w:sz w:val="24"/>
                <w:szCs w:val="24"/>
                <w:lang w:val="hy-AM"/>
              </w:rPr>
            </w:pPr>
          </w:p>
          <w:p w14:paraId="16FE1974" w14:textId="77777777" w:rsidR="00FB31A6" w:rsidRDefault="00FB31A6" w:rsidP="001036C4">
            <w:pPr>
              <w:spacing w:after="0" w:line="360" w:lineRule="auto"/>
              <w:contextualSpacing/>
              <w:jc w:val="both"/>
              <w:rPr>
                <w:rFonts w:ascii="GHEA Grapalat" w:hAnsi="GHEA Grapalat"/>
                <w:sz w:val="24"/>
                <w:szCs w:val="24"/>
                <w:lang w:val="hy-AM"/>
              </w:rPr>
            </w:pPr>
          </w:p>
          <w:p w14:paraId="38C22599" w14:textId="77777777" w:rsidR="00FB31A6" w:rsidRDefault="00FB31A6" w:rsidP="001036C4">
            <w:pPr>
              <w:spacing w:after="0" w:line="360" w:lineRule="auto"/>
              <w:contextualSpacing/>
              <w:jc w:val="both"/>
              <w:rPr>
                <w:rFonts w:ascii="GHEA Grapalat" w:hAnsi="GHEA Grapalat"/>
                <w:sz w:val="24"/>
                <w:szCs w:val="24"/>
                <w:lang w:val="hy-AM"/>
              </w:rPr>
            </w:pPr>
          </w:p>
          <w:p w14:paraId="45F38997" w14:textId="77777777" w:rsidR="00FB31A6" w:rsidRDefault="00FB31A6" w:rsidP="001036C4">
            <w:pPr>
              <w:spacing w:after="0" w:line="360" w:lineRule="auto"/>
              <w:contextualSpacing/>
              <w:jc w:val="both"/>
              <w:rPr>
                <w:rFonts w:ascii="GHEA Grapalat" w:hAnsi="GHEA Grapalat"/>
                <w:sz w:val="24"/>
                <w:szCs w:val="24"/>
                <w:lang w:val="hy-AM"/>
              </w:rPr>
            </w:pPr>
          </w:p>
          <w:p w14:paraId="299F4B8E" w14:textId="77777777" w:rsidR="00FB31A6" w:rsidRDefault="00FB31A6" w:rsidP="001036C4">
            <w:pPr>
              <w:spacing w:after="0" w:line="360" w:lineRule="auto"/>
              <w:contextualSpacing/>
              <w:jc w:val="both"/>
              <w:rPr>
                <w:rFonts w:ascii="GHEA Grapalat" w:hAnsi="GHEA Grapalat"/>
                <w:sz w:val="24"/>
                <w:szCs w:val="24"/>
                <w:lang w:val="hy-AM"/>
              </w:rPr>
            </w:pPr>
          </w:p>
          <w:p w14:paraId="41D4CA0F" w14:textId="77777777" w:rsidR="00FB31A6" w:rsidRDefault="00FB31A6" w:rsidP="001036C4">
            <w:pPr>
              <w:spacing w:after="0" w:line="360" w:lineRule="auto"/>
              <w:contextualSpacing/>
              <w:jc w:val="both"/>
              <w:rPr>
                <w:rFonts w:ascii="GHEA Grapalat" w:hAnsi="GHEA Grapalat"/>
                <w:sz w:val="24"/>
                <w:szCs w:val="24"/>
                <w:lang w:val="hy-AM"/>
              </w:rPr>
            </w:pPr>
          </w:p>
          <w:p w14:paraId="2BD4FF30" w14:textId="77777777" w:rsidR="00FB31A6" w:rsidRDefault="00FB31A6" w:rsidP="001036C4">
            <w:pPr>
              <w:spacing w:after="0" w:line="360" w:lineRule="auto"/>
              <w:contextualSpacing/>
              <w:jc w:val="both"/>
              <w:rPr>
                <w:rFonts w:ascii="GHEA Grapalat" w:hAnsi="GHEA Grapalat"/>
                <w:sz w:val="24"/>
                <w:szCs w:val="24"/>
                <w:lang w:val="hy-AM"/>
              </w:rPr>
            </w:pPr>
          </w:p>
          <w:p w14:paraId="52A0F815" w14:textId="77777777" w:rsidR="00FB31A6" w:rsidRDefault="00FB31A6" w:rsidP="001036C4">
            <w:pPr>
              <w:spacing w:after="0" w:line="360" w:lineRule="auto"/>
              <w:contextualSpacing/>
              <w:jc w:val="both"/>
              <w:rPr>
                <w:rFonts w:ascii="GHEA Grapalat" w:hAnsi="GHEA Grapalat"/>
                <w:sz w:val="24"/>
                <w:szCs w:val="24"/>
                <w:lang w:val="hy-AM"/>
              </w:rPr>
            </w:pPr>
          </w:p>
          <w:p w14:paraId="0F8B0509" w14:textId="77777777" w:rsidR="00FB31A6" w:rsidRDefault="00FB31A6" w:rsidP="001036C4">
            <w:pPr>
              <w:spacing w:after="0" w:line="360" w:lineRule="auto"/>
              <w:contextualSpacing/>
              <w:jc w:val="both"/>
              <w:rPr>
                <w:rFonts w:ascii="GHEA Grapalat" w:hAnsi="GHEA Grapalat"/>
                <w:sz w:val="24"/>
                <w:szCs w:val="24"/>
                <w:lang w:val="hy-AM"/>
              </w:rPr>
            </w:pPr>
          </w:p>
          <w:p w14:paraId="18A14604" w14:textId="77777777" w:rsidR="00FB31A6" w:rsidRDefault="00FB31A6" w:rsidP="001036C4">
            <w:pPr>
              <w:spacing w:after="0" w:line="360" w:lineRule="auto"/>
              <w:contextualSpacing/>
              <w:jc w:val="both"/>
              <w:rPr>
                <w:rFonts w:ascii="GHEA Grapalat" w:hAnsi="GHEA Grapalat"/>
                <w:sz w:val="24"/>
                <w:szCs w:val="24"/>
                <w:lang w:val="hy-AM"/>
              </w:rPr>
            </w:pPr>
          </w:p>
          <w:p w14:paraId="0B8C57C3" w14:textId="77777777" w:rsidR="00FB31A6" w:rsidRDefault="00FB31A6" w:rsidP="001036C4">
            <w:pPr>
              <w:spacing w:after="0" w:line="360" w:lineRule="auto"/>
              <w:contextualSpacing/>
              <w:jc w:val="both"/>
              <w:rPr>
                <w:rFonts w:ascii="GHEA Grapalat" w:hAnsi="GHEA Grapalat"/>
                <w:sz w:val="24"/>
                <w:szCs w:val="24"/>
                <w:lang w:val="hy-AM"/>
              </w:rPr>
            </w:pPr>
          </w:p>
          <w:p w14:paraId="4B1CE533" w14:textId="77777777" w:rsidR="00FB31A6" w:rsidRDefault="00FB31A6" w:rsidP="001036C4">
            <w:pPr>
              <w:spacing w:after="0" w:line="360" w:lineRule="auto"/>
              <w:contextualSpacing/>
              <w:jc w:val="both"/>
              <w:rPr>
                <w:rFonts w:ascii="GHEA Grapalat" w:hAnsi="GHEA Grapalat"/>
                <w:sz w:val="24"/>
                <w:szCs w:val="24"/>
                <w:lang w:val="hy-AM"/>
              </w:rPr>
            </w:pPr>
          </w:p>
          <w:p w14:paraId="23F6525C" w14:textId="77777777" w:rsidR="00FB31A6" w:rsidRDefault="00FB31A6" w:rsidP="001036C4">
            <w:pPr>
              <w:spacing w:after="0" w:line="360" w:lineRule="auto"/>
              <w:contextualSpacing/>
              <w:jc w:val="both"/>
              <w:rPr>
                <w:rFonts w:ascii="GHEA Grapalat" w:hAnsi="GHEA Grapalat"/>
                <w:sz w:val="24"/>
                <w:szCs w:val="24"/>
                <w:lang w:val="hy-AM"/>
              </w:rPr>
            </w:pPr>
          </w:p>
          <w:p w14:paraId="2A401389" w14:textId="77777777" w:rsidR="00FB31A6" w:rsidRDefault="00FB31A6" w:rsidP="001036C4">
            <w:pPr>
              <w:spacing w:after="0" w:line="360" w:lineRule="auto"/>
              <w:contextualSpacing/>
              <w:jc w:val="both"/>
              <w:rPr>
                <w:rFonts w:ascii="GHEA Grapalat" w:hAnsi="GHEA Grapalat"/>
                <w:sz w:val="24"/>
                <w:szCs w:val="24"/>
                <w:lang w:val="hy-AM"/>
              </w:rPr>
            </w:pPr>
          </w:p>
          <w:p w14:paraId="0E34C60F" w14:textId="77777777" w:rsidR="00FB31A6" w:rsidRDefault="00FB31A6" w:rsidP="001036C4">
            <w:pPr>
              <w:spacing w:after="0" w:line="360" w:lineRule="auto"/>
              <w:contextualSpacing/>
              <w:jc w:val="both"/>
              <w:rPr>
                <w:rFonts w:ascii="GHEA Grapalat" w:hAnsi="GHEA Grapalat"/>
                <w:sz w:val="24"/>
                <w:szCs w:val="24"/>
                <w:lang w:val="hy-AM"/>
              </w:rPr>
            </w:pPr>
          </w:p>
          <w:p w14:paraId="00DCA21E" w14:textId="77777777" w:rsidR="00FB31A6" w:rsidRDefault="00FB31A6" w:rsidP="001036C4">
            <w:pPr>
              <w:spacing w:after="0" w:line="360" w:lineRule="auto"/>
              <w:contextualSpacing/>
              <w:jc w:val="both"/>
              <w:rPr>
                <w:rFonts w:ascii="GHEA Grapalat" w:hAnsi="GHEA Grapalat"/>
                <w:sz w:val="24"/>
                <w:szCs w:val="24"/>
                <w:lang w:val="hy-AM"/>
              </w:rPr>
            </w:pPr>
          </w:p>
          <w:p w14:paraId="6AA7670C" w14:textId="77777777" w:rsidR="00FB31A6" w:rsidRDefault="00FB31A6" w:rsidP="001036C4">
            <w:pPr>
              <w:spacing w:after="0" w:line="360" w:lineRule="auto"/>
              <w:contextualSpacing/>
              <w:jc w:val="both"/>
              <w:rPr>
                <w:rFonts w:ascii="GHEA Grapalat" w:hAnsi="GHEA Grapalat"/>
                <w:sz w:val="24"/>
                <w:szCs w:val="24"/>
                <w:lang w:val="hy-AM"/>
              </w:rPr>
            </w:pPr>
          </w:p>
          <w:p w14:paraId="4F273261" w14:textId="77777777" w:rsidR="00FB31A6" w:rsidRDefault="00FB31A6" w:rsidP="001036C4">
            <w:pPr>
              <w:spacing w:after="0" w:line="360" w:lineRule="auto"/>
              <w:contextualSpacing/>
              <w:jc w:val="both"/>
              <w:rPr>
                <w:rFonts w:ascii="GHEA Grapalat" w:hAnsi="GHEA Grapalat"/>
                <w:sz w:val="24"/>
                <w:szCs w:val="24"/>
                <w:lang w:val="hy-AM"/>
              </w:rPr>
            </w:pPr>
          </w:p>
          <w:p w14:paraId="6995BC3A" w14:textId="77777777" w:rsidR="00FB31A6" w:rsidRDefault="00FB31A6" w:rsidP="001036C4">
            <w:pPr>
              <w:spacing w:after="0" w:line="360" w:lineRule="auto"/>
              <w:contextualSpacing/>
              <w:jc w:val="both"/>
              <w:rPr>
                <w:rFonts w:ascii="GHEA Grapalat" w:hAnsi="GHEA Grapalat"/>
                <w:sz w:val="24"/>
                <w:szCs w:val="24"/>
                <w:lang w:val="hy-AM"/>
              </w:rPr>
            </w:pPr>
          </w:p>
          <w:p w14:paraId="5E50D27C" w14:textId="77777777" w:rsidR="00FB31A6" w:rsidRDefault="00FB31A6" w:rsidP="001036C4">
            <w:pPr>
              <w:spacing w:after="0" w:line="360" w:lineRule="auto"/>
              <w:contextualSpacing/>
              <w:jc w:val="both"/>
              <w:rPr>
                <w:rFonts w:ascii="GHEA Grapalat" w:hAnsi="GHEA Grapalat"/>
                <w:sz w:val="24"/>
                <w:szCs w:val="24"/>
                <w:lang w:val="hy-AM"/>
              </w:rPr>
            </w:pPr>
          </w:p>
          <w:p w14:paraId="05DCF49B" w14:textId="77777777" w:rsidR="00FB31A6" w:rsidRDefault="00FB31A6" w:rsidP="001036C4">
            <w:pPr>
              <w:spacing w:after="0" w:line="360" w:lineRule="auto"/>
              <w:contextualSpacing/>
              <w:jc w:val="both"/>
              <w:rPr>
                <w:rFonts w:ascii="GHEA Grapalat" w:hAnsi="GHEA Grapalat"/>
                <w:sz w:val="24"/>
                <w:szCs w:val="24"/>
                <w:lang w:val="hy-AM"/>
              </w:rPr>
            </w:pPr>
          </w:p>
          <w:p w14:paraId="151685E6" w14:textId="77777777" w:rsidR="00FB31A6" w:rsidRDefault="00FB31A6" w:rsidP="001036C4">
            <w:pPr>
              <w:spacing w:after="0" w:line="360" w:lineRule="auto"/>
              <w:contextualSpacing/>
              <w:jc w:val="both"/>
              <w:rPr>
                <w:rFonts w:ascii="GHEA Grapalat" w:hAnsi="GHEA Grapalat"/>
                <w:sz w:val="24"/>
                <w:szCs w:val="24"/>
                <w:lang w:val="hy-AM"/>
              </w:rPr>
            </w:pPr>
          </w:p>
          <w:p w14:paraId="66B9C1D5" w14:textId="77777777" w:rsidR="00FB31A6" w:rsidRDefault="00FB31A6" w:rsidP="001036C4">
            <w:pPr>
              <w:spacing w:after="0" w:line="360" w:lineRule="auto"/>
              <w:contextualSpacing/>
              <w:jc w:val="both"/>
              <w:rPr>
                <w:rFonts w:ascii="GHEA Grapalat" w:hAnsi="GHEA Grapalat"/>
                <w:sz w:val="24"/>
                <w:szCs w:val="24"/>
                <w:lang w:val="hy-AM"/>
              </w:rPr>
            </w:pPr>
          </w:p>
          <w:p w14:paraId="6E309EDF" w14:textId="77777777" w:rsidR="00FB31A6" w:rsidRDefault="00FB31A6" w:rsidP="001036C4">
            <w:pPr>
              <w:spacing w:after="0" w:line="360" w:lineRule="auto"/>
              <w:contextualSpacing/>
              <w:jc w:val="both"/>
              <w:rPr>
                <w:rFonts w:ascii="GHEA Grapalat" w:hAnsi="GHEA Grapalat"/>
                <w:sz w:val="24"/>
                <w:szCs w:val="24"/>
                <w:lang w:val="hy-AM"/>
              </w:rPr>
            </w:pPr>
          </w:p>
          <w:p w14:paraId="24E33390" w14:textId="77777777" w:rsidR="00FB31A6" w:rsidRDefault="00FB31A6" w:rsidP="001036C4">
            <w:pPr>
              <w:spacing w:after="0" w:line="360" w:lineRule="auto"/>
              <w:contextualSpacing/>
              <w:jc w:val="both"/>
              <w:rPr>
                <w:rFonts w:ascii="GHEA Grapalat" w:hAnsi="GHEA Grapalat"/>
                <w:sz w:val="24"/>
                <w:szCs w:val="24"/>
                <w:lang w:val="hy-AM"/>
              </w:rPr>
            </w:pPr>
          </w:p>
          <w:p w14:paraId="5151DD97" w14:textId="77777777" w:rsidR="00FB31A6" w:rsidRDefault="00FB31A6" w:rsidP="001036C4">
            <w:pPr>
              <w:spacing w:after="0" w:line="360" w:lineRule="auto"/>
              <w:contextualSpacing/>
              <w:jc w:val="both"/>
              <w:rPr>
                <w:rFonts w:ascii="GHEA Grapalat" w:hAnsi="GHEA Grapalat"/>
                <w:sz w:val="24"/>
                <w:szCs w:val="24"/>
                <w:lang w:val="hy-AM"/>
              </w:rPr>
            </w:pPr>
          </w:p>
          <w:p w14:paraId="6AD50FF5" w14:textId="77777777" w:rsidR="00FB31A6" w:rsidRDefault="00FB31A6" w:rsidP="001036C4">
            <w:pPr>
              <w:spacing w:after="0" w:line="360" w:lineRule="auto"/>
              <w:contextualSpacing/>
              <w:jc w:val="both"/>
              <w:rPr>
                <w:rFonts w:ascii="GHEA Grapalat" w:hAnsi="GHEA Grapalat"/>
                <w:sz w:val="24"/>
                <w:szCs w:val="24"/>
                <w:lang w:val="hy-AM"/>
              </w:rPr>
            </w:pPr>
          </w:p>
          <w:p w14:paraId="3B56A8D4" w14:textId="77777777" w:rsidR="00FB31A6" w:rsidRDefault="00FB31A6" w:rsidP="001036C4">
            <w:pPr>
              <w:spacing w:after="0" w:line="360" w:lineRule="auto"/>
              <w:contextualSpacing/>
              <w:jc w:val="both"/>
              <w:rPr>
                <w:rFonts w:ascii="GHEA Grapalat" w:hAnsi="GHEA Grapalat"/>
                <w:sz w:val="24"/>
                <w:szCs w:val="24"/>
                <w:lang w:val="hy-AM"/>
              </w:rPr>
            </w:pPr>
          </w:p>
          <w:p w14:paraId="7FD83488" w14:textId="77777777" w:rsidR="00FB31A6" w:rsidRDefault="00FB31A6" w:rsidP="001036C4">
            <w:pPr>
              <w:spacing w:after="0" w:line="360" w:lineRule="auto"/>
              <w:contextualSpacing/>
              <w:jc w:val="both"/>
              <w:rPr>
                <w:rFonts w:ascii="GHEA Grapalat" w:hAnsi="GHEA Grapalat"/>
                <w:sz w:val="24"/>
                <w:szCs w:val="24"/>
                <w:lang w:val="hy-AM"/>
              </w:rPr>
            </w:pPr>
          </w:p>
          <w:p w14:paraId="379E0E86" w14:textId="77777777" w:rsidR="00FB31A6" w:rsidRDefault="00FB31A6" w:rsidP="001036C4">
            <w:pPr>
              <w:spacing w:after="0" w:line="360" w:lineRule="auto"/>
              <w:contextualSpacing/>
              <w:jc w:val="both"/>
              <w:rPr>
                <w:rFonts w:ascii="GHEA Grapalat" w:hAnsi="GHEA Grapalat"/>
                <w:sz w:val="24"/>
                <w:szCs w:val="24"/>
                <w:lang w:val="hy-AM"/>
              </w:rPr>
            </w:pPr>
          </w:p>
          <w:p w14:paraId="2516E84B" w14:textId="77777777" w:rsidR="00FB31A6" w:rsidRDefault="00FB31A6" w:rsidP="001036C4">
            <w:pPr>
              <w:spacing w:after="0" w:line="360" w:lineRule="auto"/>
              <w:contextualSpacing/>
              <w:jc w:val="both"/>
              <w:rPr>
                <w:rFonts w:ascii="GHEA Grapalat" w:hAnsi="GHEA Grapalat"/>
                <w:sz w:val="24"/>
                <w:szCs w:val="24"/>
                <w:lang w:val="hy-AM"/>
              </w:rPr>
            </w:pPr>
          </w:p>
          <w:p w14:paraId="25A70A5E" w14:textId="77777777" w:rsidR="00FB31A6" w:rsidRDefault="00FB31A6" w:rsidP="001036C4">
            <w:pPr>
              <w:spacing w:after="0" w:line="360" w:lineRule="auto"/>
              <w:contextualSpacing/>
              <w:jc w:val="both"/>
              <w:rPr>
                <w:rFonts w:ascii="GHEA Grapalat" w:hAnsi="GHEA Grapalat"/>
                <w:sz w:val="24"/>
                <w:szCs w:val="24"/>
                <w:lang w:val="hy-AM"/>
              </w:rPr>
            </w:pPr>
          </w:p>
          <w:p w14:paraId="4683A7B1" w14:textId="77777777" w:rsidR="00FB31A6" w:rsidRDefault="00FB31A6" w:rsidP="001036C4">
            <w:pPr>
              <w:spacing w:after="0" w:line="360" w:lineRule="auto"/>
              <w:contextualSpacing/>
              <w:jc w:val="both"/>
              <w:rPr>
                <w:rFonts w:ascii="GHEA Grapalat" w:hAnsi="GHEA Grapalat"/>
                <w:sz w:val="24"/>
                <w:szCs w:val="24"/>
                <w:lang w:val="hy-AM"/>
              </w:rPr>
            </w:pPr>
          </w:p>
          <w:p w14:paraId="7BA4DA97" w14:textId="77777777" w:rsidR="00FB31A6" w:rsidRDefault="00FB31A6" w:rsidP="001036C4">
            <w:pPr>
              <w:spacing w:after="0" w:line="360" w:lineRule="auto"/>
              <w:contextualSpacing/>
              <w:jc w:val="both"/>
              <w:rPr>
                <w:rFonts w:ascii="GHEA Grapalat" w:hAnsi="GHEA Grapalat"/>
                <w:sz w:val="24"/>
                <w:szCs w:val="24"/>
                <w:lang w:val="hy-AM"/>
              </w:rPr>
            </w:pPr>
          </w:p>
          <w:p w14:paraId="2D005DF6" w14:textId="77777777" w:rsidR="00FB31A6" w:rsidRDefault="00FB31A6" w:rsidP="001036C4">
            <w:pPr>
              <w:spacing w:after="0" w:line="360" w:lineRule="auto"/>
              <w:contextualSpacing/>
              <w:jc w:val="both"/>
              <w:rPr>
                <w:rFonts w:ascii="GHEA Grapalat" w:hAnsi="GHEA Grapalat"/>
                <w:sz w:val="24"/>
                <w:szCs w:val="24"/>
                <w:lang w:val="hy-AM"/>
              </w:rPr>
            </w:pPr>
          </w:p>
          <w:p w14:paraId="5799E172" w14:textId="77777777" w:rsidR="00FB31A6" w:rsidRDefault="00FB31A6" w:rsidP="001036C4">
            <w:pPr>
              <w:spacing w:after="0" w:line="360" w:lineRule="auto"/>
              <w:contextualSpacing/>
              <w:jc w:val="both"/>
              <w:rPr>
                <w:rFonts w:ascii="GHEA Grapalat" w:hAnsi="GHEA Grapalat"/>
                <w:sz w:val="24"/>
                <w:szCs w:val="24"/>
                <w:lang w:val="hy-AM"/>
              </w:rPr>
            </w:pPr>
          </w:p>
          <w:p w14:paraId="2A534BC9" w14:textId="77777777" w:rsidR="00FB31A6" w:rsidRDefault="00FB31A6" w:rsidP="001036C4">
            <w:pPr>
              <w:spacing w:after="0" w:line="360" w:lineRule="auto"/>
              <w:contextualSpacing/>
              <w:jc w:val="both"/>
              <w:rPr>
                <w:rFonts w:ascii="GHEA Grapalat" w:hAnsi="GHEA Grapalat"/>
                <w:sz w:val="24"/>
                <w:szCs w:val="24"/>
                <w:lang w:val="hy-AM"/>
              </w:rPr>
            </w:pPr>
          </w:p>
          <w:p w14:paraId="09B7E097" w14:textId="77777777" w:rsidR="00FB31A6" w:rsidRDefault="00FB31A6" w:rsidP="001036C4">
            <w:pPr>
              <w:spacing w:after="0" w:line="360" w:lineRule="auto"/>
              <w:contextualSpacing/>
              <w:jc w:val="both"/>
              <w:rPr>
                <w:rFonts w:ascii="GHEA Grapalat" w:hAnsi="GHEA Grapalat"/>
                <w:sz w:val="24"/>
                <w:szCs w:val="24"/>
                <w:lang w:val="hy-AM"/>
              </w:rPr>
            </w:pPr>
          </w:p>
          <w:p w14:paraId="352EE92F" w14:textId="77777777" w:rsidR="00FB31A6" w:rsidRDefault="00FB31A6" w:rsidP="001036C4">
            <w:pPr>
              <w:spacing w:after="0" w:line="360" w:lineRule="auto"/>
              <w:contextualSpacing/>
              <w:jc w:val="both"/>
              <w:rPr>
                <w:rFonts w:ascii="GHEA Grapalat" w:hAnsi="GHEA Grapalat"/>
                <w:sz w:val="24"/>
                <w:szCs w:val="24"/>
                <w:lang w:val="hy-AM"/>
              </w:rPr>
            </w:pPr>
          </w:p>
          <w:p w14:paraId="1EE535A6" w14:textId="77777777" w:rsidR="00FB31A6" w:rsidRDefault="00FB31A6" w:rsidP="001036C4">
            <w:pPr>
              <w:spacing w:after="0" w:line="360" w:lineRule="auto"/>
              <w:contextualSpacing/>
              <w:jc w:val="both"/>
              <w:rPr>
                <w:rFonts w:ascii="GHEA Grapalat" w:hAnsi="GHEA Grapalat"/>
                <w:sz w:val="24"/>
                <w:szCs w:val="24"/>
                <w:lang w:val="hy-AM"/>
              </w:rPr>
            </w:pPr>
          </w:p>
          <w:p w14:paraId="141EE746" w14:textId="77777777" w:rsidR="00FB31A6" w:rsidRDefault="00FB31A6" w:rsidP="001036C4">
            <w:pPr>
              <w:spacing w:after="0" w:line="360" w:lineRule="auto"/>
              <w:contextualSpacing/>
              <w:jc w:val="both"/>
              <w:rPr>
                <w:rFonts w:ascii="GHEA Grapalat" w:hAnsi="GHEA Grapalat"/>
                <w:sz w:val="24"/>
                <w:szCs w:val="24"/>
                <w:lang w:val="hy-AM"/>
              </w:rPr>
            </w:pPr>
          </w:p>
          <w:p w14:paraId="5CAF40BE" w14:textId="77777777" w:rsidR="00FB31A6" w:rsidRDefault="00FB31A6" w:rsidP="001036C4">
            <w:pPr>
              <w:spacing w:after="0" w:line="360" w:lineRule="auto"/>
              <w:contextualSpacing/>
              <w:jc w:val="both"/>
              <w:rPr>
                <w:rFonts w:ascii="GHEA Grapalat" w:hAnsi="GHEA Grapalat"/>
                <w:sz w:val="24"/>
                <w:szCs w:val="24"/>
                <w:lang w:val="hy-AM"/>
              </w:rPr>
            </w:pPr>
          </w:p>
          <w:p w14:paraId="02B1CB60" w14:textId="77777777" w:rsidR="00FB31A6" w:rsidRPr="001036C4" w:rsidRDefault="00FB31A6" w:rsidP="001036C4">
            <w:pPr>
              <w:spacing w:after="0" w:line="360" w:lineRule="auto"/>
              <w:contextualSpacing/>
              <w:jc w:val="both"/>
              <w:rPr>
                <w:rFonts w:ascii="GHEA Grapalat" w:hAnsi="GHEA Grapalat"/>
                <w:sz w:val="24"/>
                <w:szCs w:val="24"/>
                <w:lang w:val="hy-AM"/>
              </w:rPr>
            </w:pPr>
          </w:p>
          <w:p w14:paraId="367ED778"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lastRenderedPageBreak/>
              <w:t xml:space="preserve">Միաժամանակ, հարկ է նկատի ունենալ, որ. </w:t>
            </w:r>
          </w:p>
          <w:p w14:paraId="3B1CE0D9" w14:textId="77777777" w:rsidR="001036C4" w:rsidRPr="001036C4" w:rsidRDefault="001036C4" w:rsidP="001036C4">
            <w:pPr>
              <w:spacing w:after="0" w:line="360" w:lineRule="auto"/>
              <w:contextualSpacing/>
              <w:jc w:val="both"/>
              <w:rPr>
                <w:rFonts w:ascii="GHEA Grapalat" w:hAnsi="GHEA Grapalat"/>
                <w:bCs/>
                <w:sz w:val="24"/>
                <w:szCs w:val="24"/>
                <w:lang w:val="hy-AM"/>
              </w:rPr>
            </w:pPr>
            <w:r w:rsidRPr="001036C4">
              <w:rPr>
                <w:rFonts w:ascii="GHEA Grapalat" w:hAnsi="GHEA Grapalat"/>
                <w:sz w:val="24"/>
                <w:szCs w:val="24"/>
                <w:lang w:val="hy-AM"/>
              </w:rPr>
              <w:t>- հա</w:t>
            </w:r>
            <w:r w:rsidRPr="001036C4">
              <w:rPr>
                <w:rFonts w:ascii="GHEA Grapalat" w:hAnsi="GHEA Grapalat"/>
                <w:bCs/>
                <w:sz w:val="24"/>
                <w:szCs w:val="24"/>
                <w:lang w:val="hy-AM"/>
              </w:rPr>
              <w:t>րկային արտոնության տրամադրման կամ ընդլայնման ցանկացած առաջար</w:t>
            </w:r>
            <w:r w:rsidRPr="001036C4">
              <w:rPr>
                <w:rFonts w:ascii="GHEA Grapalat" w:hAnsi="GHEA Grapalat"/>
                <w:bCs/>
                <w:sz w:val="24"/>
                <w:szCs w:val="24"/>
                <w:lang w:val="hy-AM"/>
              </w:rPr>
              <w:softHyphen/>
              <w:t>կություն պետք է ուղեկցվի համապատասխան ուսումնասիրություններով և վերլուծություն</w:t>
            </w:r>
            <w:r w:rsidRPr="001036C4">
              <w:rPr>
                <w:rFonts w:ascii="GHEA Grapalat" w:hAnsi="GHEA Grapalat"/>
                <w:bCs/>
                <w:sz w:val="24"/>
                <w:szCs w:val="24"/>
                <w:lang w:val="hy-AM"/>
              </w:rPr>
              <w:softHyphen/>
              <w:t xml:space="preserve">ներով, որոնց արդյունքում հնարավոր կլինի հասկանալ, թե ինչ հետևանքներ է ունենալու և ինչ արդյունքներ է ապահովելու առաջարկվող հարկային արտոնությունների տրամադրումը կամ ընդլայնումը, սակայն ներկայացված առաջարկությունների շրջանակներում համապատասխան վերլուծությունները և գնահատականները բացակայում են, </w:t>
            </w:r>
          </w:p>
          <w:p w14:paraId="5DEABEE5"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հ</w:t>
            </w:r>
            <w:r w:rsidRPr="001036C4">
              <w:rPr>
                <w:rFonts w:ascii="GHEA Grapalat" w:hAnsi="GHEA Grapalat"/>
                <w:sz w:val="24"/>
                <w:szCs w:val="24"/>
                <w:lang w:val="af-ZA"/>
              </w:rPr>
              <w:t>արկային արտոնությունների շրջանակի ընդլայնումը չի բխում ներկա փուլում իրականացվող հարկային քաղաքականության ուղղություններից, քանի որ ներկա փուլում իրականացվող քաղաքականությունն ուղղված է հարկման բազայի ընդլայնմանը և հարկաբյուջետային կայունության ամրապնդմանը,</w:t>
            </w:r>
          </w:p>
          <w:p w14:paraId="11AA3DC5" w14:textId="77777777" w:rsidR="001036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 </w:t>
            </w:r>
            <w:r w:rsidRPr="001036C4">
              <w:rPr>
                <w:rFonts w:ascii="GHEA Grapalat" w:hAnsi="GHEA Grapalat"/>
                <w:sz w:val="24"/>
                <w:szCs w:val="24"/>
                <w:lang w:val="af-ZA"/>
              </w:rPr>
              <w:t>ցանկացած հարկային արտոնության տրամադրում ենթադրում է հարկումից խուսափելու հնարավորությունների ստեղծում, քանի որ հարկային արտոնությունների կիրառության նախորդ տարիների փորձը ցույց է տվել, որ տարբեր հնարքների ու չարաշահումների կիրառությամբ արտոնություններից սկսում են օգտվել նաև այնպիսի շահագրգիռ կողմեր, որոնց համար ի սկզբանե դրանք նախատեսված չեն եղել: Այս առումով, հարկային արտոնությունները, որպես պետական աջակցության գործիքներ, չունեն բավարար հասցեականություն, հետևաբար ծախսերի ու օգուտների համադրմամբ դրանց արդյունավետությունը չի հիմնավորվում այն առումով, որ հարկային արտոնության տրամադրման արդյունքում պետության կորցրած հարկային եկամուտները շատ ավելի մեծ են, քան արտոնության իրական շահառուների օգուտները կարող են լինել,</w:t>
            </w:r>
          </w:p>
          <w:p w14:paraId="5921C32A" w14:textId="4B107B98" w:rsidR="00C259C4" w:rsidRPr="001036C4" w:rsidRDefault="001036C4" w:rsidP="001036C4">
            <w:pPr>
              <w:spacing w:after="0" w:line="360" w:lineRule="auto"/>
              <w:contextualSpacing/>
              <w:jc w:val="both"/>
              <w:rPr>
                <w:rFonts w:ascii="GHEA Grapalat" w:hAnsi="GHEA Grapalat"/>
                <w:sz w:val="24"/>
                <w:szCs w:val="24"/>
                <w:lang w:val="hy-AM"/>
              </w:rPr>
            </w:pPr>
            <w:r w:rsidRPr="001036C4">
              <w:rPr>
                <w:rFonts w:ascii="GHEA Grapalat" w:hAnsi="GHEA Grapalat"/>
                <w:sz w:val="24"/>
                <w:szCs w:val="24"/>
                <w:lang w:val="hy-AM"/>
              </w:rPr>
              <w:t xml:space="preserve">- </w:t>
            </w:r>
            <w:r w:rsidRPr="001036C4">
              <w:rPr>
                <w:rFonts w:ascii="GHEA Grapalat" w:hAnsi="GHEA Grapalat"/>
                <w:sz w:val="24"/>
                <w:szCs w:val="24"/>
                <w:lang w:val="af-ZA"/>
              </w:rPr>
              <w:t xml:space="preserve">յուրաքանչյուր նոր հարկային արտոնության տրամադրում ենթադրում է հարկային եկամուտների կորուստ: Մյուս կողմից, եթե հաշվի առնենք նաև այն հանգամանքը, որ պետության ծախսային քաղաքականության </w:t>
            </w:r>
            <w:r w:rsidRPr="001036C4">
              <w:rPr>
                <w:rFonts w:ascii="GHEA Grapalat" w:hAnsi="GHEA Grapalat"/>
                <w:sz w:val="24"/>
                <w:szCs w:val="24"/>
                <w:lang w:val="af-ZA"/>
              </w:rPr>
              <w:lastRenderedPageBreak/>
              <w:t>շրջանակներում պետական աջակցության բյուջետային գործիքակազմն ավելի հասցեական ու, հետևաբար նաև՝ ավելի արդյունավետ է, ակնհայտ է դառնում, որ հարկային արտոնությունների տրամադրումը պետական աջակցության լավագույն միջոցը չէ, քանի որ հարկային արտոնությունը` դրա իրական հասցեատերերի համար որոշակի կոնկրետ արդյունք չերաշխավորելով հանդերձ՝ հանգեցնում է հարկային ծախսերի առաջացման՝ պետությանը զրկելով աջակցության ավելի հասցեական ծրագրեր իրականացնելու հնարավորությունից:</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243EC13B" w14:textId="77777777" w:rsidR="00C259C4" w:rsidRPr="00F47BC8" w:rsidRDefault="00CA7942" w:rsidP="00675014">
            <w:pPr>
              <w:shd w:val="clear" w:color="auto" w:fill="FFFFFF"/>
              <w:spacing w:after="0" w:line="360" w:lineRule="auto"/>
              <w:rPr>
                <w:rFonts w:ascii="GHEA Grapalat" w:hAnsi="GHEA Grapalat"/>
                <w:b/>
                <w:bCs/>
                <w:color w:val="000000"/>
                <w:sz w:val="24"/>
                <w:szCs w:val="24"/>
                <w:shd w:val="clear" w:color="auto" w:fill="FFFFFF"/>
                <w:lang w:val="hy-AM"/>
              </w:rPr>
            </w:pPr>
            <w:r w:rsidRPr="00F47BC8">
              <w:rPr>
                <w:rFonts w:ascii="GHEA Grapalat" w:hAnsi="GHEA Grapalat"/>
                <w:b/>
                <w:bCs/>
                <w:color w:val="000000"/>
                <w:sz w:val="24"/>
                <w:szCs w:val="24"/>
                <w:shd w:val="clear" w:color="auto" w:fill="FFFFFF"/>
                <w:lang w:val="hy-AM"/>
              </w:rPr>
              <w:lastRenderedPageBreak/>
              <w:t>Մասամբ է ընդունվել։</w:t>
            </w:r>
          </w:p>
          <w:p w14:paraId="177F5191" w14:textId="6650EBE1" w:rsidR="00CA7942" w:rsidRDefault="00CA7942" w:rsidP="00675014">
            <w:pPr>
              <w:shd w:val="clear" w:color="auto" w:fill="FFFFFF"/>
              <w:spacing w:after="0"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Սույն նախագիծը լրամշակվել է</w:t>
            </w:r>
            <w:r w:rsidR="008A49E4" w:rsidRPr="008A49E4">
              <w:rPr>
                <w:rFonts w:ascii="GHEA Grapalat" w:hAnsi="GHEA Grapalat"/>
                <w:color w:val="000000"/>
                <w:sz w:val="24"/>
                <w:szCs w:val="24"/>
                <w:shd w:val="clear" w:color="auto" w:fill="FFFFFF"/>
                <w:lang w:val="hy-AM"/>
              </w:rPr>
              <w:t xml:space="preserve"> </w:t>
            </w:r>
            <w:r w:rsidR="008A49E4">
              <w:rPr>
                <w:rFonts w:ascii="GHEA Grapalat" w:hAnsi="GHEA Grapalat"/>
                <w:color w:val="000000"/>
                <w:sz w:val="24"/>
                <w:szCs w:val="24"/>
                <w:shd w:val="clear" w:color="auto" w:fill="FFFFFF"/>
                <w:lang w:val="hy-AM"/>
              </w:rPr>
              <w:t>Ֆինանսների նախարարության առաջարկով։ Հարկ է նշել, որ դրույթը տարածվելու է ԱՏԳ-ում գործունեություն ծավալող բոլոր ոլորտների վր</w:t>
            </w:r>
            <w:r w:rsidR="00A65489">
              <w:rPr>
                <w:rFonts w:ascii="GHEA Grapalat" w:hAnsi="GHEA Grapalat"/>
                <w:color w:val="000000"/>
                <w:sz w:val="24"/>
                <w:szCs w:val="24"/>
                <w:shd w:val="clear" w:color="auto" w:fill="FFFFFF"/>
                <w:lang w:val="hy-AM"/>
              </w:rPr>
              <w:t xml:space="preserve">ա, սակայն ավելի հստակեցվել է հսկողության մեխանիզմը։ Միաժամանակ, </w:t>
            </w:r>
            <w:r w:rsidR="008B50D9">
              <w:rPr>
                <w:rFonts w:ascii="GHEA Grapalat" w:hAnsi="GHEA Grapalat"/>
                <w:color w:val="000000"/>
                <w:sz w:val="24"/>
                <w:szCs w:val="24"/>
                <w:shd w:val="clear" w:color="auto" w:fill="FFFFFF"/>
                <w:lang w:val="hy-AM"/>
              </w:rPr>
              <w:t xml:space="preserve">«Ազատ </w:t>
            </w:r>
            <w:r w:rsidR="008B50D9">
              <w:rPr>
                <w:rFonts w:ascii="GHEA Grapalat" w:hAnsi="GHEA Grapalat"/>
                <w:color w:val="000000"/>
                <w:sz w:val="24"/>
                <w:szCs w:val="24"/>
                <w:shd w:val="clear" w:color="auto" w:fill="FFFFFF"/>
                <w:lang w:val="hy-AM"/>
              </w:rPr>
              <w:lastRenderedPageBreak/>
              <w:t xml:space="preserve">տնտեսական գոտիների մասին» օրենքով նաև նեղացվել է տեղեկավական տեխնոլոգիաների ոլորտի՝ </w:t>
            </w:r>
            <w:r w:rsidR="00C9522E">
              <w:rPr>
                <w:rFonts w:ascii="GHEA Grapalat" w:hAnsi="GHEA Grapalat"/>
                <w:color w:val="000000"/>
                <w:sz w:val="24"/>
                <w:szCs w:val="24"/>
                <w:shd w:val="clear" w:color="auto" w:fill="FFFFFF"/>
                <w:lang w:val="hy-AM"/>
              </w:rPr>
              <w:t xml:space="preserve">թողնելով </w:t>
            </w:r>
            <w:r w:rsidR="008B50D9">
              <w:rPr>
                <w:rFonts w:ascii="GHEA Grapalat" w:hAnsi="GHEA Grapalat"/>
                <w:color w:val="000000"/>
                <w:sz w:val="24"/>
                <w:szCs w:val="24"/>
                <w:shd w:val="clear" w:color="auto" w:fill="FFFFFF"/>
                <w:lang w:val="hy-AM"/>
              </w:rPr>
              <w:t>ԱՏԳ-երում թույլատրելի գործունեության տեսակները։</w:t>
            </w:r>
          </w:p>
          <w:p w14:paraId="73A0B95B"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5D63BAA0"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2991BA3F"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4059A47C"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30694FE1"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16484271"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72FBDAF8"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481BD0F3"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20BD885C"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214C296E"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449406E1" w14:textId="643B2E80" w:rsidR="002923A1" w:rsidRPr="00C9522E" w:rsidRDefault="002923A1" w:rsidP="00675014">
            <w:pPr>
              <w:shd w:val="clear" w:color="auto" w:fill="FFFFFF"/>
              <w:spacing w:after="0" w:line="360" w:lineRule="auto"/>
              <w:rPr>
                <w:rFonts w:ascii="GHEA Grapalat" w:hAnsi="GHEA Grapalat"/>
                <w:b/>
                <w:bCs/>
                <w:color w:val="000000"/>
                <w:sz w:val="24"/>
                <w:szCs w:val="24"/>
                <w:shd w:val="clear" w:color="auto" w:fill="FFFFFF"/>
                <w:lang w:val="hy-AM"/>
              </w:rPr>
            </w:pPr>
            <w:r w:rsidRPr="00C9522E">
              <w:rPr>
                <w:rFonts w:ascii="GHEA Grapalat" w:hAnsi="GHEA Grapalat"/>
                <w:b/>
                <w:bCs/>
                <w:color w:val="000000"/>
                <w:sz w:val="24"/>
                <w:szCs w:val="24"/>
                <w:shd w:val="clear" w:color="auto" w:fill="FFFFFF"/>
                <w:lang w:val="hy-AM"/>
              </w:rPr>
              <w:t>Ընդունվել է։</w:t>
            </w:r>
          </w:p>
          <w:p w14:paraId="70BDCEB5" w14:textId="63BEF443"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Նախագծում ներառվել են միայն ԱՏԳ-ում թույլատրելի գործունեության տեսակները։</w:t>
            </w:r>
          </w:p>
          <w:p w14:paraId="06412F59" w14:textId="28D7322C" w:rsidR="00187E59" w:rsidRPr="00187E59" w:rsidRDefault="00DB2486" w:rsidP="00187E59">
            <w:pPr>
              <w:shd w:val="clear" w:color="auto" w:fill="FFFFFF"/>
              <w:spacing w:after="0"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Ինչ վերաբերում է ոլորտների՝ լայնածավալ լինելուն, հարկ է նշել, որ ընդհակառակը, նախագծով նեղացվում են գործող օրենսդրությունում ներառված՝ ԱՏԳ-ում թույլատրելի գործունեության տեսակները</w:t>
            </w:r>
            <w:r w:rsidR="00FB31A6">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և </w:t>
            </w:r>
            <w:r w:rsidR="00F13767">
              <w:rPr>
                <w:rFonts w:ascii="GHEA Grapalat" w:hAnsi="GHEA Grapalat"/>
                <w:color w:val="000000"/>
                <w:sz w:val="24"/>
                <w:szCs w:val="24"/>
                <w:shd w:val="clear" w:color="auto" w:fill="FFFFFF"/>
                <w:lang w:val="hy-AM"/>
              </w:rPr>
              <w:t xml:space="preserve">սահմանվել են այնպիսի տեսակներ, որոնք հանդիսանում </w:t>
            </w:r>
            <w:r w:rsidR="00FB31A6">
              <w:rPr>
                <w:rFonts w:ascii="GHEA Grapalat" w:hAnsi="GHEA Grapalat"/>
                <w:color w:val="000000"/>
                <w:sz w:val="24"/>
                <w:szCs w:val="24"/>
                <w:shd w:val="clear" w:color="auto" w:fill="FFFFFF"/>
                <w:lang w:val="hy-AM"/>
              </w:rPr>
              <w:t xml:space="preserve">են, այսպես ասած, </w:t>
            </w:r>
            <w:r w:rsidR="00F13767">
              <w:rPr>
                <w:rFonts w:ascii="GHEA Grapalat" w:hAnsi="GHEA Grapalat"/>
                <w:color w:val="000000"/>
                <w:sz w:val="24"/>
                <w:szCs w:val="24"/>
                <w:shd w:val="clear" w:color="auto" w:fill="FFFFFF"/>
                <w:lang w:val="hy-AM"/>
              </w:rPr>
              <w:t xml:space="preserve">«հողին կպած» գործունեության տեսակներ։ </w:t>
            </w:r>
            <w:r w:rsidR="00FB31A6">
              <w:rPr>
                <w:rFonts w:ascii="GHEA Grapalat" w:hAnsi="GHEA Grapalat"/>
                <w:color w:val="000000"/>
                <w:sz w:val="24"/>
                <w:szCs w:val="24"/>
                <w:shd w:val="clear" w:color="auto" w:fill="FFFFFF"/>
                <w:lang w:val="hy-AM"/>
              </w:rPr>
              <w:t>Բացի այդ, հ</w:t>
            </w:r>
            <w:r w:rsidR="00187E59" w:rsidRPr="00187E59">
              <w:rPr>
                <w:rFonts w:ascii="GHEA Grapalat" w:hAnsi="GHEA Grapalat"/>
                <w:color w:val="000000"/>
                <w:sz w:val="24"/>
                <w:szCs w:val="24"/>
                <w:shd w:val="clear" w:color="auto" w:fill="FFFFFF"/>
                <w:lang w:val="hy-AM"/>
              </w:rPr>
              <w:t>արկ է</w:t>
            </w:r>
            <w:r w:rsidR="00D33705">
              <w:rPr>
                <w:rFonts w:ascii="GHEA Grapalat" w:hAnsi="GHEA Grapalat"/>
                <w:color w:val="000000"/>
                <w:sz w:val="24"/>
                <w:szCs w:val="24"/>
                <w:shd w:val="clear" w:color="auto" w:fill="FFFFFF"/>
                <w:lang w:val="hy-AM"/>
              </w:rPr>
              <w:t xml:space="preserve"> նշել</w:t>
            </w:r>
            <w:r w:rsidR="00187E59" w:rsidRPr="00187E59">
              <w:rPr>
                <w:rFonts w:ascii="GHEA Grapalat" w:hAnsi="GHEA Grapalat"/>
                <w:color w:val="000000"/>
                <w:sz w:val="24"/>
                <w:szCs w:val="24"/>
                <w:shd w:val="clear" w:color="auto" w:fill="FFFFFF"/>
                <w:lang w:val="hy-AM"/>
              </w:rPr>
              <w:t xml:space="preserve">, որ ՀՀ-ում ներկայումս գործում են ազատ տնտեսական գոտիներ, որոնք ստեղծվել են առկա օրենսդրության </w:t>
            </w:r>
            <w:r w:rsidR="00187E59" w:rsidRPr="00187E59">
              <w:rPr>
                <w:rFonts w:ascii="GHEA Grapalat" w:hAnsi="GHEA Grapalat"/>
                <w:color w:val="000000"/>
                <w:sz w:val="24"/>
                <w:szCs w:val="24"/>
                <w:shd w:val="clear" w:color="auto" w:fill="FFFFFF"/>
                <w:lang w:val="hy-AM"/>
              </w:rPr>
              <w:lastRenderedPageBreak/>
              <w:t xml:space="preserve">շրջանակում, և այնտեղ նախատեսվում կամ արդեն իրականացվում են ծառայությունների ոլորտին առնչվող գործունեության տեսակներ, ինչպես օրինակ, «Մեղրի» ԱՏԳ-ում, «Էկոս» ԱՏԳ-ում և այլն։ Բացի այդ, ՀՀ կառավարության </w:t>
            </w:r>
            <w:r w:rsidR="00B30B09">
              <w:rPr>
                <w:rFonts w:ascii="GHEA Grapalat" w:hAnsi="GHEA Grapalat"/>
                <w:color w:val="000000"/>
                <w:sz w:val="24"/>
                <w:szCs w:val="24"/>
                <w:shd w:val="clear" w:color="auto" w:fill="FFFFFF"/>
                <w:lang w:val="hy-AM"/>
              </w:rPr>
              <w:t>տարբեր որոշումներով</w:t>
            </w:r>
            <w:r w:rsidR="00187E59" w:rsidRPr="00187E59">
              <w:rPr>
                <w:rFonts w:ascii="GHEA Grapalat" w:hAnsi="GHEA Grapalat"/>
                <w:color w:val="000000"/>
                <w:sz w:val="24"/>
                <w:szCs w:val="24"/>
                <w:shd w:val="clear" w:color="auto" w:fill="FFFFFF"/>
                <w:lang w:val="hy-AM"/>
              </w:rPr>
              <w:t xml:space="preserve"> ամրագրվել է խոշոր ներդրումային ծրագրի իրականացման շրջանակներում ազատ տնտեսական գոտու հիմնման մասին, և այս առումով ՀՀ կառավարությունն ստանձնել է պարտավորություն՝ հավանության արժանացնելով ծրագիրը և ԱՏԳ ստեղծումը։</w:t>
            </w:r>
          </w:p>
          <w:p w14:paraId="2B53C85A" w14:textId="0DC22308" w:rsidR="005273AC" w:rsidRDefault="00187E59" w:rsidP="00187E59">
            <w:pPr>
              <w:shd w:val="clear" w:color="auto" w:fill="FFFFFF"/>
              <w:spacing w:after="0" w:line="360" w:lineRule="auto"/>
              <w:rPr>
                <w:rFonts w:ascii="GHEA Grapalat" w:hAnsi="GHEA Grapalat"/>
                <w:color w:val="000000"/>
                <w:sz w:val="24"/>
                <w:szCs w:val="24"/>
                <w:shd w:val="clear" w:color="auto" w:fill="FFFFFF"/>
                <w:lang w:val="hy-AM"/>
              </w:rPr>
            </w:pPr>
            <w:r w:rsidRPr="00187E59">
              <w:rPr>
                <w:rFonts w:ascii="GHEA Grapalat" w:hAnsi="GHEA Grapalat"/>
                <w:color w:val="000000"/>
                <w:sz w:val="24"/>
                <w:szCs w:val="24"/>
                <w:shd w:val="clear" w:color="auto" w:fill="FFFFFF"/>
                <w:lang w:val="hy-AM"/>
              </w:rPr>
              <w:lastRenderedPageBreak/>
              <w:t xml:space="preserve">Պետք է նշել նաև, որ թույլատրելի գործունեության տեսակները, բացի օրենքով սահմանվելուց, ունեն զտման ևս 2 գործիք։ Մասնավորապես, ԱՏԳ-երը ստեղծվում են Կառավարության որոշմամբ, որում սահմանվում են տվյալ ԱՏԳ-ում թույլատրելի գործունեության տեսակները։ Բացի այդ, ԱՏԳ-ում յուրաքանչյուր շահագործողի հայտը դիտարկելիս ևս ուսումնասիրվում է վերջինիս գործունեության տեսակը և դրա համապատասխանությունը ԱՏԳ գործառնական տեսակին։ Կառավարությունն </w:t>
            </w:r>
            <w:r w:rsidRPr="00187E59">
              <w:rPr>
                <w:rFonts w:ascii="GHEA Grapalat" w:hAnsi="GHEA Grapalat"/>
                <w:color w:val="000000"/>
                <w:sz w:val="24"/>
                <w:szCs w:val="24"/>
                <w:shd w:val="clear" w:color="auto" w:fill="FFFFFF"/>
                <w:lang w:val="hy-AM"/>
              </w:rPr>
              <w:lastRenderedPageBreak/>
              <w:t>այս պարագայում կարող է որոշում կայացնել թե՛ ԱՏԳ կազմակերպչի դեպքում այս կամ այն գործունեության տեսակներ թույլատրելիս ԱՏԳ ստեղծման գործընթացի սկզբում, թե՛ ԱՏԳ ստեղծումից հետո նոր շահագործողներ ներգրավելու ընթացքում։ Այս մեխանիզմը թույլ է տալիս մի քանի փուլերով նվազեցնել հնարավոր ռիսկերը՝ կապված ԵՄ համապատասխան ստանդարտներից շեղման և հարկման բազայի քայքայման հետ։</w:t>
            </w:r>
          </w:p>
          <w:p w14:paraId="73A1A28B" w14:textId="77777777" w:rsidR="005273AC" w:rsidRDefault="005273AC" w:rsidP="00675014">
            <w:pPr>
              <w:shd w:val="clear" w:color="auto" w:fill="FFFFFF"/>
              <w:spacing w:after="0" w:line="360" w:lineRule="auto"/>
              <w:rPr>
                <w:rFonts w:ascii="GHEA Grapalat" w:hAnsi="GHEA Grapalat"/>
                <w:color w:val="000000"/>
                <w:sz w:val="24"/>
                <w:szCs w:val="24"/>
                <w:shd w:val="clear" w:color="auto" w:fill="FFFFFF"/>
                <w:lang w:val="hy-AM"/>
              </w:rPr>
            </w:pPr>
          </w:p>
          <w:p w14:paraId="75EDB77B" w14:textId="77777777" w:rsidR="005273AC" w:rsidRDefault="005273AC" w:rsidP="00675014">
            <w:pPr>
              <w:shd w:val="clear" w:color="auto" w:fill="FFFFFF"/>
              <w:spacing w:after="0" w:line="360" w:lineRule="auto"/>
              <w:rPr>
                <w:rFonts w:ascii="GHEA Grapalat" w:hAnsi="GHEA Grapalat"/>
                <w:color w:val="000000"/>
                <w:sz w:val="24"/>
                <w:szCs w:val="24"/>
                <w:shd w:val="clear" w:color="auto" w:fill="FFFFFF"/>
                <w:lang w:val="hy-AM"/>
              </w:rPr>
            </w:pPr>
          </w:p>
          <w:p w14:paraId="40C759F9" w14:textId="77777777" w:rsidR="005273AC" w:rsidRDefault="005273AC" w:rsidP="00675014">
            <w:pPr>
              <w:shd w:val="clear" w:color="auto" w:fill="FFFFFF"/>
              <w:spacing w:after="0" w:line="360" w:lineRule="auto"/>
              <w:rPr>
                <w:rFonts w:ascii="GHEA Grapalat" w:hAnsi="GHEA Grapalat"/>
                <w:color w:val="000000"/>
                <w:sz w:val="24"/>
                <w:szCs w:val="24"/>
                <w:shd w:val="clear" w:color="auto" w:fill="FFFFFF"/>
                <w:lang w:val="hy-AM"/>
              </w:rPr>
            </w:pPr>
          </w:p>
          <w:p w14:paraId="7DA3F830" w14:textId="77777777" w:rsidR="005273AC" w:rsidRPr="00852926" w:rsidRDefault="005273AC" w:rsidP="005273AC">
            <w:pPr>
              <w:shd w:val="clear" w:color="auto" w:fill="FFFFFF"/>
              <w:spacing w:after="0" w:line="360" w:lineRule="auto"/>
              <w:jc w:val="center"/>
              <w:rPr>
                <w:rFonts w:ascii="GHEA Grapalat" w:hAnsi="GHEA Grapalat"/>
                <w:b/>
                <w:bCs/>
                <w:color w:val="000000"/>
                <w:sz w:val="24"/>
                <w:szCs w:val="24"/>
                <w:shd w:val="clear" w:color="auto" w:fill="FFFFFF"/>
                <w:lang w:val="hy-AM"/>
              </w:rPr>
            </w:pPr>
            <w:r w:rsidRPr="00852926">
              <w:rPr>
                <w:rFonts w:ascii="GHEA Grapalat" w:hAnsi="GHEA Grapalat"/>
                <w:b/>
                <w:bCs/>
                <w:color w:val="000000"/>
                <w:sz w:val="24"/>
                <w:szCs w:val="24"/>
                <w:shd w:val="clear" w:color="auto" w:fill="FFFFFF"/>
                <w:lang w:val="hy-AM"/>
              </w:rPr>
              <w:t>Չի ընդունվել</w:t>
            </w:r>
          </w:p>
          <w:p w14:paraId="1675473F" w14:textId="77777777" w:rsidR="005273AC" w:rsidRDefault="005273AC" w:rsidP="005273AC">
            <w:pPr>
              <w:shd w:val="clear" w:color="auto" w:fill="FFFFFF"/>
              <w:spacing w:after="0" w:line="360" w:lineRule="auto"/>
              <w:jc w:val="center"/>
              <w:rPr>
                <w:rFonts w:ascii="GHEA Grapalat" w:hAnsi="GHEA Grapalat"/>
                <w:color w:val="000000"/>
                <w:sz w:val="24"/>
                <w:szCs w:val="24"/>
                <w:shd w:val="clear" w:color="auto" w:fill="FFFFFF"/>
                <w:lang w:val="hy-AM"/>
              </w:rPr>
            </w:pPr>
          </w:p>
          <w:p w14:paraId="3FB1F51E" w14:textId="0955BF80" w:rsidR="00DB2486" w:rsidRDefault="005273AC" w:rsidP="005273AC">
            <w:pPr>
              <w:shd w:val="clear" w:color="auto" w:fill="FFFFFF"/>
              <w:spacing w:after="0" w:line="360" w:lineRule="auto"/>
              <w:rPr>
                <w:rFonts w:ascii="GHEA Grapalat" w:hAnsi="GHEA Grapalat"/>
                <w:color w:val="000000"/>
                <w:sz w:val="24"/>
                <w:szCs w:val="24"/>
                <w:shd w:val="clear" w:color="auto" w:fill="FFFFFF"/>
                <w:lang w:val="hy-AM"/>
              </w:rPr>
            </w:pPr>
            <w:r w:rsidRPr="0083778A">
              <w:rPr>
                <w:rFonts w:ascii="GHEA Grapalat" w:hAnsi="GHEA Grapalat"/>
                <w:sz w:val="24"/>
                <w:szCs w:val="24"/>
                <w:lang w:val="hy-AM"/>
              </w:rPr>
              <w:t>Առաջարկվող Նախա</w:t>
            </w:r>
            <w:r>
              <w:rPr>
                <w:rFonts w:ascii="GHEA Grapalat" w:hAnsi="GHEA Grapalat"/>
                <w:sz w:val="24"/>
                <w:szCs w:val="24"/>
                <w:lang w:val="hy-AM"/>
              </w:rPr>
              <w:t>գ</w:t>
            </w:r>
            <w:r w:rsidRPr="0083778A">
              <w:rPr>
                <w:rFonts w:ascii="GHEA Grapalat" w:hAnsi="GHEA Grapalat"/>
                <w:sz w:val="24"/>
                <w:szCs w:val="24"/>
                <w:lang w:val="hy-AM"/>
              </w:rPr>
              <w:t xml:space="preserve">ծի մասով հարկ է ընդգծել, որ </w:t>
            </w:r>
            <w:r>
              <w:rPr>
                <w:rFonts w:ascii="GHEA Grapalat" w:hAnsi="GHEA Grapalat"/>
                <w:sz w:val="24"/>
                <w:szCs w:val="24"/>
                <w:lang w:val="hy-AM"/>
              </w:rPr>
              <w:t>այն</w:t>
            </w:r>
            <w:r w:rsidRPr="0083778A">
              <w:rPr>
                <w:rFonts w:ascii="GHEA Grapalat" w:hAnsi="GHEA Grapalat"/>
                <w:sz w:val="24"/>
                <w:szCs w:val="24"/>
                <w:lang w:val="hy-AM"/>
              </w:rPr>
              <w:t xml:space="preserve"> </w:t>
            </w:r>
            <w:r>
              <w:rPr>
                <w:rFonts w:ascii="GHEA Grapalat" w:hAnsi="GHEA Grapalat"/>
                <w:sz w:val="24"/>
                <w:szCs w:val="24"/>
                <w:lang w:val="hy-AM"/>
              </w:rPr>
              <w:t>նոր հարկային արտոնություն</w:t>
            </w:r>
            <w:r w:rsidRPr="0083778A">
              <w:rPr>
                <w:rFonts w:ascii="GHEA Grapalat" w:hAnsi="GHEA Grapalat"/>
                <w:sz w:val="24"/>
                <w:szCs w:val="24"/>
                <w:lang w:val="hy-AM"/>
              </w:rPr>
              <w:t xml:space="preserve"> չի նախատեսում, այլ նպատակ ունի արդեն գործող կարգավորումներ</w:t>
            </w:r>
            <w:r>
              <w:rPr>
                <w:rFonts w:ascii="GHEA Grapalat" w:hAnsi="GHEA Grapalat"/>
                <w:sz w:val="24"/>
                <w:szCs w:val="24"/>
                <w:lang w:val="hy-AM"/>
              </w:rPr>
              <w:t xml:space="preserve">ը </w:t>
            </w:r>
            <w:r w:rsidRPr="0083778A">
              <w:rPr>
                <w:rFonts w:ascii="GHEA Grapalat" w:hAnsi="GHEA Grapalat"/>
                <w:sz w:val="24"/>
                <w:szCs w:val="24"/>
                <w:lang w:val="hy-AM"/>
              </w:rPr>
              <w:t>հստակ</w:t>
            </w:r>
            <w:r>
              <w:rPr>
                <w:rFonts w:ascii="GHEA Grapalat" w:hAnsi="GHEA Grapalat"/>
                <w:sz w:val="24"/>
                <w:szCs w:val="24"/>
                <w:lang w:val="hy-AM"/>
              </w:rPr>
              <w:t>եցնել՝ գործող դրույթների ձևակերպումներն առավել պարզ և հասկանալի դարձնելով</w:t>
            </w:r>
            <w:r w:rsidRPr="0083778A">
              <w:rPr>
                <w:rFonts w:ascii="GHEA Grapalat" w:hAnsi="GHEA Grapalat"/>
                <w:sz w:val="24"/>
                <w:szCs w:val="24"/>
                <w:lang w:val="hy-AM"/>
              </w:rPr>
              <w:t>։</w:t>
            </w:r>
            <w:r w:rsidR="00F13767">
              <w:rPr>
                <w:rFonts w:ascii="GHEA Grapalat" w:hAnsi="GHEA Grapalat"/>
                <w:color w:val="000000"/>
                <w:sz w:val="24"/>
                <w:szCs w:val="24"/>
                <w:shd w:val="clear" w:color="auto" w:fill="FFFFFF"/>
                <w:lang w:val="hy-AM"/>
              </w:rPr>
              <w:t xml:space="preserve"> </w:t>
            </w:r>
            <w:r w:rsidR="006F1312">
              <w:rPr>
                <w:rFonts w:ascii="GHEA Grapalat" w:hAnsi="GHEA Grapalat"/>
                <w:color w:val="000000"/>
                <w:sz w:val="24"/>
                <w:szCs w:val="24"/>
                <w:shd w:val="clear" w:color="auto" w:fill="FFFFFF"/>
                <w:lang w:val="hy-AM"/>
              </w:rPr>
              <w:t>Առավել ևս, նման սահմանափակումները, ընդհակառակը, հիմք են հանդիսանալու գործող օրենսդրությամբ տրվող առավել լայն արտոնություն</w:t>
            </w:r>
            <w:r w:rsidR="00F47BC8">
              <w:rPr>
                <w:rFonts w:ascii="GHEA Grapalat" w:hAnsi="GHEA Grapalat"/>
                <w:color w:val="000000"/>
                <w:sz w:val="24"/>
                <w:szCs w:val="24"/>
                <w:shd w:val="clear" w:color="auto" w:fill="FFFFFF"/>
                <w:lang w:val="hy-AM"/>
              </w:rPr>
              <w:t xml:space="preserve">ների </w:t>
            </w:r>
            <w:r w:rsidR="00F47BC8">
              <w:rPr>
                <w:rFonts w:ascii="GHEA Grapalat" w:hAnsi="GHEA Grapalat"/>
                <w:color w:val="000000"/>
                <w:sz w:val="24"/>
                <w:szCs w:val="24"/>
                <w:shd w:val="clear" w:color="auto" w:fill="FFFFFF"/>
                <w:lang w:val="hy-AM"/>
              </w:rPr>
              <w:lastRenderedPageBreak/>
              <w:t>շրջանակը նեղացնել, քանի որ թույլատրելի գործունեության տեսակները սահմանափակվում են։</w:t>
            </w:r>
          </w:p>
          <w:p w14:paraId="7EAD9FC6" w14:textId="77777777" w:rsidR="002923A1"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p w14:paraId="7F4916EB" w14:textId="0F9D26BC" w:rsidR="002923A1" w:rsidRPr="008A49E4" w:rsidRDefault="002923A1" w:rsidP="00675014">
            <w:pPr>
              <w:shd w:val="clear" w:color="auto" w:fill="FFFFFF"/>
              <w:spacing w:after="0" w:line="360" w:lineRule="auto"/>
              <w:rPr>
                <w:rFonts w:ascii="GHEA Grapalat" w:hAnsi="GHEA Grapalat"/>
                <w:color w:val="000000"/>
                <w:sz w:val="24"/>
                <w:szCs w:val="24"/>
                <w:shd w:val="clear" w:color="auto" w:fill="FFFFFF"/>
                <w:lang w:val="hy-AM"/>
              </w:rPr>
            </w:pPr>
          </w:p>
        </w:tc>
      </w:tr>
      <w:tr w:rsidR="00F14924" w:rsidRPr="00313D65" w14:paraId="30D4B1E4" w14:textId="77777777" w:rsidTr="004F1222">
        <w:trPr>
          <w:gridBefore w:val="7"/>
          <w:wBefore w:w="56" w:type="dxa"/>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4C667BB" w14:textId="297D7E9D" w:rsidR="00F14924" w:rsidRPr="00D23984" w:rsidRDefault="00D23984" w:rsidP="00675014">
            <w:pPr>
              <w:spacing w:after="0" w:line="360" w:lineRule="auto"/>
              <w:ind w:left="1080"/>
              <w:jc w:val="center"/>
              <w:rPr>
                <w:rFonts w:ascii="GHEA Grapalat" w:hAnsi="GHEA Grapalat"/>
                <w:b/>
                <w:sz w:val="24"/>
                <w:szCs w:val="24"/>
                <w:lang w:val="hy-AM"/>
              </w:rPr>
            </w:pPr>
            <w:r>
              <w:rPr>
                <w:rFonts w:ascii="GHEA Grapalat" w:hAnsi="GHEA Grapalat"/>
                <w:b/>
                <w:sz w:val="24"/>
                <w:szCs w:val="24"/>
                <w:lang w:val="hy-AM"/>
              </w:rPr>
              <w:lastRenderedPageBreak/>
              <w:t>4</w:t>
            </w:r>
            <w:r>
              <w:rPr>
                <w:rFonts w:ascii="Cambria Math" w:hAnsi="Cambria Math"/>
                <w:b/>
                <w:sz w:val="24"/>
                <w:szCs w:val="24"/>
                <w:lang w:val="hy-AM"/>
              </w:rPr>
              <w:t xml:space="preserve">․ </w:t>
            </w:r>
            <w:r w:rsidR="00F14924" w:rsidRPr="00D23984">
              <w:rPr>
                <w:rFonts w:ascii="GHEA Grapalat" w:hAnsi="GHEA Grapalat"/>
                <w:b/>
                <w:sz w:val="24"/>
                <w:szCs w:val="24"/>
                <w:lang w:val="hy-AM"/>
              </w:rPr>
              <w:t>Արդարադատության նախարարություն</w:t>
            </w:r>
          </w:p>
          <w:p w14:paraId="16EE1FDC" w14:textId="21570C0E" w:rsidR="00F14924" w:rsidRPr="00F14924" w:rsidRDefault="00D23984" w:rsidP="00675014">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                  </w:t>
            </w:r>
            <w:r w:rsidR="00F14924">
              <w:rPr>
                <w:rFonts w:ascii="GHEA Grapalat" w:hAnsi="GHEA Grapalat"/>
                <w:b/>
                <w:sz w:val="24"/>
                <w:szCs w:val="24"/>
                <w:lang w:val="hy-AM"/>
              </w:rPr>
              <w:t>Պետական փորձագիտական եզրակացություն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4848EDB9" w14:textId="484FA029" w:rsidR="00F14924" w:rsidRPr="00313D65" w:rsidRDefault="00F14924" w:rsidP="0067501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color w:val="000000"/>
                <w:lang w:val="hy-AM"/>
              </w:rPr>
              <w:t>15</w:t>
            </w:r>
            <w:r w:rsidRPr="00313D65">
              <w:rPr>
                <w:rFonts w:ascii="GHEA Grapalat" w:hAnsi="GHEA Grapalat"/>
                <w:b/>
                <w:bCs/>
                <w:color w:val="000000"/>
                <w:lang w:val="hy-AM"/>
              </w:rPr>
              <w:t>.1</w:t>
            </w:r>
            <w:r>
              <w:rPr>
                <w:rFonts w:ascii="GHEA Grapalat" w:hAnsi="GHEA Grapalat"/>
                <w:b/>
                <w:bCs/>
                <w:color w:val="000000"/>
                <w:lang w:val="hy-AM"/>
              </w:rPr>
              <w:t>2</w:t>
            </w:r>
            <w:r w:rsidRPr="00313D65">
              <w:rPr>
                <w:rFonts w:ascii="GHEA Grapalat" w:hAnsi="GHEA Grapalat"/>
                <w:b/>
                <w:bCs/>
                <w:color w:val="000000"/>
                <w:lang w:val="hy-AM"/>
              </w:rPr>
              <w:t>.2023թ.</w:t>
            </w:r>
          </w:p>
        </w:tc>
      </w:tr>
      <w:tr w:rsidR="00F14924" w:rsidRPr="00313D65" w14:paraId="4FE267A6" w14:textId="77777777" w:rsidTr="004F1222">
        <w:trPr>
          <w:gridBefore w:val="7"/>
          <w:wBefore w:w="56" w:type="dxa"/>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B94FF1" w14:textId="77777777" w:rsidR="00F14924" w:rsidRPr="00313D65" w:rsidRDefault="00F14924" w:rsidP="00675014">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623CC1C4" w14:textId="5CB2C150" w:rsidR="00F14924" w:rsidRPr="00313D65" w:rsidRDefault="00F14924" w:rsidP="00675014">
            <w:pPr>
              <w:tabs>
                <w:tab w:val="center" w:pos="4680"/>
                <w:tab w:val="right" w:pos="9360"/>
              </w:tabs>
              <w:spacing w:after="0" w:line="360" w:lineRule="auto"/>
              <w:jc w:val="center"/>
              <w:rPr>
                <w:rFonts w:ascii="GHEA Grapalat" w:hAnsi="GHEA Grapalat"/>
                <w:b/>
                <w:bCs/>
                <w:sz w:val="24"/>
                <w:szCs w:val="24"/>
                <w:lang w:val="hy-AM"/>
              </w:rPr>
            </w:pPr>
            <w:r w:rsidRPr="00F14924">
              <w:rPr>
                <w:rFonts w:ascii="GHEA Grapalat" w:hAnsi="GHEA Grapalat"/>
                <w:b/>
                <w:bCs/>
                <w:color w:val="000000"/>
              </w:rPr>
              <w:t>/27.3/53173-2023</w:t>
            </w:r>
          </w:p>
        </w:tc>
      </w:tr>
      <w:tr w:rsidR="00F14924" w:rsidRPr="00313D65" w14:paraId="456F1C34" w14:textId="77777777" w:rsidTr="004F1222">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73F5AB79" w14:textId="77777777" w:rsidR="004F1222" w:rsidRPr="004F1222" w:rsidRDefault="004F1222" w:rsidP="00675014">
            <w:pPr>
              <w:spacing w:after="0" w:line="360" w:lineRule="auto"/>
              <w:ind w:right="-115"/>
              <w:jc w:val="both"/>
              <w:rPr>
                <w:rFonts w:ascii="GHEA Grapalat" w:hAnsi="GHEA Grapalat"/>
                <w:sz w:val="24"/>
                <w:szCs w:val="24"/>
                <w:lang w:val="hy-AM"/>
              </w:rPr>
            </w:pPr>
            <w:r w:rsidRPr="004F1222">
              <w:rPr>
                <w:rFonts w:ascii="GHEA Grapalat" w:hAnsi="GHEA Grapalat"/>
                <w:sz w:val="24"/>
                <w:szCs w:val="24"/>
                <w:lang w:val="hy-AM"/>
              </w:rPr>
              <w:t xml:space="preserve">1. </w:t>
            </w:r>
            <w:r w:rsidRPr="004F1222">
              <w:rPr>
                <w:rFonts w:ascii="GHEA Grapalat" w:hAnsi="GHEA Grapalat"/>
                <w:b/>
                <w:bCs/>
                <w:sz w:val="24"/>
                <w:szCs w:val="24"/>
                <w:lang w:val="hy-AM"/>
              </w:rPr>
              <w:t xml:space="preserve">«Հայաստանի Հանրապետության հարկային օրենսգրքում փոփոխություն կատարելու մասին» օրենքի նախագծի </w:t>
            </w:r>
            <w:r w:rsidRPr="004F1222">
              <w:rPr>
                <w:rFonts w:ascii="GHEA Grapalat" w:hAnsi="GHEA Grapalat"/>
                <w:sz w:val="24"/>
                <w:szCs w:val="24"/>
                <w:lang w:val="hy-AM"/>
              </w:rPr>
              <w:t xml:space="preserve">(այսուհետ՝ Նախագիծ) 1-ին հոդվածի 1-ին մասի կետերի համարակալումն անհրաժեշտ է վերանայել, հիմք ընդունելով՝ «Նորմատիվ իրավական ակտերի մասին» օրենքի 14-րդ հոդվածի 7-րդ մասը, համաձայն որի՝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w:t>
            </w:r>
            <w:r w:rsidRPr="004F1222">
              <w:rPr>
                <w:rFonts w:ascii="GHEA Grapalat" w:hAnsi="GHEA Grapalat"/>
                <w:b/>
                <w:sz w:val="24"/>
                <w:szCs w:val="24"/>
                <w:lang w:val="hy-AM"/>
              </w:rPr>
              <w:t>իսկ հոդվածների կետերի համարները` փակագծերով:</w:t>
            </w:r>
            <w:r w:rsidRPr="004F1222">
              <w:rPr>
                <w:rFonts w:ascii="GHEA Grapalat" w:hAnsi="GHEA Grapalat"/>
                <w:sz w:val="24"/>
                <w:szCs w:val="24"/>
                <w:lang w:val="hy-AM"/>
              </w:rPr>
              <w:t xml:space="preserve"> Հոդվածում ենթակետի` հայերենի այբուբենի փոքրատառերով նշված համարները տեքստից բաժանվում են միջակետով:</w:t>
            </w:r>
          </w:p>
          <w:p w14:paraId="2EF02177" w14:textId="3423CE16" w:rsidR="00F14924" w:rsidRPr="00313D65" w:rsidRDefault="004F1222" w:rsidP="00675014">
            <w:pPr>
              <w:spacing w:after="0" w:line="360" w:lineRule="auto"/>
              <w:ind w:right="-115"/>
              <w:jc w:val="both"/>
              <w:rPr>
                <w:rFonts w:ascii="GHEA Grapalat" w:hAnsi="GHEA Grapalat"/>
                <w:sz w:val="24"/>
                <w:szCs w:val="24"/>
                <w:lang w:val="hy-AM"/>
              </w:rPr>
            </w:pPr>
            <w:r w:rsidRPr="004F1222">
              <w:rPr>
                <w:rFonts w:ascii="GHEA Grapalat" w:hAnsi="GHEA Grapalat"/>
                <w:sz w:val="24"/>
                <w:szCs w:val="24"/>
                <w:lang w:val="hy-AM"/>
              </w:rPr>
              <w:t>Նույն դիտարկումը վերաբերում է «Ազատ տնտեսական գոտիների մասին» օրենքում փոփոխություններ կատարելու մասին» օրենքի նախագծի (այսուհետ՝ Նախագիծ 1) 1-ին հոդվածին:</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4D40AE64" w14:textId="77777777" w:rsidR="00F14924" w:rsidRPr="00313D65" w:rsidRDefault="00F14924" w:rsidP="00675014">
            <w:pPr>
              <w:shd w:val="clear" w:color="auto" w:fill="FFFFFF"/>
              <w:spacing w:after="0" w:line="360" w:lineRule="auto"/>
              <w:jc w:val="center"/>
              <w:rPr>
                <w:rFonts w:ascii="GHEA Grapalat" w:hAnsi="GHEA Grapalat"/>
                <w:color w:val="000000"/>
                <w:sz w:val="24"/>
                <w:szCs w:val="24"/>
                <w:shd w:val="clear" w:color="auto" w:fill="FFFFFF"/>
                <w:lang w:val="hy-AM"/>
              </w:rPr>
            </w:pPr>
            <w:r w:rsidRPr="00313D65">
              <w:rPr>
                <w:rFonts w:ascii="GHEA Grapalat" w:hAnsi="GHEA Grapalat"/>
                <w:b/>
                <w:sz w:val="24"/>
                <w:szCs w:val="24"/>
                <w:lang w:val="hy-AM"/>
              </w:rPr>
              <w:t>Ընդունվել է։</w:t>
            </w:r>
          </w:p>
        </w:tc>
      </w:tr>
      <w:tr w:rsidR="00F14924" w:rsidRPr="001036C4" w14:paraId="0F009FE3" w14:textId="77777777" w:rsidTr="004F1222">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6859423B" w14:textId="77777777" w:rsidR="004F1222" w:rsidRPr="0083778A" w:rsidRDefault="004F1222" w:rsidP="00675014">
            <w:pPr>
              <w:spacing w:line="360" w:lineRule="auto"/>
              <w:jc w:val="both"/>
              <w:rPr>
                <w:rFonts w:ascii="GHEA Grapalat" w:hAnsi="GHEA Grapalat"/>
                <w:color w:val="000000"/>
                <w:sz w:val="24"/>
                <w:szCs w:val="24"/>
                <w:shd w:val="clear" w:color="auto" w:fill="FFFFFF"/>
                <w:lang w:val="hy-AM"/>
              </w:rPr>
            </w:pPr>
            <w:r w:rsidRPr="0083778A">
              <w:rPr>
                <w:rFonts w:ascii="GHEA Grapalat" w:hAnsi="GHEA Grapalat"/>
                <w:color w:val="000000"/>
                <w:sz w:val="24"/>
                <w:szCs w:val="24"/>
                <w:shd w:val="clear" w:color="auto" w:fill="FFFFFF"/>
                <w:lang w:val="hy-AM"/>
              </w:rPr>
              <w:lastRenderedPageBreak/>
              <w:t xml:space="preserve">2. Նախագծի 2-րդ հոդվածն առաջարկում ենք վերանայել՝ նախատեսել Նախագծի ուժի մեջ մտնելու ավելի ուշ ողջամիտ ժամկետ՝ նկատի ունենալով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p>
          <w:p w14:paraId="67D57A88" w14:textId="0951F8D5" w:rsidR="00F14924" w:rsidRPr="0083778A" w:rsidRDefault="004F1222" w:rsidP="00675014">
            <w:pPr>
              <w:spacing w:line="360" w:lineRule="auto"/>
              <w:jc w:val="both"/>
              <w:rPr>
                <w:rFonts w:ascii="GHEA Grapalat" w:hAnsi="GHEA Grapalat"/>
                <w:color w:val="000000"/>
                <w:sz w:val="24"/>
                <w:szCs w:val="24"/>
                <w:shd w:val="clear" w:color="auto" w:fill="FFFFFF"/>
                <w:lang w:val="hy-AM"/>
              </w:rPr>
            </w:pPr>
            <w:r w:rsidRPr="0083778A">
              <w:rPr>
                <w:rFonts w:ascii="GHEA Grapalat" w:hAnsi="GHEA Grapalat"/>
                <w:color w:val="000000"/>
                <w:sz w:val="24"/>
                <w:szCs w:val="24"/>
                <w:shd w:val="clear" w:color="auto" w:fill="FFFFFF"/>
                <w:lang w:val="hy-AM"/>
              </w:rPr>
              <w:t>Նույն դիտարկումը վերաբերում է Նախագիծ 1-ի 3-րդ հոդվածի 1-ին մասին:</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0547E2BA" w14:textId="0A8DA03B" w:rsidR="0081305A" w:rsidRPr="0083778A" w:rsidRDefault="00FE5F78" w:rsidP="00675014">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r w:rsidR="0081305A" w:rsidRPr="0083778A">
              <w:rPr>
                <w:rFonts w:ascii="GHEA Grapalat" w:hAnsi="GHEA Grapalat"/>
                <w:b/>
                <w:sz w:val="24"/>
                <w:szCs w:val="24"/>
                <w:lang w:val="hy-AM"/>
              </w:rPr>
              <w:t>։</w:t>
            </w:r>
          </w:p>
          <w:p w14:paraId="03CA9D49" w14:textId="2CDA2B5B" w:rsidR="00264539" w:rsidRPr="0083778A" w:rsidRDefault="00B27202" w:rsidP="00675014">
            <w:pPr>
              <w:spacing w:line="360" w:lineRule="auto"/>
              <w:jc w:val="center"/>
              <w:rPr>
                <w:rFonts w:ascii="GHEA Grapalat" w:hAnsi="GHEA Grapalat"/>
                <w:sz w:val="24"/>
                <w:szCs w:val="24"/>
                <w:lang w:val="hy-AM"/>
              </w:rPr>
            </w:pPr>
            <w:r w:rsidRPr="0083778A">
              <w:rPr>
                <w:rFonts w:ascii="GHEA Grapalat" w:hAnsi="GHEA Grapalat"/>
                <w:sz w:val="24"/>
                <w:szCs w:val="24"/>
                <w:lang w:val="hy-AM"/>
              </w:rPr>
              <w:t xml:space="preserve">Առաջարկվող </w:t>
            </w:r>
            <w:r w:rsidR="00264539" w:rsidRPr="0083778A">
              <w:rPr>
                <w:rFonts w:ascii="GHEA Grapalat" w:hAnsi="GHEA Grapalat"/>
                <w:sz w:val="24"/>
                <w:szCs w:val="24"/>
                <w:lang w:val="hy-AM"/>
              </w:rPr>
              <w:t>Ն</w:t>
            </w:r>
            <w:r w:rsidRPr="0083778A">
              <w:rPr>
                <w:rFonts w:ascii="GHEA Grapalat" w:hAnsi="GHEA Grapalat"/>
                <w:sz w:val="24"/>
                <w:szCs w:val="24"/>
                <w:lang w:val="hy-AM"/>
              </w:rPr>
              <w:t>ախա</w:t>
            </w:r>
            <w:r w:rsidR="006E6CDC">
              <w:rPr>
                <w:rFonts w:ascii="GHEA Grapalat" w:hAnsi="GHEA Grapalat"/>
                <w:sz w:val="24"/>
                <w:szCs w:val="24"/>
                <w:lang w:val="hy-AM"/>
              </w:rPr>
              <w:t>գ</w:t>
            </w:r>
            <w:r w:rsidRPr="0083778A">
              <w:rPr>
                <w:rFonts w:ascii="GHEA Grapalat" w:hAnsi="GHEA Grapalat"/>
                <w:sz w:val="24"/>
                <w:szCs w:val="24"/>
                <w:lang w:val="hy-AM"/>
              </w:rPr>
              <w:t>ծի մասով հարկ է ընդգծել</w:t>
            </w:r>
            <w:r w:rsidR="0081305A" w:rsidRPr="0083778A">
              <w:rPr>
                <w:rFonts w:ascii="GHEA Grapalat" w:hAnsi="GHEA Grapalat"/>
                <w:sz w:val="24"/>
                <w:szCs w:val="24"/>
                <w:lang w:val="hy-AM"/>
              </w:rPr>
              <w:t>,</w:t>
            </w:r>
            <w:r w:rsidRPr="0083778A">
              <w:rPr>
                <w:rFonts w:ascii="GHEA Grapalat" w:hAnsi="GHEA Grapalat"/>
                <w:sz w:val="24"/>
                <w:szCs w:val="24"/>
                <w:lang w:val="hy-AM"/>
              </w:rPr>
              <w:t xml:space="preserve"> </w:t>
            </w:r>
            <w:r w:rsidR="0081305A" w:rsidRPr="0083778A">
              <w:rPr>
                <w:rFonts w:ascii="GHEA Grapalat" w:hAnsi="GHEA Grapalat"/>
                <w:sz w:val="24"/>
                <w:szCs w:val="24"/>
                <w:lang w:val="hy-AM"/>
              </w:rPr>
              <w:t xml:space="preserve">որ </w:t>
            </w:r>
            <w:r w:rsidR="00D95275">
              <w:rPr>
                <w:rFonts w:ascii="GHEA Grapalat" w:hAnsi="GHEA Grapalat"/>
                <w:sz w:val="24"/>
                <w:szCs w:val="24"/>
                <w:lang w:val="hy-AM"/>
              </w:rPr>
              <w:t>այն</w:t>
            </w:r>
            <w:r w:rsidRPr="0083778A">
              <w:rPr>
                <w:rFonts w:ascii="GHEA Grapalat" w:hAnsi="GHEA Grapalat"/>
                <w:sz w:val="24"/>
                <w:szCs w:val="24"/>
                <w:lang w:val="hy-AM"/>
              </w:rPr>
              <w:t xml:space="preserve"> </w:t>
            </w:r>
            <w:r w:rsidR="0081305A" w:rsidRPr="0083778A">
              <w:rPr>
                <w:rFonts w:ascii="GHEA Grapalat" w:hAnsi="GHEA Grapalat"/>
                <w:sz w:val="24"/>
                <w:szCs w:val="24"/>
                <w:lang w:val="hy-AM"/>
              </w:rPr>
              <w:t xml:space="preserve">վատթարացնող դրույթ </w:t>
            </w:r>
            <w:r w:rsidRPr="0083778A">
              <w:rPr>
                <w:rFonts w:ascii="GHEA Grapalat" w:hAnsi="GHEA Grapalat"/>
                <w:sz w:val="24"/>
                <w:szCs w:val="24"/>
                <w:lang w:val="hy-AM"/>
              </w:rPr>
              <w:t>չի նախատեսում</w:t>
            </w:r>
            <w:r w:rsidR="0081305A" w:rsidRPr="0083778A">
              <w:rPr>
                <w:rFonts w:ascii="GHEA Grapalat" w:hAnsi="GHEA Grapalat"/>
                <w:sz w:val="24"/>
                <w:szCs w:val="24"/>
                <w:lang w:val="hy-AM"/>
              </w:rPr>
              <w:t>,</w:t>
            </w:r>
            <w:r w:rsidRPr="0083778A">
              <w:rPr>
                <w:rFonts w:ascii="GHEA Grapalat" w:hAnsi="GHEA Grapalat"/>
                <w:sz w:val="24"/>
                <w:szCs w:val="24"/>
                <w:lang w:val="hy-AM"/>
              </w:rPr>
              <w:t xml:space="preserve"> այլ նպատակ ունի արդեն գործող կարգավորումներ</w:t>
            </w:r>
            <w:r w:rsidR="00D95275">
              <w:rPr>
                <w:rFonts w:ascii="GHEA Grapalat" w:hAnsi="GHEA Grapalat"/>
                <w:sz w:val="24"/>
                <w:szCs w:val="24"/>
                <w:lang w:val="hy-AM"/>
              </w:rPr>
              <w:t xml:space="preserve">ը </w:t>
            </w:r>
            <w:r w:rsidRPr="0083778A">
              <w:rPr>
                <w:rFonts w:ascii="GHEA Grapalat" w:hAnsi="GHEA Grapalat"/>
                <w:sz w:val="24"/>
                <w:szCs w:val="24"/>
                <w:lang w:val="hy-AM"/>
              </w:rPr>
              <w:t>հստակ</w:t>
            </w:r>
            <w:r w:rsidR="00D95275">
              <w:rPr>
                <w:rFonts w:ascii="GHEA Grapalat" w:hAnsi="GHEA Grapalat"/>
                <w:sz w:val="24"/>
                <w:szCs w:val="24"/>
                <w:lang w:val="hy-AM"/>
              </w:rPr>
              <w:t>եցնել՝ գործող դրույթների ձևակերպումներն առավել պարզ և հասկանալի դարձնելով</w:t>
            </w:r>
            <w:r w:rsidRPr="0083778A">
              <w:rPr>
                <w:rFonts w:ascii="GHEA Grapalat" w:hAnsi="GHEA Grapalat"/>
                <w:sz w:val="24"/>
                <w:szCs w:val="24"/>
                <w:lang w:val="hy-AM"/>
              </w:rPr>
              <w:t>։</w:t>
            </w:r>
            <w:r w:rsidR="0081305A" w:rsidRPr="0083778A">
              <w:rPr>
                <w:rFonts w:ascii="GHEA Grapalat" w:hAnsi="GHEA Grapalat"/>
                <w:sz w:val="24"/>
                <w:szCs w:val="24"/>
                <w:lang w:val="hy-AM"/>
              </w:rPr>
              <w:t xml:space="preserve"> </w:t>
            </w:r>
            <w:r w:rsidRPr="0083778A">
              <w:rPr>
                <w:rFonts w:ascii="GHEA Grapalat" w:hAnsi="GHEA Grapalat"/>
                <w:sz w:val="24"/>
                <w:szCs w:val="24"/>
                <w:lang w:val="hy-AM"/>
              </w:rPr>
              <w:t xml:space="preserve">Նախագիծ </w:t>
            </w:r>
            <w:r w:rsidR="0081305A" w:rsidRPr="0083778A">
              <w:rPr>
                <w:rFonts w:ascii="GHEA Grapalat" w:hAnsi="GHEA Grapalat"/>
                <w:sz w:val="24"/>
                <w:szCs w:val="24"/>
                <w:lang w:val="hy-AM"/>
              </w:rPr>
              <w:t>1</w:t>
            </w:r>
            <w:r w:rsidRPr="0083778A">
              <w:rPr>
                <w:rFonts w:ascii="GHEA Grapalat" w:hAnsi="GHEA Grapalat"/>
                <w:sz w:val="24"/>
                <w:szCs w:val="24"/>
                <w:lang w:val="hy-AM"/>
              </w:rPr>
              <w:t xml:space="preserve">-ի մասով նշենք, որ չնայած սահմանվող դրույթի համաձայն՝ </w:t>
            </w:r>
            <w:r w:rsidR="00D559DB" w:rsidRPr="0083778A">
              <w:rPr>
                <w:rFonts w:ascii="GHEA Grapalat" w:hAnsi="GHEA Grapalat"/>
                <w:sz w:val="24"/>
                <w:szCs w:val="24"/>
                <w:lang w:val="hy-AM"/>
              </w:rPr>
              <w:t xml:space="preserve">օրենքն ուժի մեջ է մտնում 2024 թվականի հունվարի 1-ից, սակայն </w:t>
            </w:r>
            <w:r w:rsidR="005D1EEB">
              <w:rPr>
                <w:rFonts w:ascii="GHEA Grapalat" w:hAnsi="GHEA Grapalat"/>
                <w:sz w:val="24"/>
                <w:szCs w:val="24"/>
                <w:lang w:val="hy-AM"/>
              </w:rPr>
              <w:t>նախագծով ամրագր</w:t>
            </w:r>
            <w:r w:rsidR="00D559DB" w:rsidRPr="0083778A">
              <w:rPr>
                <w:rFonts w:ascii="GHEA Grapalat" w:hAnsi="GHEA Grapalat"/>
                <w:sz w:val="24"/>
                <w:szCs w:val="24"/>
                <w:lang w:val="hy-AM"/>
              </w:rPr>
              <w:t>վել են անցումային դրույթներ</w:t>
            </w:r>
            <w:r w:rsidR="005D1EEB">
              <w:rPr>
                <w:rFonts w:ascii="GHEA Grapalat" w:hAnsi="GHEA Grapalat"/>
                <w:sz w:val="24"/>
                <w:szCs w:val="24"/>
                <w:lang w:val="hy-AM"/>
              </w:rPr>
              <w:t>,</w:t>
            </w:r>
            <w:r w:rsidR="00D559DB" w:rsidRPr="0083778A">
              <w:rPr>
                <w:rFonts w:ascii="GHEA Grapalat" w:hAnsi="GHEA Grapalat"/>
                <w:sz w:val="24"/>
                <w:szCs w:val="24"/>
                <w:lang w:val="hy-AM"/>
              </w:rPr>
              <w:t xml:space="preserve">  որոնք հնարավորություն </w:t>
            </w:r>
            <w:r w:rsidR="00D559DB" w:rsidRPr="0083778A">
              <w:rPr>
                <w:rFonts w:ascii="GHEA Grapalat" w:hAnsi="GHEA Grapalat"/>
                <w:sz w:val="24"/>
                <w:szCs w:val="24"/>
                <w:lang w:val="hy-AM"/>
              </w:rPr>
              <w:lastRenderedPageBreak/>
              <w:t xml:space="preserve">կընձեռեն </w:t>
            </w:r>
            <w:r w:rsidR="005D1EEB">
              <w:rPr>
                <w:rFonts w:ascii="GHEA Grapalat" w:hAnsi="GHEA Grapalat"/>
                <w:sz w:val="24"/>
                <w:szCs w:val="24"/>
                <w:lang w:val="hy-AM"/>
              </w:rPr>
              <w:t>շահառուներին</w:t>
            </w:r>
            <w:r w:rsidR="00D559DB" w:rsidRPr="0083778A">
              <w:rPr>
                <w:rFonts w:ascii="GHEA Grapalat" w:hAnsi="GHEA Grapalat"/>
                <w:sz w:val="24"/>
                <w:szCs w:val="24"/>
                <w:lang w:val="hy-AM"/>
              </w:rPr>
              <w:t xml:space="preserve"> </w:t>
            </w:r>
            <w:r w:rsidR="0081305A" w:rsidRPr="0083778A">
              <w:rPr>
                <w:rFonts w:ascii="GHEA Grapalat" w:hAnsi="GHEA Grapalat"/>
                <w:sz w:val="24"/>
                <w:szCs w:val="24"/>
                <w:lang w:val="hy-AM"/>
              </w:rPr>
              <w:t xml:space="preserve"> </w:t>
            </w:r>
            <w:r w:rsidR="00B05121">
              <w:rPr>
                <w:rFonts w:ascii="GHEA Grapalat" w:hAnsi="GHEA Grapalat"/>
                <w:sz w:val="24"/>
                <w:szCs w:val="24"/>
                <w:lang w:val="hy-AM"/>
              </w:rPr>
              <w:t xml:space="preserve">որոշակի անցումային ժամանակահատվածում </w:t>
            </w:r>
            <w:r w:rsidR="0081305A" w:rsidRPr="0083778A">
              <w:rPr>
                <w:rFonts w:ascii="GHEA Grapalat" w:hAnsi="GHEA Grapalat"/>
                <w:sz w:val="24"/>
                <w:szCs w:val="24"/>
                <w:lang w:val="hy-AM"/>
              </w:rPr>
              <w:t>հարմարվել</w:t>
            </w:r>
            <w:r w:rsidR="00B05121">
              <w:rPr>
                <w:rFonts w:ascii="GHEA Grapalat" w:hAnsi="GHEA Grapalat"/>
                <w:sz w:val="24"/>
                <w:szCs w:val="24"/>
                <w:lang w:val="hy-AM"/>
              </w:rPr>
              <w:t>ու</w:t>
            </w:r>
            <w:r w:rsidR="00D559DB" w:rsidRPr="0083778A">
              <w:rPr>
                <w:rFonts w:ascii="GHEA Grapalat" w:hAnsi="GHEA Grapalat"/>
                <w:sz w:val="24"/>
                <w:szCs w:val="24"/>
                <w:lang w:val="hy-AM"/>
              </w:rPr>
              <w:t xml:space="preserve"> առաջարկվող</w:t>
            </w:r>
            <w:r w:rsidR="003C00FE" w:rsidRPr="0083778A">
              <w:rPr>
                <w:rFonts w:ascii="GHEA Grapalat" w:hAnsi="GHEA Grapalat"/>
                <w:sz w:val="24"/>
                <w:szCs w:val="24"/>
                <w:lang w:val="hy-AM"/>
              </w:rPr>
              <w:t xml:space="preserve"> նոր</w:t>
            </w:r>
            <w:r w:rsidR="00D559DB" w:rsidRPr="0083778A">
              <w:rPr>
                <w:rFonts w:ascii="GHEA Grapalat" w:hAnsi="GHEA Grapalat"/>
                <w:sz w:val="24"/>
                <w:szCs w:val="24"/>
                <w:lang w:val="hy-AM"/>
              </w:rPr>
              <w:t xml:space="preserve"> </w:t>
            </w:r>
            <w:r w:rsidR="00B05121">
              <w:rPr>
                <w:rFonts w:ascii="GHEA Grapalat" w:hAnsi="GHEA Grapalat"/>
                <w:sz w:val="24"/>
                <w:szCs w:val="24"/>
                <w:lang w:val="hy-AM"/>
              </w:rPr>
              <w:t>կարգավորումներին</w:t>
            </w:r>
            <w:r w:rsidR="00264539" w:rsidRPr="0083778A">
              <w:rPr>
                <w:rFonts w:ascii="GHEA Grapalat" w:hAnsi="GHEA Grapalat"/>
                <w:sz w:val="24"/>
                <w:szCs w:val="24"/>
                <w:lang w:val="hy-AM"/>
              </w:rPr>
              <w:t>։</w:t>
            </w:r>
          </w:p>
        </w:tc>
      </w:tr>
      <w:tr w:rsidR="004F1222" w:rsidRPr="0083778A" w14:paraId="4CF66B32" w14:textId="77777777" w:rsidTr="004F1222">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121EA492" w14:textId="55793266" w:rsidR="004F1222" w:rsidRPr="0083778A" w:rsidRDefault="004F1222" w:rsidP="00675014">
            <w:pPr>
              <w:tabs>
                <w:tab w:val="left" w:pos="851"/>
              </w:tabs>
              <w:spacing w:after="0" w:line="360" w:lineRule="auto"/>
              <w:jc w:val="both"/>
              <w:rPr>
                <w:rFonts w:ascii="GHEA Grapalat" w:hAnsi="GHEA Grapalat"/>
                <w:color w:val="000000"/>
                <w:sz w:val="24"/>
                <w:szCs w:val="24"/>
                <w:shd w:val="clear" w:color="auto" w:fill="FFFFFF"/>
                <w:lang w:val="hy-AM"/>
              </w:rPr>
            </w:pPr>
            <w:r w:rsidRPr="0083778A">
              <w:rPr>
                <w:rFonts w:ascii="GHEA Grapalat" w:hAnsi="GHEA Grapalat"/>
                <w:color w:val="000000"/>
                <w:sz w:val="24"/>
                <w:szCs w:val="24"/>
                <w:shd w:val="clear" w:color="auto" w:fill="FFFFFF"/>
                <w:lang w:val="hy-AM"/>
              </w:rPr>
              <w:t xml:space="preserve">3. Նախագիծ 1-ի վերնագրի և 1-ին հոդվածի 1-ին մասի «Հայաստանի Հանրապետության» բառերն անհրաժեշտ է հանել՝ հիմք ընդունելով «Նորմատիվ իրավական ակտերի մասին» օրենքի 18-րդ հոդվածի 3-րդ մասը, համաձայն որի՝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w:t>
            </w:r>
            <w:r w:rsidRPr="0083778A">
              <w:rPr>
                <w:rFonts w:ascii="GHEA Grapalat" w:hAnsi="GHEA Grapalat"/>
                <w:b/>
                <w:color w:val="000000"/>
                <w:sz w:val="24"/>
                <w:szCs w:val="24"/>
                <w:shd w:val="clear" w:color="auto" w:fill="FFFFFF"/>
                <w:lang w:val="hy-AM"/>
              </w:rPr>
              <w:t>Օրենքի կրճատ անվանումը հիշատակելիս դրանում նշվում է օրենքի վերնագիրը:</w:t>
            </w:r>
            <w:r w:rsidRPr="0083778A">
              <w:rPr>
                <w:rFonts w:ascii="GHEA Grapalat" w:hAnsi="GHEA Grapalat"/>
                <w:color w:val="000000"/>
                <w:sz w:val="24"/>
                <w:szCs w:val="24"/>
                <w:shd w:val="clear" w:color="auto" w:fill="FFFFFF"/>
                <w:lang w:val="hy-AM"/>
              </w:rPr>
              <w:t xml:space="preserve"> </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3C9C22F8" w14:textId="38F30DC8" w:rsidR="004F1222" w:rsidRPr="0083778A" w:rsidRDefault="00264539" w:rsidP="00675014">
            <w:pPr>
              <w:spacing w:line="360" w:lineRule="auto"/>
              <w:jc w:val="center"/>
              <w:rPr>
                <w:rFonts w:ascii="GHEA Grapalat" w:hAnsi="GHEA Grapalat"/>
                <w:b/>
                <w:sz w:val="24"/>
                <w:szCs w:val="24"/>
                <w:lang w:val="hy-AM"/>
              </w:rPr>
            </w:pPr>
            <w:r w:rsidRPr="0083778A">
              <w:rPr>
                <w:rFonts w:ascii="GHEA Grapalat" w:hAnsi="GHEA Grapalat"/>
                <w:b/>
                <w:sz w:val="24"/>
                <w:szCs w:val="24"/>
                <w:lang w:val="hy-AM"/>
              </w:rPr>
              <w:t>Ընդունվել է։</w:t>
            </w:r>
          </w:p>
        </w:tc>
      </w:tr>
      <w:tr w:rsidR="004F1222" w:rsidRPr="0083778A" w14:paraId="1F24C3E3" w14:textId="77777777" w:rsidTr="004F1222">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517DFE4F" w14:textId="5BD97F8D" w:rsidR="004F1222" w:rsidRPr="0083778A" w:rsidRDefault="004F1222" w:rsidP="00675014">
            <w:pPr>
              <w:tabs>
                <w:tab w:val="left" w:pos="851"/>
              </w:tabs>
              <w:spacing w:after="0" w:line="360" w:lineRule="auto"/>
              <w:jc w:val="both"/>
              <w:rPr>
                <w:rFonts w:ascii="GHEA Grapalat" w:hAnsi="GHEA Grapalat"/>
                <w:color w:val="000000"/>
                <w:sz w:val="24"/>
                <w:szCs w:val="24"/>
                <w:shd w:val="clear" w:color="auto" w:fill="FFFFFF"/>
                <w:lang w:val="hy-AM"/>
              </w:rPr>
            </w:pPr>
            <w:r w:rsidRPr="0083778A">
              <w:rPr>
                <w:rFonts w:ascii="GHEA Grapalat" w:hAnsi="GHEA Grapalat"/>
                <w:color w:val="000000"/>
                <w:sz w:val="24"/>
                <w:szCs w:val="24"/>
                <w:shd w:val="clear" w:color="auto" w:fill="FFFFFF"/>
                <w:lang w:val="hy-AM"/>
              </w:rPr>
              <w:t xml:space="preserve">4. Նկատի ունենալով «Նորմատիվ իրավական ակտերի մասին» օրենքի 14-րդ հոդվածի 8-րդ մասը, համաձայն որի՝ </w:t>
            </w:r>
            <w:r w:rsidRPr="0083778A">
              <w:rPr>
                <w:rFonts w:ascii="GHEA Grapalat" w:hAnsi="GHEA Grapalat"/>
                <w:b/>
                <w:color w:val="000000"/>
                <w:sz w:val="24"/>
                <w:szCs w:val="24"/>
                <w:shd w:val="clear" w:color="auto" w:fill="FFFFFF"/>
                <w:lang w:val="hy-AM"/>
              </w:rPr>
              <w:t>հոդվածների վերնագրերը համապատասխանում են հոդվածների բովանդակությանը</w:t>
            </w:r>
            <w:r w:rsidRPr="0083778A">
              <w:rPr>
                <w:rFonts w:ascii="GHEA Grapalat" w:hAnsi="GHEA Grapalat"/>
                <w:color w:val="000000"/>
                <w:sz w:val="24"/>
                <w:szCs w:val="24"/>
                <w:shd w:val="clear" w:color="auto" w:fill="FFFFFF"/>
                <w:lang w:val="hy-AM"/>
              </w:rPr>
              <w:t xml:space="preserve">՝ անհրաժեշտ է Նախագիծ 1-ի 2-րդ հոդվածով «Ազատ տնտեսական գոտիների մասին» օրենքի նոր խմբագրությամբ շարադրվող 14-րդ հոդվածի վերնագիրը և բովանդակությունը համապատասխանեցնել միմյանց, քանի որ նշված հոդվածի վերնագիրն է՝ ազատ տնտեսական գոտում թույլատրվող գործունեության տեսակները և սահմանափակումները, մինչդեռ բովանդակությամբ սահմանափակումներ նախատեսված չեն: </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6991F304" w14:textId="3E4C563C" w:rsidR="004F1222" w:rsidRPr="0083778A" w:rsidRDefault="00264539" w:rsidP="00675014">
            <w:pPr>
              <w:spacing w:line="360" w:lineRule="auto"/>
              <w:jc w:val="center"/>
              <w:rPr>
                <w:rFonts w:ascii="GHEA Grapalat" w:hAnsi="GHEA Grapalat"/>
                <w:b/>
                <w:sz w:val="24"/>
                <w:szCs w:val="24"/>
                <w:lang w:val="hy-AM"/>
              </w:rPr>
            </w:pPr>
            <w:r w:rsidRPr="0083778A">
              <w:rPr>
                <w:rFonts w:ascii="GHEA Grapalat" w:hAnsi="GHEA Grapalat"/>
                <w:b/>
                <w:sz w:val="24"/>
                <w:szCs w:val="24"/>
                <w:lang w:val="hy-AM"/>
              </w:rPr>
              <w:t>Ընդունվել է։</w:t>
            </w:r>
          </w:p>
        </w:tc>
      </w:tr>
      <w:tr w:rsidR="004F1222" w:rsidRPr="0083778A" w14:paraId="1A7AAE85" w14:textId="77777777" w:rsidTr="004F1222">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16DA1D77" w14:textId="51A93C05" w:rsidR="00876A2E" w:rsidRPr="0083778A" w:rsidRDefault="004F1222" w:rsidP="00675014">
            <w:pPr>
              <w:tabs>
                <w:tab w:val="left" w:pos="851"/>
              </w:tabs>
              <w:spacing w:after="0" w:line="360" w:lineRule="auto"/>
              <w:jc w:val="both"/>
              <w:rPr>
                <w:rFonts w:ascii="GHEA Grapalat" w:hAnsi="GHEA Grapalat"/>
                <w:color w:val="000000"/>
                <w:sz w:val="24"/>
                <w:szCs w:val="24"/>
                <w:shd w:val="clear" w:color="auto" w:fill="FFFFFF"/>
                <w:lang w:val="hy-AM"/>
              </w:rPr>
            </w:pPr>
            <w:r w:rsidRPr="0083778A">
              <w:rPr>
                <w:rFonts w:ascii="GHEA Grapalat" w:hAnsi="GHEA Grapalat"/>
                <w:color w:val="000000"/>
                <w:sz w:val="24"/>
                <w:szCs w:val="24"/>
                <w:shd w:val="clear" w:color="auto" w:fill="FFFFFF"/>
                <w:lang w:val="hy-AM"/>
              </w:rPr>
              <w:t>5. Նախագիծ 1-ի 3-րդ հոդվածի 4-րդ մասում «3-րդ կետում» բառերն անհրաժեշտ է փոխարինել «3-րդ մասում» բառերով:</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48A91AEC" w14:textId="31BCA600" w:rsidR="00BF1FAD" w:rsidRPr="00DC09A8" w:rsidRDefault="00BF1FAD" w:rsidP="00DC09A8">
            <w:pPr>
              <w:spacing w:line="360" w:lineRule="auto"/>
              <w:jc w:val="center"/>
              <w:rPr>
                <w:rFonts w:ascii="GHEA Grapalat" w:hAnsi="GHEA Grapalat"/>
                <w:b/>
                <w:sz w:val="24"/>
                <w:szCs w:val="24"/>
                <w:lang w:val="hy-AM"/>
              </w:rPr>
            </w:pPr>
            <w:r w:rsidRPr="0083778A">
              <w:rPr>
                <w:rFonts w:ascii="GHEA Grapalat" w:hAnsi="GHEA Grapalat"/>
                <w:b/>
                <w:sz w:val="24"/>
                <w:szCs w:val="24"/>
                <w:lang w:val="hy-AM"/>
              </w:rPr>
              <w:t>Ընդունվել է</w:t>
            </w:r>
          </w:p>
        </w:tc>
      </w:tr>
      <w:tr w:rsidR="00DC09A8" w:rsidRPr="0083778A" w14:paraId="09465C3E" w14:textId="77777777" w:rsidTr="004F1222">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40F5027E" w14:textId="2E46153B" w:rsidR="00DC09A8" w:rsidRPr="0083778A" w:rsidRDefault="00DC09A8" w:rsidP="00675014">
            <w:pPr>
              <w:tabs>
                <w:tab w:val="left" w:pos="851"/>
              </w:tabs>
              <w:spacing w:after="0" w:line="360" w:lineRule="auto"/>
              <w:jc w:val="both"/>
              <w:rPr>
                <w:rFonts w:ascii="GHEA Grapalat" w:hAnsi="GHEA Grapalat"/>
                <w:color w:val="000000"/>
                <w:sz w:val="24"/>
                <w:szCs w:val="24"/>
                <w:shd w:val="clear" w:color="auto" w:fill="FFFFFF"/>
                <w:lang w:val="hy-AM"/>
              </w:rPr>
            </w:pPr>
            <w:r w:rsidRPr="0083778A">
              <w:rPr>
                <w:rFonts w:ascii="GHEA Grapalat" w:hAnsi="GHEA Grapalat"/>
                <w:color w:val="000000"/>
                <w:sz w:val="24"/>
                <w:szCs w:val="24"/>
                <w:shd w:val="clear" w:color="auto" w:fill="FFFFFF"/>
                <w:lang w:val="hy-AM"/>
              </w:rPr>
              <w:lastRenderedPageBreak/>
              <w:t>6. Նախագիծ 1-ի 4-րդ հոդվածն անհրաժեշտ է հանել, քանի որ 3-րդ հոդվածի 1-ին մասով արդեն իսկ սահմանվում է օրենքի ուժի մեջ մտնելու ժամկետ:</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126D619C" w14:textId="38AF221E" w:rsidR="00DC09A8" w:rsidRPr="0083778A" w:rsidRDefault="00DC09A8" w:rsidP="00675014">
            <w:pPr>
              <w:spacing w:line="360" w:lineRule="auto"/>
              <w:jc w:val="center"/>
              <w:rPr>
                <w:rFonts w:ascii="GHEA Grapalat" w:hAnsi="GHEA Grapalat"/>
                <w:b/>
                <w:sz w:val="24"/>
                <w:szCs w:val="24"/>
                <w:lang w:val="hy-AM"/>
              </w:rPr>
            </w:pPr>
            <w:r w:rsidRPr="0083778A">
              <w:rPr>
                <w:rFonts w:ascii="GHEA Grapalat" w:hAnsi="GHEA Grapalat"/>
                <w:b/>
                <w:sz w:val="24"/>
                <w:szCs w:val="24"/>
                <w:lang w:val="hy-AM"/>
              </w:rPr>
              <w:t>Ընդունվել է։</w:t>
            </w:r>
          </w:p>
        </w:tc>
      </w:tr>
      <w:tr w:rsidR="00A2163B" w:rsidRPr="0083778A" w14:paraId="120D213C" w14:textId="77777777" w:rsidTr="00861468">
        <w:trPr>
          <w:gridBefore w:val="7"/>
          <w:wBefore w:w="56" w:type="dxa"/>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EAC6821" w14:textId="60A65BA9" w:rsidR="00A2163B" w:rsidRPr="0083778A" w:rsidRDefault="00A2163B" w:rsidP="00675014">
            <w:pPr>
              <w:spacing w:after="0" w:line="360" w:lineRule="auto"/>
              <w:ind w:left="1080"/>
              <w:jc w:val="center"/>
              <w:rPr>
                <w:rFonts w:ascii="GHEA Grapalat" w:hAnsi="GHEA Grapalat"/>
                <w:b/>
                <w:sz w:val="24"/>
                <w:szCs w:val="24"/>
                <w:lang w:val="hy-AM"/>
              </w:rPr>
            </w:pPr>
            <w:r w:rsidRPr="0083778A">
              <w:rPr>
                <w:rFonts w:ascii="GHEA Grapalat" w:hAnsi="GHEA Grapalat"/>
                <w:b/>
                <w:sz w:val="24"/>
                <w:szCs w:val="24"/>
                <w:lang w:val="hy-AM"/>
              </w:rPr>
              <w:t>5</w:t>
            </w:r>
            <w:r w:rsidRPr="0083778A">
              <w:rPr>
                <w:rFonts w:ascii="Cambria Math" w:hAnsi="Cambria Math" w:cs="Cambria Math"/>
                <w:b/>
                <w:sz w:val="24"/>
                <w:szCs w:val="24"/>
                <w:lang w:val="hy-AM"/>
              </w:rPr>
              <w:t>․</w:t>
            </w:r>
            <w:r w:rsidRPr="0083778A">
              <w:rPr>
                <w:rFonts w:ascii="GHEA Grapalat" w:hAnsi="GHEA Grapalat"/>
                <w:b/>
                <w:sz w:val="24"/>
                <w:szCs w:val="24"/>
                <w:lang w:val="hy-AM"/>
              </w:rPr>
              <w:t xml:space="preserve"> </w:t>
            </w:r>
            <w:r w:rsidR="00157726" w:rsidRPr="0083778A">
              <w:rPr>
                <w:rFonts w:ascii="GHEA Grapalat" w:hAnsi="GHEA Grapalat"/>
                <w:b/>
                <w:sz w:val="24"/>
                <w:szCs w:val="24"/>
                <w:lang w:val="hy-AM"/>
              </w:rPr>
              <w:t>ՀՀ Բարձր տեխնոլոգիական արդյունաբերության նախարարություն</w:t>
            </w:r>
          </w:p>
          <w:p w14:paraId="772395FF" w14:textId="55DA368C" w:rsidR="00A2163B" w:rsidRPr="0083778A" w:rsidRDefault="00A2163B" w:rsidP="00675014">
            <w:pPr>
              <w:spacing w:after="0" w:line="360" w:lineRule="auto"/>
              <w:jc w:val="center"/>
              <w:rPr>
                <w:rFonts w:ascii="GHEA Grapalat" w:hAnsi="GHEA Grapalat"/>
                <w:b/>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2B3E59F0" w14:textId="1FCCBC98" w:rsidR="00A2163B" w:rsidRPr="0083778A" w:rsidRDefault="00157726" w:rsidP="00675014">
            <w:pPr>
              <w:tabs>
                <w:tab w:val="center" w:pos="4680"/>
                <w:tab w:val="right" w:pos="9360"/>
              </w:tabs>
              <w:spacing w:after="0" w:line="360" w:lineRule="auto"/>
              <w:jc w:val="center"/>
              <w:rPr>
                <w:rFonts w:ascii="GHEA Grapalat" w:hAnsi="GHEA Grapalat"/>
                <w:b/>
                <w:bCs/>
                <w:sz w:val="24"/>
                <w:szCs w:val="24"/>
                <w:lang w:val="hy-AM"/>
              </w:rPr>
            </w:pPr>
            <w:r w:rsidRPr="0083778A">
              <w:rPr>
                <w:rFonts w:ascii="GHEA Grapalat" w:hAnsi="GHEA Grapalat"/>
                <w:b/>
                <w:bCs/>
                <w:color w:val="000000"/>
                <w:sz w:val="24"/>
                <w:szCs w:val="24"/>
                <w:lang w:val="hy-AM"/>
              </w:rPr>
              <w:t>13</w:t>
            </w:r>
            <w:r w:rsidR="00A2163B" w:rsidRPr="0083778A">
              <w:rPr>
                <w:rFonts w:ascii="GHEA Grapalat" w:hAnsi="GHEA Grapalat"/>
                <w:b/>
                <w:bCs/>
                <w:color w:val="000000"/>
                <w:sz w:val="24"/>
                <w:szCs w:val="24"/>
                <w:lang w:val="hy-AM"/>
              </w:rPr>
              <w:t>.12.2023թ.</w:t>
            </w:r>
          </w:p>
        </w:tc>
      </w:tr>
      <w:tr w:rsidR="00A2163B" w:rsidRPr="0083778A" w14:paraId="4ED564C2" w14:textId="77777777" w:rsidTr="00861468">
        <w:trPr>
          <w:gridBefore w:val="7"/>
          <w:wBefore w:w="56" w:type="dxa"/>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C0B47E" w14:textId="77777777" w:rsidR="00A2163B" w:rsidRPr="0083778A" w:rsidRDefault="00A2163B" w:rsidP="00675014">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hideMark/>
          </w:tcPr>
          <w:p w14:paraId="27D91A5F" w14:textId="1CEB94F9" w:rsidR="00A2163B" w:rsidRPr="0083778A" w:rsidRDefault="00157726" w:rsidP="00675014">
            <w:pPr>
              <w:tabs>
                <w:tab w:val="center" w:pos="4680"/>
                <w:tab w:val="right" w:pos="9360"/>
              </w:tabs>
              <w:spacing w:after="0" w:line="360" w:lineRule="auto"/>
              <w:jc w:val="center"/>
              <w:rPr>
                <w:rFonts w:ascii="GHEA Grapalat" w:hAnsi="GHEA Grapalat"/>
                <w:b/>
                <w:bCs/>
                <w:sz w:val="24"/>
                <w:szCs w:val="24"/>
                <w:lang w:val="hy-AM"/>
              </w:rPr>
            </w:pPr>
            <w:r w:rsidRPr="0083778A">
              <w:rPr>
                <w:rFonts w:ascii="GHEA Grapalat" w:hAnsi="GHEA Grapalat"/>
                <w:b/>
                <w:bCs/>
                <w:color w:val="000000"/>
                <w:sz w:val="24"/>
                <w:szCs w:val="24"/>
              </w:rPr>
              <w:t>01/17</w:t>
            </w:r>
            <w:r w:rsidRPr="0083778A">
              <w:rPr>
                <w:rFonts w:ascii="Cambria Math" w:hAnsi="Cambria Math" w:cs="Cambria Math"/>
                <w:b/>
                <w:bCs/>
                <w:color w:val="000000"/>
                <w:sz w:val="24"/>
                <w:szCs w:val="24"/>
              </w:rPr>
              <w:t>․</w:t>
            </w:r>
            <w:r w:rsidRPr="0083778A">
              <w:rPr>
                <w:rFonts w:ascii="GHEA Grapalat" w:hAnsi="GHEA Grapalat"/>
                <w:b/>
                <w:bCs/>
                <w:color w:val="000000"/>
                <w:sz w:val="24"/>
                <w:szCs w:val="24"/>
              </w:rPr>
              <w:t>1/11500-2023</w:t>
            </w:r>
          </w:p>
        </w:tc>
      </w:tr>
      <w:tr w:rsidR="00A2163B" w:rsidRPr="001036C4" w14:paraId="425AF9A5" w14:textId="77777777" w:rsidTr="00861468">
        <w:trPr>
          <w:gridBefore w:val="7"/>
          <w:wBefore w:w="56"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57A1A620" w14:textId="03BA9B37" w:rsidR="00A2163B" w:rsidRPr="0083778A" w:rsidRDefault="00A2163B" w:rsidP="00675014">
            <w:pPr>
              <w:spacing w:after="0" w:line="360" w:lineRule="auto"/>
              <w:ind w:right="255" w:firstLine="285"/>
              <w:jc w:val="both"/>
              <w:rPr>
                <w:rFonts w:ascii="GHEA Grapalat" w:hAnsi="GHEA Grapalat"/>
                <w:sz w:val="24"/>
                <w:szCs w:val="24"/>
                <w:lang w:val="hy-AM"/>
              </w:rPr>
            </w:pPr>
            <w:r w:rsidRPr="0083778A">
              <w:rPr>
                <w:rFonts w:ascii="GHEA Grapalat" w:hAnsi="GHEA Grapalat"/>
                <w:sz w:val="24"/>
                <w:szCs w:val="24"/>
                <w:lang w:val="hy-AM"/>
              </w:rPr>
              <w:t>«Հայաստանի Հանրապետության հարկային օրենսգրքում փոփոխություն կատարելու մասին» օրենքի նախագծով (այսուհետ նաև՝ Նախագիծ) նախատեսվում է նոր խմբագրությամբ շարադրել Հայաստանի Հանրապետության հարկային օրենսգրքի 126-րդ հոդվածի 7-րդ մասը, որի արդյունքում նշված մասի կարգավորումը ստացվում է հետևյալ կերպ.</w:t>
            </w:r>
          </w:p>
          <w:p w14:paraId="6F6F0418" w14:textId="77777777" w:rsidR="00A2163B" w:rsidRPr="0083778A" w:rsidRDefault="00A2163B" w:rsidP="00675014">
            <w:pPr>
              <w:spacing w:after="0" w:line="360" w:lineRule="auto"/>
              <w:ind w:right="255" w:firstLine="285"/>
              <w:jc w:val="both"/>
              <w:rPr>
                <w:rFonts w:ascii="GHEA Grapalat" w:hAnsi="GHEA Grapalat"/>
                <w:b/>
                <w:sz w:val="24"/>
                <w:szCs w:val="24"/>
                <w:lang w:val="hy-AM"/>
              </w:rPr>
            </w:pPr>
            <w:r w:rsidRPr="0083778A">
              <w:rPr>
                <w:rFonts w:ascii="GHEA Grapalat" w:hAnsi="GHEA Grapalat"/>
                <w:sz w:val="24"/>
                <w:szCs w:val="24"/>
                <w:lang w:val="hy-AM"/>
              </w:rPr>
              <w:t>«7.</w:t>
            </w:r>
            <w:r w:rsidRPr="0083778A">
              <w:rPr>
                <w:rFonts w:cs="Calibri"/>
                <w:sz w:val="24"/>
                <w:szCs w:val="24"/>
                <w:lang w:val="hy-AM"/>
              </w:rPr>
              <w:t> </w:t>
            </w:r>
            <w:r w:rsidRPr="0083778A">
              <w:rPr>
                <w:rFonts w:ascii="GHEA Grapalat" w:hAnsi="GHEA Grapalat"/>
                <w:sz w:val="24"/>
                <w:szCs w:val="24"/>
                <w:lang w:val="hy-AM"/>
              </w:rPr>
              <w:t>Շահութահարկի վճարումից ազատ</w:t>
            </w:r>
            <w:r w:rsidRPr="0083778A">
              <w:rPr>
                <w:rFonts w:ascii="GHEA Grapalat" w:hAnsi="GHEA Grapalat"/>
                <w:sz w:val="24"/>
                <w:szCs w:val="24"/>
                <w:lang w:val="hy-AM"/>
              </w:rPr>
              <w:softHyphen/>
              <w:t>վում են ազատ տնտեսական գոտու շահա</w:t>
            </w:r>
            <w:r w:rsidRPr="0083778A">
              <w:rPr>
                <w:rFonts w:ascii="GHEA Grapalat" w:hAnsi="GHEA Grapalat"/>
                <w:sz w:val="24"/>
                <w:szCs w:val="24"/>
                <w:lang w:val="hy-AM"/>
              </w:rPr>
              <w:softHyphen/>
              <w:t>գոր</w:t>
            </w:r>
            <w:r w:rsidRPr="0083778A">
              <w:rPr>
                <w:rFonts w:ascii="GHEA Grapalat" w:hAnsi="GHEA Grapalat"/>
                <w:sz w:val="24"/>
                <w:szCs w:val="24"/>
                <w:lang w:val="hy-AM"/>
              </w:rPr>
              <w:softHyphen/>
              <w:t>ծող համարվող շահութահարկ վճարողները՝ Հայաստանի Հան</w:t>
            </w:r>
            <w:r w:rsidRPr="0083778A">
              <w:rPr>
                <w:rFonts w:ascii="GHEA Grapalat" w:hAnsi="GHEA Grapalat"/>
                <w:sz w:val="24"/>
                <w:szCs w:val="24"/>
                <w:lang w:val="hy-AM"/>
              </w:rPr>
              <w:softHyphen/>
              <w:t>րա</w:t>
            </w:r>
            <w:r w:rsidRPr="0083778A">
              <w:rPr>
                <w:rFonts w:ascii="GHEA Grapalat" w:hAnsi="GHEA Grapalat"/>
                <w:sz w:val="24"/>
                <w:szCs w:val="24"/>
                <w:lang w:val="hy-AM"/>
              </w:rPr>
              <w:softHyphen/>
              <w:t>պե</w:t>
            </w:r>
            <w:r w:rsidRPr="0083778A">
              <w:rPr>
                <w:rFonts w:ascii="GHEA Grapalat" w:hAnsi="GHEA Grapalat"/>
                <w:sz w:val="24"/>
                <w:szCs w:val="24"/>
                <w:lang w:val="hy-AM"/>
              </w:rPr>
              <w:softHyphen/>
              <w:t>տու</w:t>
            </w:r>
            <w:r w:rsidRPr="0083778A">
              <w:rPr>
                <w:rFonts w:ascii="GHEA Grapalat" w:hAnsi="GHEA Grapalat"/>
                <w:sz w:val="24"/>
                <w:szCs w:val="24"/>
                <w:lang w:val="hy-AM"/>
              </w:rPr>
              <w:softHyphen/>
              <w:t>թյան տարած</w:t>
            </w:r>
            <w:r w:rsidRPr="0083778A">
              <w:rPr>
                <w:rFonts w:ascii="GHEA Grapalat" w:hAnsi="GHEA Grapalat"/>
                <w:sz w:val="24"/>
                <w:szCs w:val="24"/>
                <w:lang w:val="hy-AM"/>
              </w:rPr>
              <w:softHyphen/>
              <w:t>քում ստեղծ</w:t>
            </w:r>
            <w:r w:rsidRPr="0083778A">
              <w:rPr>
                <w:rFonts w:ascii="GHEA Grapalat" w:hAnsi="GHEA Grapalat"/>
                <w:sz w:val="24"/>
                <w:szCs w:val="24"/>
                <w:lang w:val="hy-AM"/>
              </w:rPr>
              <w:softHyphen/>
              <w:t xml:space="preserve">ված ազատ տնտեսական գոտում իրականացվող գործունեությունից ստացվող եկամտի մասով, </w:t>
            </w:r>
            <w:r w:rsidRPr="0083778A">
              <w:rPr>
                <w:rFonts w:ascii="GHEA Grapalat" w:hAnsi="GHEA Grapalat"/>
                <w:b/>
                <w:sz w:val="24"/>
                <w:szCs w:val="24"/>
                <w:lang w:val="hy-AM"/>
              </w:rPr>
              <w:t>ինչպես նաև «Ազատ տնտեսական գոտիների մասին» օրենքով սահմանված՝ ազատ տնտեսական գոտում տեղեկատվական տեխնոլոգիաների ոլորտի գործունեության տեսակների մասով Հայաստանի Հանրապետության աղբյուրներից և (կամ) Հայաստանի Հանրապետությունից դուրս գտնվող աղբյուրներից ստացվող եկամուտների մասով։»:</w:t>
            </w:r>
          </w:p>
          <w:p w14:paraId="10FD1132" w14:textId="77777777" w:rsidR="00A2163B" w:rsidRPr="0083778A" w:rsidRDefault="00A2163B" w:rsidP="00675014">
            <w:pPr>
              <w:spacing w:after="0" w:line="360" w:lineRule="auto"/>
              <w:ind w:right="255" w:firstLine="285"/>
              <w:jc w:val="both"/>
              <w:rPr>
                <w:rFonts w:ascii="GHEA Grapalat" w:hAnsi="GHEA Grapalat"/>
                <w:sz w:val="24"/>
                <w:szCs w:val="24"/>
                <w:lang w:val="hy-AM"/>
              </w:rPr>
            </w:pPr>
            <w:r w:rsidRPr="0083778A">
              <w:rPr>
                <w:rFonts w:ascii="GHEA Grapalat" w:hAnsi="GHEA Grapalat"/>
                <w:sz w:val="24"/>
                <w:szCs w:val="24"/>
                <w:lang w:val="hy-AM"/>
              </w:rPr>
              <w:t xml:space="preserve">Նախագծի ընդունման արդյունքում ստացվում է, որ տեղեկատվական տեխնոլոգիաների ոլորտի գործունեություն իրականացնող այն սուբյեկտները, որոնք կգրանցվեն ազատ տնտեսական գոտում, կազատվեն շահութահարկի վճարումից, ընդ որում Նախագծերի փաթեթով ներկայացված ««Ազատ </w:t>
            </w:r>
            <w:r w:rsidRPr="0083778A">
              <w:rPr>
                <w:rFonts w:ascii="GHEA Grapalat" w:hAnsi="GHEA Grapalat"/>
                <w:sz w:val="24"/>
                <w:szCs w:val="24"/>
                <w:lang w:val="hy-AM"/>
              </w:rPr>
              <w:lastRenderedPageBreak/>
              <w:t>տնտեսական գոտիների մասին» օրենքում փոփոխություններ կատարելու մասին» օրենքի նախագծի 3-րդ հոդվածով նոր խմբագրությամբ շարադրված 14-րդ հոդվածի 1-ին մասի 9-րդ կետով ազատ տնտեսական գոտում թույլատրելի է ՏՏ ոլորտի պետական աջակցության ենթակա գործունեությունը: Նշվածի կապակցությամբ հայտնում ենք, որ նախ Նախագծի հիմնավորումից պարզ չէ, թե ինչ նպատակ է հետապնդում ազատ տնտեսական գոտիներում ՏՏ ոլորտի միայն պետական աջակցության ենթակա տեսակների գործունեության թույլտվությունը և երկրորդ՝ նշված չէ այդ գործունեության իրականացման նկատմամբ վերահսկողական կամ հսկողական մեխանիզմների կամ կարգավորումների ճանապարհային քարտեզը:</w:t>
            </w:r>
          </w:p>
          <w:p w14:paraId="57896409" w14:textId="49D0E04D" w:rsidR="00A2163B" w:rsidRPr="0083778A" w:rsidRDefault="00A2163B" w:rsidP="00675014">
            <w:pPr>
              <w:spacing w:after="0" w:line="360" w:lineRule="auto"/>
              <w:ind w:right="255" w:firstLine="285"/>
              <w:jc w:val="both"/>
              <w:rPr>
                <w:rFonts w:ascii="GHEA Grapalat" w:hAnsi="GHEA Grapalat"/>
                <w:sz w:val="24"/>
                <w:szCs w:val="24"/>
                <w:lang w:val="hy-AM"/>
              </w:rPr>
            </w:pPr>
            <w:r w:rsidRPr="0083778A">
              <w:rPr>
                <w:rFonts w:ascii="GHEA Grapalat" w:hAnsi="GHEA Grapalat"/>
                <w:sz w:val="24"/>
                <w:szCs w:val="24"/>
                <w:lang w:val="hy-AM"/>
              </w:rPr>
              <w:t xml:space="preserve">Հաշվի առնելով վերոնշյալը՝ գտնում ենք, որ Նախագծերով ներկայացված կարգավորումներն այս տեսքով խնդրահարույց են և չեն կարող հետապնդել այն իրավաչափ նպատակը, որը դրված է Նախագծերի ընդունման հիմքում: Մասնավորապես, գտնում ենք, որ Նախագծերի ընդունման արդյունքում կստեղծվի մի իրավիճակ, երբ ՏՏ ոլորտի խոշոր ընկերությունները հարկային արտոնությունից օգտվելու նպատակով կգրանցվեն ազատ տնտեսական գոտիներում և գործունեությունը փաստացի կիրականացնեն այլ վայրերից, ինչը չի բխում ո՛չ պետության հարկային քաղաքականությունից, ո՛չ էլ՝ տեղեկատվական տեխնոլոգիաների ոլորտում իրականացվող պետական աջակցության կառուցակարգերից, ինչպես նաև այդ ոլորտում պետության կողմից, մասնավորապես ՀՀ բարձր տեխնոլոգիական արդյունաբերության նախարարության կողմից մշակվող և իրականացվող  քաղաքականության սկզբունքներից: Այսինքն, քանի որ ՏՏ գործունեությունն ըստ էության մոբայլ գործունեություն է, վերջիններս ազատ տնտեսական գոտու պահանջներն ապահովելով՝ միաժամանակ կաշկանդված չեն լինի գործունեություն իրականացնել այդ գոտուց դուրս, այդպիսով` ՏՏ գործունեության </w:t>
            </w:r>
            <w:r w:rsidRPr="0083778A">
              <w:rPr>
                <w:rFonts w:ascii="GHEA Grapalat" w:hAnsi="GHEA Grapalat"/>
                <w:sz w:val="24"/>
                <w:szCs w:val="24"/>
                <w:lang w:val="hy-AM"/>
              </w:rPr>
              <w:lastRenderedPageBreak/>
              <w:t xml:space="preserve">արդյունքը օտարելու պարագայում խոսափելով նաև ներմուծման և արտահանման համապատասխան վճարներ կատարելուց: </w:t>
            </w:r>
          </w:p>
          <w:p w14:paraId="41A69379" w14:textId="755AA29A" w:rsidR="00A2163B" w:rsidRPr="0083778A" w:rsidRDefault="00A2163B" w:rsidP="00675014">
            <w:pPr>
              <w:spacing w:after="0" w:line="360" w:lineRule="auto"/>
              <w:ind w:right="255" w:firstLine="285"/>
              <w:jc w:val="both"/>
              <w:rPr>
                <w:rFonts w:ascii="GHEA Grapalat" w:hAnsi="GHEA Grapalat"/>
                <w:sz w:val="24"/>
                <w:szCs w:val="24"/>
                <w:lang w:val="hy-AM"/>
              </w:rPr>
            </w:pPr>
            <w:r w:rsidRPr="0083778A">
              <w:rPr>
                <w:rFonts w:ascii="GHEA Grapalat" w:hAnsi="GHEA Grapalat"/>
                <w:sz w:val="24"/>
                <w:szCs w:val="24"/>
                <w:lang w:val="hy-AM"/>
              </w:rPr>
              <w:t>Ելնելով վերոգրյալից և հաշվի առնելով, որ Նախագծերով սահմանված կարգավորումները անվերահսկելի միջավայր են ստեղծում ՏՏ ոլորտի նկատմամբ՝ գտնում ենք, որ Նախագծերը լրացուցիչ քննարկման կարիք   ունեն:</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5CDCFDCC" w14:textId="42609AB4" w:rsidR="00FE5F78" w:rsidRPr="0083778A" w:rsidRDefault="00A2163B" w:rsidP="00675014">
            <w:pPr>
              <w:shd w:val="clear" w:color="auto" w:fill="FFFFFF"/>
              <w:spacing w:after="0" w:line="360" w:lineRule="auto"/>
              <w:jc w:val="center"/>
              <w:rPr>
                <w:rFonts w:ascii="GHEA Grapalat" w:hAnsi="GHEA Grapalat"/>
                <w:b/>
                <w:sz w:val="24"/>
                <w:szCs w:val="24"/>
                <w:lang w:val="hy-AM"/>
              </w:rPr>
            </w:pPr>
            <w:r w:rsidRPr="0083778A">
              <w:rPr>
                <w:rFonts w:ascii="GHEA Grapalat" w:hAnsi="GHEA Grapalat"/>
                <w:b/>
                <w:sz w:val="24"/>
                <w:szCs w:val="24"/>
                <w:lang w:val="hy-AM"/>
              </w:rPr>
              <w:lastRenderedPageBreak/>
              <w:t xml:space="preserve"> Չի ընդունվել։</w:t>
            </w:r>
          </w:p>
          <w:p w14:paraId="710674E0" w14:textId="44AF668C" w:rsidR="00072D37" w:rsidRPr="0083778A" w:rsidRDefault="00072D37" w:rsidP="00675014">
            <w:pPr>
              <w:shd w:val="clear" w:color="auto" w:fill="FFFFFF"/>
              <w:spacing w:after="0" w:line="360" w:lineRule="auto"/>
              <w:jc w:val="center"/>
              <w:rPr>
                <w:rFonts w:ascii="GHEA Grapalat" w:hAnsi="GHEA Grapalat"/>
                <w:sz w:val="24"/>
                <w:szCs w:val="24"/>
                <w:lang w:val="hy-AM"/>
              </w:rPr>
            </w:pPr>
            <w:r w:rsidRPr="0083778A">
              <w:rPr>
                <w:rFonts w:ascii="GHEA Grapalat" w:hAnsi="GHEA Grapalat"/>
                <w:sz w:val="24"/>
                <w:szCs w:val="24"/>
                <w:lang w:val="hy-AM"/>
              </w:rPr>
              <w:t>Առաջարկվող Նախագծերը բխում են ՏՀԶԿ Հարկման բազայի քայքայումը և շահույթի տեղափո</w:t>
            </w:r>
            <w:r w:rsidRPr="0083778A">
              <w:rPr>
                <w:rFonts w:ascii="GHEA Grapalat" w:hAnsi="GHEA Grapalat"/>
                <w:sz w:val="24"/>
                <w:szCs w:val="24"/>
                <w:lang w:val="hy-AM"/>
              </w:rPr>
              <w:softHyphen/>
              <w:t>խումը BEPS ծրագրի 5-րդ միջո</w:t>
            </w:r>
            <w:r w:rsidRPr="0083778A">
              <w:rPr>
                <w:rFonts w:ascii="GHEA Grapalat" w:hAnsi="GHEA Grapalat"/>
                <w:sz w:val="24"/>
                <w:szCs w:val="24"/>
                <w:lang w:val="hy-AM"/>
              </w:rPr>
              <w:softHyphen/>
            </w:r>
            <w:r w:rsidRPr="0083778A">
              <w:rPr>
                <w:rFonts w:ascii="GHEA Grapalat" w:hAnsi="GHEA Grapalat"/>
                <w:sz w:val="24"/>
                <w:szCs w:val="24"/>
                <w:lang w:val="hy-AM"/>
              </w:rPr>
              <w:softHyphen/>
              <w:t>ցառման տեղայ</w:t>
            </w:r>
            <w:r w:rsidRPr="0083778A">
              <w:rPr>
                <w:rFonts w:ascii="GHEA Grapalat" w:hAnsi="GHEA Grapalat"/>
                <w:sz w:val="24"/>
                <w:szCs w:val="24"/>
                <w:lang w:val="hy-AM"/>
              </w:rPr>
              <w:softHyphen/>
              <w:t>նաց</w:t>
            </w:r>
            <w:r w:rsidRPr="0083778A">
              <w:rPr>
                <w:rFonts w:ascii="GHEA Grapalat" w:hAnsi="GHEA Grapalat"/>
                <w:sz w:val="24"/>
                <w:szCs w:val="24"/>
                <w:lang w:val="hy-AM"/>
              </w:rPr>
              <w:softHyphen/>
              <w:t>ման աշխա</w:t>
            </w:r>
            <w:r w:rsidRPr="0083778A">
              <w:rPr>
                <w:rFonts w:ascii="GHEA Grapalat" w:hAnsi="GHEA Grapalat"/>
                <w:sz w:val="24"/>
                <w:szCs w:val="24"/>
                <w:lang w:val="hy-AM"/>
              </w:rPr>
              <w:softHyphen/>
              <w:t>տանք</w:t>
            </w:r>
            <w:r w:rsidRPr="0083778A">
              <w:rPr>
                <w:rFonts w:ascii="GHEA Grapalat" w:hAnsi="GHEA Grapalat"/>
                <w:sz w:val="24"/>
                <w:szCs w:val="24"/>
                <w:lang w:val="hy-AM"/>
              </w:rPr>
              <w:softHyphen/>
              <w:t>ների շրջանակներում Հայաս</w:t>
            </w:r>
            <w:r w:rsidRPr="0083778A">
              <w:rPr>
                <w:rFonts w:ascii="GHEA Grapalat" w:hAnsi="GHEA Grapalat"/>
                <w:sz w:val="24"/>
                <w:szCs w:val="24"/>
                <w:lang w:val="hy-AM"/>
              </w:rPr>
              <w:softHyphen/>
            </w:r>
            <w:r w:rsidRPr="0083778A">
              <w:rPr>
                <w:rFonts w:ascii="GHEA Grapalat" w:hAnsi="GHEA Grapalat"/>
                <w:sz w:val="24"/>
                <w:szCs w:val="24"/>
                <w:lang w:val="hy-AM"/>
              </w:rPr>
              <w:softHyphen/>
            </w:r>
            <w:r w:rsidRPr="0083778A">
              <w:rPr>
                <w:rFonts w:ascii="GHEA Grapalat" w:hAnsi="GHEA Grapalat"/>
                <w:sz w:val="24"/>
                <w:szCs w:val="24"/>
                <w:lang w:val="hy-AM"/>
              </w:rPr>
              <w:softHyphen/>
              <w:t>տանի Հանրապետությունում գործող ազատ տնտեսա</w:t>
            </w:r>
            <w:r w:rsidRPr="0083778A">
              <w:rPr>
                <w:rFonts w:ascii="GHEA Grapalat" w:hAnsi="GHEA Grapalat"/>
                <w:sz w:val="24"/>
                <w:szCs w:val="24"/>
                <w:lang w:val="hy-AM"/>
              </w:rPr>
              <w:softHyphen/>
              <w:t>կան գոտիների շահագոր</w:t>
            </w:r>
            <w:r w:rsidRPr="0083778A">
              <w:rPr>
                <w:rFonts w:ascii="GHEA Grapalat" w:hAnsi="GHEA Grapalat"/>
                <w:sz w:val="24"/>
                <w:szCs w:val="24"/>
                <w:lang w:val="hy-AM"/>
              </w:rPr>
              <w:softHyphen/>
              <w:t>ծող</w:t>
            </w:r>
            <w:r w:rsidRPr="0083778A">
              <w:rPr>
                <w:rFonts w:ascii="GHEA Grapalat" w:hAnsi="GHEA Grapalat"/>
                <w:sz w:val="24"/>
                <w:szCs w:val="24"/>
                <w:lang w:val="hy-AM"/>
              </w:rPr>
              <w:softHyphen/>
              <w:t>ների համար սահմանված արտոնու</w:t>
            </w:r>
            <w:r w:rsidRPr="0083778A">
              <w:rPr>
                <w:rFonts w:ascii="GHEA Grapalat" w:hAnsi="GHEA Grapalat"/>
                <w:sz w:val="24"/>
                <w:szCs w:val="24"/>
                <w:lang w:val="hy-AM"/>
              </w:rPr>
              <w:softHyphen/>
              <w:t>թյուն</w:t>
            </w:r>
            <w:r w:rsidRPr="0083778A">
              <w:rPr>
                <w:rFonts w:ascii="GHEA Grapalat" w:hAnsi="GHEA Grapalat"/>
                <w:sz w:val="24"/>
                <w:szCs w:val="24"/>
                <w:lang w:val="hy-AM"/>
              </w:rPr>
              <w:softHyphen/>
              <w:t xml:space="preserve">ները որպես </w:t>
            </w:r>
            <w:r w:rsidRPr="0083778A">
              <w:rPr>
                <w:rFonts w:ascii="GHEA Grapalat" w:hAnsi="GHEA Grapalat"/>
                <w:sz w:val="24"/>
                <w:szCs w:val="24"/>
                <w:lang w:val="hy-AM"/>
              </w:rPr>
              <w:t>«վնա</w:t>
            </w:r>
            <w:r w:rsidRPr="0083778A">
              <w:rPr>
                <w:rFonts w:ascii="GHEA Grapalat" w:hAnsi="GHEA Grapalat"/>
                <w:sz w:val="24"/>
                <w:szCs w:val="24"/>
                <w:lang w:val="hy-AM"/>
              </w:rPr>
              <w:softHyphen/>
              <w:t>սակար» հար</w:t>
            </w:r>
            <w:r w:rsidRPr="0083778A">
              <w:rPr>
                <w:rFonts w:ascii="GHEA Grapalat" w:hAnsi="GHEA Grapalat"/>
                <w:sz w:val="24"/>
                <w:szCs w:val="24"/>
                <w:lang w:val="hy-AM"/>
              </w:rPr>
              <w:softHyphen/>
              <w:t xml:space="preserve">կային ռեժիմներ սահմանելու հետ կապված հարցերի լուծման նպատակով ԵՄ ստանդարտներին </w:t>
            </w:r>
            <w:r w:rsidR="00DC09A8">
              <w:rPr>
                <w:rFonts w:ascii="GHEA Grapalat" w:hAnsi="GHEA Grapalat"/>
                <w:sz w:val="24"/>
                <w:szCs w:val="24"/>
                <w:lang w:val="hy-AM"/>
              </w:rPr>
              <w:t>ՀՀ գործող</w:t>
            </w:r>
            <w:r w:rsidRPr="0083778A">
              <w:rPr>
                <w:rFonts w:ascii="GHEA Grapalat" w:hAnsi="GHEA Grapalat"/>
                <w:sz w:val="24"/>
                <w:szCs w:val="24"/>
                <w:lang w:val="hy-AM"/>
              </w:rPr>
              <w:t xml:space="preserve"> օրենսդրությունը ներդաշնակեցնելու մասով ԵՄ գործընկերներից ստացված սկզբունք</w:t>
            </w:r>
            <w:r w:rsidR="00A4367C">
              <w:rPr>
                <w:rFonts w:ascii="GHEA Grapalat" w:hAnsi="GHEA Grapalat"/>
                <w:sz w:val="24"/>
                <w:szCs w:val="24"/>
                <w:lang w:val="hy-AM"/>
              </w:rPr>
              <w:t>ային առաջարկներից</w:t>
            </w:r>
            <w:r w:rsidRPr="0083778A">
              <w:rPr>
                <w:rFonts w:ascii="GHEA Grapalat" w:hAnsi="GHEA Grapalat"/>
                <w:sz w:val="24"/>
                <w:szCs w:val="24"/>
                <w:lang w:val="hy-AM"/>
              </w:rPr>
              <w:t>։</w:t>
            </w:r>
          </w:p>
          <w:p w14:paraId="6504AD59" w14:textId="136A0CD5" w:rsidR="00876A2E" w:rsidRPr="0083778A" w:rsidRDefault="001F42AD" w:rsidP="00675014">
            <w:pPr>
              <w:shd w:val="clear" w:color="auto" w:fill="FFFFFF"/>
              <w:spacing w:after="0" w:line="360" w:lineRule="auto"/>
              <w:jc w:val="center"/>
              <w:rPr>
                <w:rFonts w:ascii="GHEA Grapalat" w:hAnsi="GHEA Grapalat"/>
                <w:sz w:val="24"/>
                <w:szCs w:val="24"/>
                <w:lang w:val="hy-AM"/>
              </w:rPr>
            </w:pPr>
            <w:r w:rsidRPr="0083778A">
              <w:rPr>
                <w:rFonts w:ascii="GHEA Grapalat" w:hAnsi="GHEA Grapalat"/>
                <w:sz w:val="24"/>
                <w:szCs w:val="24"/>
                <w:lang w:val="hy-AM"/>
              </w:rPr>
              <w:t xml:space="preserve">Նախատեսվող փոփոխությունները ոչ թե նպատակ են հետապնդում </w:t>
            </w:r>
            <w:r w:rsidR="00A4367C">
              <w:rPr>
                <w:rFonts w:ascii="GHEA Grapalat" w:hAnsi="GHEA Grapalat"/>
                <w:sz w:val="24"/>
                <w:szCs w:val="24"/>
                <w:lang w:val="hy-AM"/>
              </w:rPr>
              <w:t>նոր</w:t>
            </w:r>
            <w:r w:rsidRPr="0083778A">
              <w:rPr>
                <w:rFonts w:ascii="GHEA Grapalat" w:hAnsi="GHEA Grapalat"/>
                <w:sz w:val="24"/>
                <w:szCs w:val="24"/>
                <w:lang w:val="hy-AM"/>
              </w:rPr>
              <w:t xml:space="preserve"> արտոնություններ </w:t>
            </w:r>
            <w:r w:rsidR="00B27202" w:rsidRPr="0083778A">
              <w:rPr>
                <w:rFonts w:ascii="GHEA Grapalat" w:hAnsi="GHEA Grapalat"/>
                <w:sz w:val="24"/>
                <w:szCs w:val="24"/>
                <w:lang w:val="hy-AM"/>
              </w:rPr>
              <w:t>սահմանել</w:t>
            </w:r>
            <w:r w:rsidRPr="0083778A">
              <w:rPr>
                <w:rFonts w:ascii="GHEA Grapalat" w:hAnsi="GHEA Grapalat"/>
                <w:sz w:val="24"/>
                <w:szCs w:val="24"/>
                <w:lang w:val="hy-AM"/>
              </w:rPr>
              <w:t>, այլ արդեն իսկ գործող կարգավորումները առավել հստակ դարձնել</w:t>
            </w:r>
            <w:r w:rsidR="00A4367C">
              <w:rPr>
                <w:rFonts w:ascii="GHEA Grapalat" w:hAnsi="GHEA Grapalat"/>
                <w:sz w:val="24"/>
                <w:szCs w:val="24"/>
                <w:lang w:val="hy-AM"/>
              </w:rPr>
              <w:t xml:space="preserve">, մասնավորապես՝ </w:t>
            </w:r>
            <w:r w:rsidR="00A024DB">
              <w:rPr>
                <w:rFonts w:ascii="GHEA Grapalat" w:hAnsi="GHEA Grapalat"/>
                <w:sz w:val="24"/>
                <w:szCs w:val="24"/>
                <w:lang w:val="hy-AM"/>
              </w:rPr>
              <w:t xml:space="preserve">սահմանելով ԱՏԳ-երում </w:t>
            </w:r>
            <w:r w:rsidR="00A024DB">
              <w:rPr>
                <w:rFonts w:ascii="GHEA Grapalat" w:hAnsi="GHEA Grapalat"/>
                <w:sz w:val="24"/>
                <w:szCs w:val="24"/>
                <w:lang w:val="hy-AM"/>
              </w:rPr>
              <w:lastRenderedPageBreak/>
              <w:t>թույլատրելի գործունեության տեսաների ցանկ</w:t>
            </w:r>
            <w:r w:rsidRPr="0083778A">
              <w:rPr>
                <w:rFonts w:ascii="GHEA Grapalat" w:hAnsi="GHEA Grapalat"/>
                <w:sz w:val="24"/>
                <w:szCs w:val="24"/>
                <w:lang w:val="hy-AM"/>
              </w:rPr>
              <w:t xml:space="preserve">։ </w:t>
            </w:r>
          </w:p>
          <w:p w14:paraId="53FA54A5" w14:textId="1CA6DB58" w:rsidR="001F42AD" w:rsidRPr="0083778A" w:rsidRDefault="001F42AD" w:rsidP="00675014">
            <w:pPr>
              <w:shd w:val="clear" w:color="auto" w:fill="FFFFFF"/>
              <w:spacing w:after="0" w:line="360" w:lineRule="auto"/>
              <w:jc w:val="center"/>
              <w:rPr>
                <w:rFonts w:ascii="GHEA Grapalat" w:hAnsi="GHEA Grapalat"/>
                <w:sz w:val="24"/>
                <w:szCs w:val="24"/>
                <w:lang w:val="hy-AM"/>
              </w:rPr>
            </w:pPr>
            <w:r w:rsidRPr="0083778A">
              <w:rPr>
                <w:rFonts w:ascii="GHEA Grapalat" w:hAnsi="GHEA Grapalat"/>
                <w:sz w:val="24"/>
                <w:szCs w:val="24"/>
                <w:lang w:val="hy-AM"/>
              </w:rPr>
              <w:t xml:space="preserve">Միաժամանակ նշենք, որ ոչ գործող, ոչ էլ առաջարկվող Նախագծերում </w:t>
            </w:r>
            <w:r w:rsidR="00A024DB">
              <w:rPr>
                <w:rFonts w:ascii="GHEA Grapalat" w:hAnsi="GHEA Grapalat"/>
                <w:sz w:val="24"/>
                <w:szCs w:val="24"/>
                <w:lang w:val="hy-AM"/>
              </w:rPr>
              <w:t>առկա չեն դրույթներ</w:t>
            </w:r>
            <w:r w:rsidRPr="0083778A">
              <w:rPr>
                <w:rFonts w:ascii="GHEA Grapalat" w:hAnsi="GHEA Grapalat"/>
                <w:sz w:val="24"/>
                <w:szCs w:val="24"/>
                <w:lang w:val="hy-AM"/>
              </w:rPr>
              <w:t xml:space="preserve"> սահմանվ</w:t>
            </w:r>
            <w:r w:rsidR="00072D37" w:rsidRPr="0083778A">
              <w:rPr>
                <w:rFonts w:ascii="GHEA Grapalat" w:hAnsi="GHEA Grapalat"/>
                <w:sz w:val="24"/>
                <w:szCs w:val="24"/>
                <w:lang w:val="hy-AM"/>
              </w:rPr>
              <w:t>ում</w:t>
            </w:r>
            <w:r w:rsidR="00A024DB">
              <w:rPr>
                <w:rFonts w:ascii="GHEA Grapalat" w:hAnsi="GHEA Grapalat"/>
                <w:sz w:val="24"/>
                <w:szCs w:val="24"/>
                <w:lang w:val="hy-AM"/>
              </w:rPr>
              <w:t xml:space="preserve"> </w:t>
            </w:r>
            <w:r w:rsidR="00072D37" w:rsidRPr="0083778A">
              <w:rPr>
                <w:rFonts w:ascii="GHEA Grapalat" w:hAnsi="GHEA Grapalat"/>
                <w:sz w:val="24"/>
                <w:szCs w:val="24"/>
                <w:lang w:val="hy-AM"/>
              </w:rPr>
              <w:t xml:space="preserve">Ազատ տնտեսական գոտու </w:t>
            </w:r>
            <w:r w:rsidR="00A024DB">
              <w:rPr>
                <w:rFonts w:ascii="GHEA Grapalat" w:hAnsi="GHEA Grapalat"/>
                <w:sz w:val="24"/>
                <w:szCs w:val="24"/>
                <w:lang w:val="hy-AM"/>
              </w:rPr>
              <w:t xml:space="preserve">շահագործողների՝ ԱՏԳ </w:t>
            </w:r>
            <w:r w:rsidR="00072D37" w:rsidRPr="0083778A">
              <w:rPr>
                <w:rFonts w:ascii="GHEA Grapalat" w:hAnsi="GHEA Grapalat"/>
                <w:sz w:val="24"/>
                <w:szCs w:val="24"/>
                <w:lang w:val="hy-AM"/>
              </w:rPr>
              <w:t>տարածք</w:t>
            </w:r>
            <w:r w:rsidRPr="0083778A">
              <w:rPr>
                <w:rFonts w:ascii="GHEA Grapalat" w:hAnsi="GHEA Grapalat"/>
                <w:sz w:val="24"/>
                <w:szCs w:val="24"/>
                <w:lang w:val="hy-AM"/>
              </w:rPr>
              <w:t xml:space="preserve">ից </w:t>
            </w:r>
            <w:r w:rsidR="00072D37" w:rsidRPr="0083778A">
              <w:rPr>
                <w:rFonts w:ascii="GHEA Grapalat" w:hAnsi="GHEA Grapalat"/>
                <w:sz w:val="24"/>
                <w:szCs w:val="24"/>
                <w:lang w:val="hy-AM"/>
              </w:rPr>
              <w:t xml:space="preserve">դուրս </w:t>
            </w:r>
            <w:r w:rsidRPr="0083778A">
              <w:rPr>
                <w:rFonts w:ascii="GHEA Grapalat" w:hAnsi="GHEA Grapalat"/>
                <w:sz w:val="24"/>
                <w:szCs w:val="24"/>
                <w:lang w:val="hy-AM"/>
              </w:rPr>
              <w:t xml:space="preserve">գործելու </w:t>
            </w:r>
            <w:r w:rsidR="00A024DB">
              <w:rPr>
                <w:rFonts w:ascii="GHEA Grapalat" w:hAnsi="GHEA Grapalat"/>
                <w:sz w:val="24"/>
                <w:szCs w:val="24"/>
                <w:lang w:val="hy-AM"/>
              </w:rPr>
              <w:t>մասով</w:t>
            </w:r>
            <w:r w:rsidRPr="0083778A">
              <w:rPr>
                <w:rFonts w:ascii="GHEA Grapalat" w:hAnsi="GHEA Grapalat"/>
                <w:sz w:val="24"/>
                <w:szCs w:val="24"/>
                <w:lang w:val="hy-AM"/>
              </w:rPr>
              <w:t xml:space="preserve">, քանի որ </w:t>
            </w:r>
            <w:r w:rsidR="006A673C" w:rsidRPr="0083778A">
              <w:rPr>
                <w:rFonts w:ascii="GHEA Grapalat" w:hAnsi="GHEA Grapalat"/>
                <w:sz w:val="24"/>
                <w:szCs w:val="24"/>
                <w:lang w:val="hy-AM"/>
              </w:rPr>
              <w:t xml:space="preserve">համաձայն </w:t>
            </w:r>
            <w:r w:rsidR="00072D37" w:rsidRPr="0083778A">
              <w:rPr>
                <w:rFonts w:ascii="GHEA Grapalat" w:hAnsi="GHEA Grapalat"/>
                <w:sz w:val="24"/>
                <w:szCs w:val="24"/>
                <w:lang w:val="hy-AM"/>
              </w:rPr>
              <w:t xml:space="preserve"> </w:t>
            </w:r>
            <w:r w:rsidR="006A673C" w:rsidRPr="0083778A">
              <w:rPr>
                <w:rFonts w:ascii="GHEA Grapalat" w:hAnsi="GHEA Grapalat"/>
                <w:sz w:val="24"/>
                <w:szCs w:val="24"/>
                <w:lang w:val="hy-AM"/>
              </w:rPr>
              <w:t>«</w:t>
            </w:r>
            <w:r w:rsidR="00072D37" w:rsidRPr="0083778A">
              <w:rPr>
                <w:rFonts w:ascii="GHEA Grapalat" w:hAnsi="GHEA Grapalat"/>
                <w:sz w:val="24"/>
                <w:szCs w:val="24"/>
                <w:lang w:val="hy-AM"/>
              </w:rPr>
              <w:t>Ազատ տնտեսական գոտիների մասին</w:t>
            </w:r>
            <w:r w:rsidR="006A673C" w:rsidRPr="0083778A">
              <w:rPr>
                <w:rFonts w:ascii="GHEA Grapalat" w:hAnsi="GHEA Grapalat"/>
                <w:sz w:val="24"/>
                <w:szCs w:val="24"/>
                <w:lang w:val="hy-AM"/>
              </w:rPr>
              <w:t>» օրենքի</w:t>
            </w:r>
            <w:r w:rsidR="00FE5F78">
              <w:rPr>
                <w:rFonts w:ascii="GHEA Grapalat" w:hAnsi="GHEA Grapalat"/>
                <w:sz w:val="24"/>
                <w:szCs w:val="24"/>
                <w:lang w:val="hy-AM"/>
              </w:rPr>
              <w:t xml:space="preserve"> 4-րդ հոդվածի 1-ին մասի 3-րդ կետի</w:t>
            </w:r>
            <w:r w:rsidR="00C63094">
              <w:rPr>
                <w:rFonts w:ascii="GHEA Grapalat" w:hAnsi="GHEA Grapalat"/>
                <w:sz w:val="24"/>
                <w:szCs w:val="24"/>
                <w:lang w:val="hy-AM"/>
              </w:rPr>
              <w:t>՝</w:t>
            </w:r>
            <w:r w:rsidR="00FE5F78">
              <w:rPr>
                <w:rFonts w:ascii="GHEA Grapalat" w:hAnsi="GHEA Grapalat"/>
                <w:sz w:val="24"/>
                <w:szCs w:val="24"/>
                <w:lang w:val="hy-AM"/>
              </w:rPr>
              <w:t xml:space="preserve"> </w:t>
            </w:r>
            <w:r w:rsidR="006A673C" w:rsidRPr="0083778A">
              <w:rPr>
                <w:rFonts w:ascii="GHEA Grapalat" w:hAnsi="GHEA Grapalat"/>
                <w:sz w:val="24"/>
                <w:szCs w:val="24"/>
                <w:lang w:val="hy-AM"/>
              </w:rPr>
              <w:t>հստակ սահմանված է</w:t>
            </w:r>
            <w:r w:rsidR="00C63094">
              <w:rPr>
                <w:rFonts w:ascii="GHEA Grapalat" w:hAnsi="GHEA Grapalat"/>
                <w:sz w:val="24"/>
                <w:szCs w:val="24"/>
                <w:lang w:val="hy-AM"/>
              </w:rPr>
              <w:t xml:space="preserve">, որ </w:t>
            </w:r>
            <w:r w:rsidR="006A673C" w:rsidRPr="0083778A">
              <w:rPr>
                <w:rFonts w:ascii="GHEA Grapalat" w:hAnsi="GHEA Grapalat"/>
                <w:sz w:val="24"/>
                <w:szCs w:val="24"/>
                <w:lang w:val="hy-AM"/>
              </w:rPr>
              <w:t xml:space="preserve">ազատ տնտեսական գոտու շահագործող կարող է հանդիսանալ  </w:t>
            </w:r>
            <w:r w:rsidR="006A673C" w:rsidRPr="00FE5F78">
              <w:rPr>
                <w:rFonts w:ascii="GHEA Grapalat" w:hAnsi="GHEA Grapalat"/>
                <w:b/>
                <w:i/>
                <w:sz w:val="24"/>
                <w:szCs w:val="24"/>
                <w:lang w:val="hy-AM"/>
              </w:rPr>
              <w:t>բացառապես ազատ տնտեսական գոտում</w:t>
            </w:r>
            <w:r w:rsidR="006A673C" w:rsidRPr="0083778A">
              <w:rPr>
                <w:rFonts w:ascii="GHEA Grapalat" w:hAnsi="GHEA Grapalat"/>
                <w:sz w:val="24"/>
                <w:szCs w:val="24"/>
                <w:lang w:val="hy-AM"/>
              </w:rPr>
              <w:t xml:space="preserve"> ձեռնարկատիրական գործունեություն </w:t>
            </w:r>
            <w:r w:rsidR="006A673C" w:rsidRPr="0083778A">
              <w:rPr>
                <w:rFonts w:ascii="GHEA Grapalat" w:hAnsi="GHEA Grapalat"/>
                <w:sz w:val="24"/>
                <w:szCs w:val="24"/>
                <w:lang w:val="hy-AM"/>
              </w:rPr>
              <w:lastRenderedPageBreak/>
              <w:t>իրականացնող՝  կազմակերպություն</w:t>
            </w:r>
            <w:r w:rsidR="00C63094">
              <w:rPr>
                <w:rFonts w:ascii="GHEA Grapalat" w:hAnsi="GHEA Grapalat"/>
                <w:sz w:val="24"/>
                <w:szCs w:val="24"/>
                <w:lang w:val="hy-AM"/>
              </w:rPr>
              <w:t>ը</w:t>
            </w:r>
            <w:r w:rsidR="006A673C" w:rsidRPr="0083778A">
              <w:rPr>
                <w:rFonts w:ascii="GHEA Grapalat" w:hAnsi="GHEA Grapalat"/>
                <w:sz w:val="24"/>
                <w:szCs w:val="24"/>
                <w:lang w:val="hy-AM"/>
              </w:rPr>
              <w:t xml:space="preserve"> կամ հաշվառված անհատ ձեռնարկատեր</w:t>
            </w:r>
            <w:r w:rsidR="00C63094">
              <w:rPr>
                <w:rFonts w:ascii="GHEA Grapalat" w:hAnsi="GHEA Grapalat"/>
                <w:sz w:val="24"/>
                <w:szCs w:val="24"/>
                <w:lang w:val="hy-AM"/>
              </w:rPr>
              <w:t>ը</w:t>
            </w:r>
            <w:r w:rsidR="006A673C" w:rsidRPr="0083778A">
              <w:rPr>
                <w:rFonts w:ascii="GHEA Grapalat" w:hAnsi="GHEA Grapalat"/>
                <w:sz w:val="24"/>
                <w:szCs w:val="24"/>
                <w:lang w:val="hy-AM"/>
              </w:rPr>
              <w:t>։</w:t>
            </w:r>
          </w:p>
          <w:p w14:paraId="163C642B" w14:textId="42885D81" w:rsidR="00B27202" w:rsidRPr="0083778A" w:rsidRDefault="00E83AA9" w:rsidP="00675014">
            <w:pPr>
              <w:shd w:val="clear" w:color="auto" w:fill="FFFFFF"/>
              <w:spacing w:after="0" w:line="360" w:lineRule="auto"/>
              <w:jc w:val="center"/>
              <w:rPr>
                <w:rFonts w:ascii="GHEA Grapalat" w:hAnsi="GHEA Grapalat"/>
                <w:sz w:val="24"/>
                <w:szCs w:val="24"/>
                <w:lang w:val="hy-AM"/>
              </w:rPr>
            </w:pPr>
            <w:r w:rsidRPr="0083778A">
              <w:rPr>
                <w:rFonts w:ascii="GHEA Grapalat" w:hAnsi="GHEA Grapalat"/>
                <w:sz w:val="24"/>
                <w:szCs w:val="24"/>
                <w:lang w:val="hy-AM"/>
              </w:rPr>
              <w:t xml:space="preserve"> Ինչպես արդեն նշվել է </w:t>
            </w:r>
            <w:r w:rsidR="00C63094">
              <w:rPr>
                <w:rFonts w:ascii="GHEA Grapalat" w:hAnsi="GHEA Grapalat"/>
                <w:sz w:val="24"/>
                <w:szCs w:val="24"/>
                <w:lang w:val="hy-AM"/>
              </w:rPr>
              <w:t xml:space="preserve">նախագծերի </w:t>
            </w:r>
            <w:r w:rsidRPr="0083778A">
              <w:rPr>
                <w:rFonts w:ascii="GHEA Grapalat" w:hAnsi="GHEA Grapalat"/>
                <w:sz w:val="24"/>
                <w:szCs w:val="24"/>
                <w:lang w:val="hy-AM"/>
              </w:rPr>
              <w:t>հիմնավորման մեջ</w:t>
            </w:r>
            <w:r w:rsidR="00C63094">
              <w:rPr>
                <w:rFonts w:ascii="GHEA Grapalat" w:hAnsi="GHEA Grapalat"/>
                <w:sz w:val="24"/>
                <w:szCs w:val="24"/>
                <w:lang w:val="hy-AM"/>
              </w:rPr>
              <w:t>,</w:t>
            </w:r>
            <w:r w:rsidRPr="0083778A">
              <w:rPr>
                <w:rFonts w:ascii="GHEA Grapalat" w:hAnsi="GHEA Grapalat"/>
                <w:sz w:val="24"/>
                <w:szCs w:val="24"/>
                <w:lang w:val="hy-AM"/>
              </w:rPr>
              <w:t xml:space="preserve"> գործող կարգավորումներով ամրագրված են այն գործունեության տեսակները, որոնք արգելված են ազատ տնտեսական գոտիներում։ Սույն նախագծով նախատեսվում է սահմանել ԱՏԳ տարածքում թույլատրելի գործունեության տեսակները, որոնք ընտրվել են՝ հիմք ընդունելով ՀՀ կառավարության տնտեսական </w:t>
            </w:r>
            <w:r w:rsidRPr="0083778A">
              <w:rPr>
                <w:rFonts w:ascii="GHEA Grapalat" w:hAnsi="GHEA Grapalat"/>
                <w:sz w:val="24"/>
                <w:szCs w:val="24"/>
                <w:lang w:val="hy-AM"/>
              </w:rPr>
              <w:lastRenderedPageBreak/>
              <w:t>քաղաքականության առաջնահերթությունները՝ նպաստելու տվյալ ոլորտների զարգացմանը (մշակող արդյունաբերություն, գյուղատնտեսություն, տեղեկատվական տեխնոլոգիաների ոլորտ, զբոսաշրջություն և այլն), ինչպես նաև միջազգային փորձը։</w:t>
            </w:r>
          </w:p>
          <w:p w14:paraId="2E746532" w14:textId="6A1848A2" w:rsidR="00E64668" w:rsidRPr="0083778A" w:rsidRDefault="00E83AA9" w:rsidP="00675014">
            <w:pPr>
              <w:shd w:val="clear" w:color="auto" w:fill="FFFFFF"/>
              <w:spacing w:after="0" w:line="360" w:lineRule="auto"/>
              <w:jc w:val="center"/>
              <w:rPr>
                <w:rFonts w:ascii="GHEA Grapalat" w:hAnsi="GHEA Grapalat"/>
                <w:color w:val="000000"/>
                <w:sz w:val="24"/>
                <w:szCs w:val="24"/>
                <w:shd w:val="clear" w:color="auto" w:fill="FFFFFF"/>
                <w:lang w:val="hy-AM"/>
              </w:rPr>
            </w:pPr>
            <w:r w:rsidRPr="0083778A">
              <w:rPr>
                <w:rFonts w:ascii="GHEA Grapalat" w:hAnsi="GHEA Grapalat"/>
                <w:sz w:val="24"/>
                <w:szCs w:val="24"/>
                <w:lang w:val="hy-AM"/>
              </w:rPr>
              <w:t>Այսպիսով</w:t>
            </w:r>
            <w:r w:rsidR="00505FFE">
              <w:rPr>
                <w:rFonts w:ascii="GHEA Grapalat" w:hAnsi="GHEA Grapalat"/>
                <w:sz w:val="24"/>
                <w:szCs w:val="24"/>
                <w:lang w:val="hy-AM"/>
              </w:rPr>
              <w:t>,</w:t>
            </w:r>
            <w:r w:rsidRPr="0083778A">
              <w:rPr>
                <w:rFonts w:ascii="GHEA Grapalat" w:hAnsi="GHEA Grapalat"/>
                <w:sz w:val="24"/>
                <w:szCs w:val="24"/>
                <w:lang w:val="hy-AM"/>
              </w:rPr>
              <w:t xml:space="preserve"> վերոնշյալ գործունեության տեսակների ցանկը ավելի հստակեցվել է։</w:t>
            </w:r>
          </w:p>
        </w:tc>
      </w:tr>
    </w:tbl>
    <w:p w14:paraId="652CB649" w14:textId="77777777" w:rsidR="002062BD" w:rsidRPr="0083778A" w:rsidRDefault="002062BD" w:rsidP="00675014">
      <w:pPr>
        <w:spacing w:after="0" w:line="360" w:lineRule="auto"/>
        <w:jc w:val="both"/>
        <w:rPr>
          <w:rFonts w:ascii="GHEA Grapalat" w:hAnsi="GHEA Grapalat"/>
          <w:sz w:val="24"/>
          <w:szCs w:val="24"/>
          <w:lang w:val="hy-AM"/>
        </w:rPr>
      </w:pPr>
    </w:p>
    <w:sectPr w:rsidR="002062BD" w:rsidRPr="0083778A" w:rsidSect="0097290A">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606BA" w14:textId="77777777" w:rsidR="005B722C" w:rsidRDefault="005B722C" w:rsidP="00C56560">
      <w:pPr>
        <w:spacing w:after="0" w:line="240" w:lineRule="auto"/>
      </w:pPr>
      <w:r>
        <w:separator/>
      </w:r>
    </w:p>
  </w:endnote>
  <w:endnote w:type="continuationSeparator" w:id="0">
    <w:p w14:paraId="45C02C24" w14:textId="77777777" w:rsidR="005B722C" w:rsidRDefault="005B722C"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2C5B7" w14:textId="77777777" w:rsidR="005B722C" w:rsidRDefault="005B722C" w:rsidP="00C56560">
      <w:pPr>
        <w:spacing w:after="0" w:line="240" w:lineRule="auto"/>
      </w:pPr>
      <w:r>
        <w:separator/>
      </w:r>
    </w:p>
  </w:footnote>
  <w:footnote w:type="continuationSeparator" w:id="0">
    <w:p w14:paraId="435E5DE4" w14:textId="77777777" w:rsidR="005B722C" w:rsidRDefault="005B722C"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B86"/>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7"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16cid:durableId="965309495">
    <w:abstractNumId w:val="11"/>
  </w:num>
  <w:num w:numId="2" w16cid:durableId="726342580">
    <w:abstractNumId w:val="9"/>
  </w:num>
  <w:num w:numId="3" w16cid:durableId="960721735">
    <w:abstractNumId w:val="5"/>
  </w:num>
  <w:num w:numId="4" w16cid:durableId="441923122">
    <w:abstractNumId w:val="1"/>
  </w:num>
  <w:num w:numId="5" w16cid:durableId="1423142835">
    <w:abstractNumId w:val="6"/>
  </w:num>
  <w:num w:numId="6" w16cid:durableId="1687557295">
    <w:abstractNumId w:val="12"/>
  </w:num>
  <w:num w:numId="7" w16cid:durableId="164826183">
    <w:abstractNumId w:val="7"/>
  </w:num>
  <w:num w:numId="8" w16cid:durableId="1002858051">
    <w:abstractNumId w:val="3"/>
  </w:num>
  <w:num w:numId="9" w16cid:durableId="1887790354">
    <w:abstractNumId w:val="10"/>
  </w:num>
  <w:num w:numId="10" w16cid:durableId="194663957">
    <w:abstractNumId w:val="8"/>
  </w:num>
  <w:num w:numId="11" w16cid:durableId="1064717708">
    <w:abstractNumId w:val="4"/>
  </w:num>
  <w:num w:numId="12" w16cid:durableId="1710910085">
    <w:abstractNumId w:val="0"/>
  </w:num>
  <w:num w:numId="13" w16cid:durableId="182296727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DCE"/>
    <w:rsid w:val="00003FE5"/>
    <w:rsid w:val="000059C1"/>
    <w:rsid w:val="00005E21"/>
    <w:rsid w:val="00005E7B"/>
    <w:rsid w:val="00006164"/>
    <w:rsid w:val="000061F8"/>
    <w:rsid w:val="000064BF"/>
    <w:rsid w:val="0000687D"/>
    <w:rsid w:val="00007066"/>
    <w:rsid w:val="00010238"/>
    <w:rsid w:val="000131D6"/>
    <w:rsid w:val="00013828"/>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5FF"/>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2D37"/>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DB2"/>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568"/>
    <w:rsid w:val="000D5874"/>
    <w:rsid w:val="000D6049"/>
    <w:rsid w:val="000D6679"/>
    <w:rsid w:val="000D689E"/>
    <w:rsid w:val="000D7028"/>
    <w:rsid w:val="000D7F0A"/>
    <w:rsid w:val="000E03A0"/>
    <w:rsid w:val="000E046E"/>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6C4"/>
    <w:rsid w:val="00103A5F"/>
    <w:rsid w:val="00103D5C"/>
    <w:rsid w:val="00105944"/>
    <w:rsid w:val="0010633E"/>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C55"/>
    <w:rsid w:val="0013286E"/>
    <w:rsid w:val="00132A61"/>
    <w:rsid w:val="00134B7D"/>
    <w:rsid w:val="00134C35"/>
    <w:rsid w:val="001363AE"/>
    <w:rsid w:val="00136629"/>
    <w:rsid w:val="0013691D"/>
    <w:rsid w:val="0013700F"/>
    <w:rsid w:val="00137A96"/>
    <w:rsid w:val="00140F08"/>
    <w:rsid w:val="00144581"/>
    <w:rsid w:val="00144A3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726"/>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87E59"/>
    <w:rsid w:val="001903E7"/>
    <w:rsid w:val="001904D3"/>
    <w:rsid w:val="00190C01"/>
    <w:rsid w:val="001910BB"/>
    <w:rsid w:val="0019165A"/>
    <w:rsid w:val="00191758"/>
    <w:rsid w:val="0019237F"/>
    <w:rsid w:val="001924EF"/>
    <w:rsid w:val="00192D63"/>
    <w:rsid w:val="00195458"/>
    <w:rsid w:val="00197DBC"/>
    <w:rsid w:val="001A112B"/>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49D9"/>
    <w:rsid w:val="001E64E9"/>
    <w:rsid w:val="001E6DB5"/>
    <w:rsid w:val="001E729F"/>
    <w:rsid w:val="001E7A01"/>
    <w:rsid w:val="001F13C6"/>
    <w:rsid w:val="001F17A7"/>
    <w:rsid w:val="001F18F5"/>
    <w:rsid w:val="001F22D0"/>
    <w:rsid w:val="001F356C"/>
    <w:rsid w:val="001F42AD"/>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2A36"/>
    <w:rsid w:val="00244E5F"/>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2553"/>
    <w:rsid w:val="0026268A"/>
    <w:rsid w:val="00262FA5"/>
    <w:rsid w:val="002634E3"/>
    <w:rsid w:val="00263520"/>
    <w:rsid w:val="00264539"/>
    <w:rsid w:val="00264DD1"/>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4398"/>
    <w:rsid w:val="00286882"/>
    <w:rsid w:val="00286F20"/>
    <w:rsid w:val="00290256"/>
    <w:rsid w:val="00290A2C"/>
    <w:rsid w:val="00291442"/>
    <w:rsid w:val="00291B7E"/>
    <w:rsid w:val="002923A1"/>
    <w:rsid w:val="00294077"/>
    <w:rsid w:val="002947AE"/>
    <w:rsid w:val="00295F13"/>
    <w:rsid w:val="002A00B9"/>
    <w:rsid w:val="002A048A"/>
    <w:rsid w:val="002A7A1B"/>
    <w:rsid w:val="002B1D5E"/>
    <w:rsid w:val="002B2451"/>
    <w:rsid w:val="002B3945"/>
    <w:rsid w:val="002B3BDC"/>
    <w:rsid w:val="002C1C25"/>
    <w:rsid w:val="002C28BC"/>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87C"/>
    <w:rsid w:val="00346078"/>
    <w:rsid w:val="00346362"/>
    <w:rsid w:val="00347DF4"/>
    <w:rsid w:val="003502D7"/>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FB9"/>
    <w:rsid w:val="00364303"/>
    <w:rsid w:val="003645DE"/>
    <w:rsid w:val="0036491B"/>
    <w:rsid w:val="0036503E"/>
    <w:rsid w:val="0036528B"/>
    <w:rsid w:val="0036564B"/>
    <w:rsid w:val="00365885"/>
    <w:rsid w:val="00365FD3"/>
    <w:rsid w:val="00366273"/>
    <w:rsid w:val="003708A2"/>
    <w:rsid w:val="00372F7B"/>
    <w:rsid w:val="00374F70"/>
    <w:rsid w:val="00374FF8"/>
    <w:rsid w:val="003752C1"/>
    <w:rsid w:val="00375943"/>
    <w:rsid w:val="003773B3"/>
    <w:rsid w:val="00377C8A"/>
    <w:rsid w:val="00380FC6"/>
    <w:rsid w:val="00381F15"/>
    <w:rsid w:val="0038259D"/>
    <w:rsid w:val="00382B1C"/>
    <w:rsid w:val="003830FC"/>
    <w:rsid w:val="0038314B"/>
    <w:rsid w:val="00384BE3"/>
    <w:rsid w:val="003867C3"/>
    <w:rsid w:val="00387CB2"/>
    <w:rsid w:val="003900EF"/>
    <w:rsid w:val="003914CA"/>
    <w:rsid w:val="00391FEA"/>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68BA"/>
    <w:rsid w:val="003B698E"/>
    <w:rsid w:val="003B71DC"/>
    <w:rsid w:val="003B73A7"/>
    <w:rsid w:val="003B78BE"/>
    <w:rsid w:val="003C00FE"/>
    <w:rsid w:val="003C0185"/>
    <w:rsid w:val="003C0AA4"/>
    <w:rsid w:val="003C2A25"/>
    <w:rsid w:val="003C321D"/>
    <w:rsid w:val="003C33E0"/>
    <w:rsid w:val="003C371C"/>
    <w:rsid w:val="003C4A84"/>
    <w:rsid w:val="003C4CA0"/>
    <w:rsid w:val="003C56A0"/>
    <w:rsid w:val="003C57D1"/>
    <w:rsid w:val="003C6351"/>
    <w:rsid w:val="003C7ABE"/>
    <w:rsid w:val="003D1041"/>
    <w:rsid w:val="003D40AA"/>
    <w:rsid w:val="003D6994"/>
    <w:rsid w:val="003D6ECA"/>
    <w:rsid w:val="003D7FD3"/>
    <w:rsid w:val="003E0CAC"/>
    <w:rsid w:val="003E1615"/>
    <w:rsid w:val="003E1A3D"/>
    <w:rsid w:val="003E1B84"/>
    <w:rsid w:val="003E1DA4"/>
    <w:rsid w:val="003E306B"/>
    <w:rsid w:val="003E3FB7"/>
    <w:rsid w:val="003E5D1F"/>
    <w:rsid w:val="003E68EA"/>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7BA1"/>
    <w:rsid w:val="00430266"/>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7A2E"/>
    <w:rsid w:val="00451988"/>
    <w:rsid w:val="004522D8"/>
    <w:rsid w:val="004523D6"/>
    <w:rsid w:val="00453830"/>
    <w:rsid w:val="00453A60"/>
    <w:rsid w:val="00453D7F"/>
    <w:rsid w:val="004550EE"/>
    <w:rsid w:val="00455728"/>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BF5"/>
    <w:rsid w:val="004930F6"/>
    <w:rsid w:val="00494764"/>
    <w:rsid w:val="00495CF9"/>
    <w:rsid w:val="00495D21"/>
    <w:rsid w:val="0049661B"/>
    <w:rsid w:val="00496D5E"/>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D09"/>
    <w:rsid w:val="004E7817"/>
    <w:rsid w:val="004F07A7"/>
    <w:rsid w:val="004F1222"/>
    <w:rsid w:val="004F373E"/>
    <w:rsid w:val="004F37B3"/>
    <w:rsid w:val="004F5B3A"/>
    <w:rsid w:val="004F5CC6"/>
    <w:rsid w:val="004F6667"/>
    <w:rsid w:val="004F750A"/>
    <w:rsid w:val="00500191"/>
    <w:rsid w:val="005002C3"/>
    <w:rsid w:val="005008FF"/>
    <w:rsid w:val="00500B0B"/>
    <w:rsid w:val="0050103A"/>
    <w:rsid w:val="005016B7"/>
    <w:rsid w:val="00501D01"/>
    <w:rsid w:val="00501D1A"/>
    <w:rsid w:val="00503154"/>
    <w:rsid w:val="00503526"/>
    <w:rsid w:val="00503CE7"/>
    <w:rsid w:val="005048C9"/>
    <w:rsid w:val="005048EC"/>
    <w:rsid w:val="00504CD2"/>
    <w:rsid w:val="00505FFE"/>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FEA"/>
    <w:rsid w:val="00520B25"/>
    <w:rsid w:val="00521158"/>
    <w:rsid w:val="00522355"/>
    <w:rsid w:val="00523057"/>
    <w:rsid w:val="005241D6"/>
    <w:rsid w:val="00524504"/>
    <w:rsid w:val="00524856"/>
    <w:rsid w:val="005261E3"/>
    <w:rsid w:val="00526E25"/>
    <w:rsid w:val="005273AC"/>
    <w:rsid w:val="00527758"/>
    <w:rsid w:val="00527ABD"/>
    <w:rsid w:val="00531187"/>
    <w:rsid w:val="0053262B"/>
    <w:rsid w:val="00533007"/>
    <w:rsid w:val="00536410"/>
    <w:rsid w:val="0054119A"/>
    <w:rsid w:val="00541FD7"/>
    <w:rsid w:val="00542355"/>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C24"/>
    <w:rsid w:val="0055377E"/>
    <w:rsid w:val="00553B0F"/>
    <w:rsid w:val="00553BA5"/>
    <w:rsid w:val="00553CF8"/>
    <w:rsid w:val="00553EAF"/>
    <w:rsid w:val="00555552"/>
    <w:rsid w:val="005559AB"/>
    <w:rsid w:val="0055635B"/>
    <w:rsid w:val="00556B2C"/>
    <w:rsid w:val="00556D8F"/>
    <w:rsid w:val="00556EE6"/>
    <w:rsid w:val="005578C7"/>
    <w:rsid w:val="005607B9"/>
    <w:rsid w:val="00563298"/>
    <w:rsid w:val="005657D1"/>
    <w:rsid w:val="00566AD6"/>
    <w:rsid w:val="00566E09"/>
    <w:rsid w:val="00567720"/>
    <w:rsid w:val="00567985"/>
    <w:rsid w:val="0057075B"/>
    <w:rsid w:val="00570F13"/>
    <w:rsid w:val="00572834"/>
    <w:rsid w:val="00572D23"/>
    <w:rsid w:val="00572E48"/>
    <w:rsid w:val="00573184"/>
    <w:rsid w:val="005732E7"/>
    <w:rsid w:val="0057350C"/>
    <w:rsid w:val="00573739"/>
    <w:rsid w:val="005739E3"/>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6694"/>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C7B45"/>
    <w:rsid w:val="005D1EEB"/>
    <w:rsid w:val="005D21F9"/>
    <w:rsid w:val="005D2498"/>
    <w:rsid w:val="005D2C49"/>
    <w:rsid w:val="005D3E08"/>
    <w:rsid w:val="005D528C"/>
    <w:rsid w:val="005D59F4"/>
    <w:rsid w:val="005D7CE3"/>
    <w:rsid w:val="005E0B35"/>
    <w:rsid w:val="005E1192"/>
    <w:rsid w:val="005E1267"/>
    <w:rsid w:val="005E1AA3"/>
    <w:rsid w:val="005E3330"/>
    <w:rsid w:val="005E366A"/>
    <w:rsid w:val="005E436E"/>
    <w:rsid w:val="005E5155"/>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5F5"/>
    <w:rsid w:val="00601F8B"/>
    <w:rsid w:val="00603269"/>
    <w:rsid w:val="00604919"/>
    <w:rsid w:val="00604AB5"/>
    <w:rsid w:val="00604ED6"/>
    <w:rsid w:val="00607245"/>
    <w:rsid w:val="00611250"/>
    <w:rsid w:val="006114B8"/>
    <w:rsid w:val="00612194"/>
    <w:rsid w:val="00613785"/>
    <w:rsid w:val="00613839"/>
    <w:rsid w:val="00614C40"/>
    <w:rsid w:val="00614C99"/>
    <w:rsid w:val="006150CA"/>
    <w:rsid w:val="00615C6F"/>
    <w:rsid w:val="00615C81"/>
    <w:rsid w:val="00616140"/>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5DB6"/>
    <w:rsid w:val="00647D10"/>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E33"/>
    <w:rsid w:val="00667F60"/>
    <w:rsid w:val="0067137B"/>
    <w:rsid w:val="00671493"/>
    <w:rsid w:val="006715FA"/>
    <w:rsid w:val="0067189D"/>
    <w:rsid w:val="006720D3"/>
    <w:rsid w:val="00673CC6"/>
    <w:rsid w:val="0067427A"/>
    <w:rsid w:val="00675014"/>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50DB"/>
    <w:rsid w:val="0069615F"/>
    <w:rsid w:val="0069659A"/>
    <w:rsid w:val="00696D53"/>
    <w:rsid w:val="00696FFC"/>
    <w:rsid w:val="00697C40"/>
    <w:rsid w:val="006A001D"/>
    <w:rsid w:val="006A3C89"/>
    <w:rsid w:val="006A3D4D"/>
    <w:rsid w:val="006A673C"/>
    <w:rsid w:val="006A6DB2"/>
    <w:rsid w:val="006A6EC7"/>
    <w:rsid w:val="006A73F3"/>
    <w:rsid w:val="006B2650"/>
    <w:rsid w:val="006B3437"/>
    <w:rsid w:val="006B36D1"/>
    <w:rsid w:val="006B3A0C"/>
    <w:rsid w:val="006B584D"/>
    <w:rsid w:val="006B684E"/>
    <w:rsid w:val="006C00FB"/>
    <w:rsid w:val="006C02A1"/>
    <w:rsid w:val="006C1819"/>
    <w:rsid w:val="006C2272"/>
    <w:rsid w:val="006C40C4"/>
    <w:rsid w:val="006C4264"/>
    <w:rsid w:val="006C445E"/>
    <w:rsid w:val="006C51E2"/>
    <w:rsid w:val="006C5F0A"/>
    <w:rsid w:val="006C7616"/>
    <w:rsid w:val="006C79B6"/>
    <w:rsid w:val="006C7D26"/>
    <w:rsid w:val="006D04E4"/>
    <w:rsid w:val="006D056B"/>
    <w:rsid w:val="006D1411"/>
    <w:rsid w:val="006D1674"/>
    <w:rsid w:val="006D19C0"/>
    <w:rsid w:val="006D2F4F"/>
    <w:rsid w:val="006D348F"/>
    <w:rsid w:val="006D4766"/>
    <w:rsid w:val="006D758A"/>
    <w:rsid w:val="006D7E60"/>
    <w:rsid w:val="006E03A7"/>
    <w:rsid w:val="006E3701"/>
    <w:rsid w:val="006E3EB1"/>
    <w:rsid w:val="006E4591"/>
    <w:rsid w:val="006E6CDC"/>
    <w:rsid w:val="006F0CDE"/>
    <w:rsid w:val="006F1312"/>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3BAE"/>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731A"/>
    <w:rsid w:val="0075761D"/>
    <w:rsid w:val="007627BA"/>
    <w:rsid w:val="00762E8B"/>
    <w:rsid w:val="007644D2"/>
    <w:rsid w:val="00764939"/>
    <w:rsid w:val="00764A01"/>
    <w:rsid w:val="00764E64"/>
    <w:rsid w:val="00765636"/>
    <w:rsid w:val="00765BBB"/>
    <w:rsid w:val="00766403"/>
    <w:rsid w:val="00770C73"/>
    <w:rsid w:val="007718C0"/>
    <w:rsid w:val="00772878"/>
    <w:rsid w:val="00773492"/>
    <w:rsid w:val="00775250"/>
    <w:rsid w:val="00775ABA"/>
    <w:rsid w:val="007761F6"/>
    <w:rsid w:val="00776E92"/>
    <w:rsid w:val="007804EE"/>
    <w:rsid w:val="0078129A"/>
    <w:rsid w:val="007818FA"/>
    <w:rsid w:val="0078235F"/>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24C4"/>
    <w:rsid w:val="007A4A71"/>
    <w:rsid w:val="007A53D3"/>
    <w:rsid w:val="007A57F9"/>
    <w:rsid w:val="007A5A6C"/>
    <w:rsid w:val="007A5EC4"/>
    <w:rsid w:val="007B103F"/>
    <w:rsid w:val="007B2A34"/>
    <w:rsid w:val="007B4462"/>
    <w:rsid w:val="007B4802"/>
    <w:rsid w:val="007B4F86"/>
    <w:rsid w:val="007B6132"/>
    <w:rsid w:val="007C1069"/>
    <w:rsid w:val="007C20FF"/>
    <w:rsid w:val="007C5997"/>
    <w:rsid w:val="007C5DB8"/>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6DC"/>
    <w:rsid w:val="00822FDC"/>
    <w:rsid w:val="008231B6"/>
    <w:rsid w:val="008235EB"/>
    <w:rsid w:val="00823B5E"/>
    <w:rsid w:val="00823E55"/>
    <w:rsid w:val="00823F37"/>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054"/>
    <w:rsid w:val="008342B6"/>
    <w:rsid w:val="00835C7B"/>
    <w:rsid w:val="008362FF"/>
    <w:rsid w:val="008364B2"/>
    <w:rsid w:val="008367B9"/>
    <w:rsid w:val="0083682C"/>
    <w:rsid w:val="0083778A"/>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458"/>
    <w:rsid w:val="00853724"/>
    <w:rsid w:val="0085519F"/>
    <w:rsid w:val="00856DC0"/>
    <w:rsid w:val="008577E1"/>
    <w:rsid w:val="00857C0D"/>
    <w:rsid w:val="008605FB"/>
    <w:rsid w:val="0086092C"/>
    <w:rsid w:val="008629DB"/>
    <w:rsid w:val="0086443E"/>
    <w:rsid w:val="008644B1"/>
    <w:rsid w:val="0086482F"/>
    <w:rsid w:val="008652AB"/>
    <w:rsid w:val="00865C03"/>
    <w:rsid w:val="00867005"/>
    <w:rsid w:val="00867880"/>
    <w:rsid w:val="00870DF9"/>
    <w:rsid w:val="008718D5"/>
    <w:rsid w:val="00872B5E"/>
    <w:rsid w:val="00873612"/>
    <w:rsid w:val="00873ECA"/>
    <w:rsid w:val="008759B7"/>
    <w:rsid w:val="00876A2E"/>
    <w:rsid w:val="00876E49"/>
    <w:rsid w:val="00880F36"/>
    <w:rsid w:val="0088106E"/>
    <w:rsid w:val="008817EB"/>
    <w:rsid w:val="0088326D"/>
    <w:rsid w:val="008835A6"/>
    <w:rsid w:val="00883759"/>
    <w:rsid w:val="008840CF"/>
    <w:rsid w:val="00885FA5"/>
    <w:rsid w:val="008863D1"/>
    <w:rsid w:val="00886B9F"/>
    <w:rsid w:val="0088704F"/>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49E4"/>
    <w:rsid w:val="008A5F35"/>
    <w:rsid w:val="008A622B"/>
    <w:rsid w:val="008A6A16"/>
    <w:rsid w:val="008A72C3"/>
    <w:rsid w:val="008A76C3"/>
    <w:rsid w:val="008B1533"/>
    <w:rsid w:val="008B17EA"/>
    <w:rsid w:val="008B1A5F"/>
    <w:rsid w:val="008B1FE8"/>
    <w:rsid w:val="008B2468"/>
    <w:rsid w:val="008B3139"/>
    <w:rsid w:val="008B3C22"/>
    <w:rsid w:val="008B50D9"/>
    <w:rsid w:val="008B71F2"/>
    <w:rsid w:val="008B7A2E"/>
    <w:rsid w:val="008B7CBE"/>
    <w:rsid w:val="008C03BF"/>
    <w:rsid w:val="008C0C7B"/>
    <w:rsid w:val="008C1045"/>
    <w:rsid w:val="008C2CB4"/>
    <w:rsid w:val="008C41AC"/>
    <w:rsid w:val="008C486C"/>
    <w:rsid w:val="008C4E7C"/>
    <w:rsid w:val="008C55D8"/>
    <w:rsid w:val="008C5953"/>
    <w:rsid w:val="008C6BD9"/>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321E"/>
    <w:rsid w:val="008F4A63"/>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892"/>
    <w:rsid w:val="00920976"/>
    <w:rsid w:val="00921502"/>
    <w:rsid w:val="00921695"/>
    <w:rsid w:val="00921755"/>
    <w:rsid w:val="00921848"/>
    <w:rsid w:val="0092374F"/>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2244"/>
    <w:rsid w:val="00953850"/>
    <w:rsid w:val="0095458A"/>
    <w:rsid w:val="00954935"/>
    <w:rsid w:val="00954C22"/>
    <w:rsid w:val="0095551A"/>
    <w:rsid w:val="00955DD8"/>
    <w:rsid w:val="009608D4"/>
    <w:rsid w:val="00960BD6"/>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390F"/>
    <w:rsid w:val="00974D77"/>
    <w:rsid w:val="009750D0"/>
    <w:rsid w:val="00975322"/>
    <w:rsid w:val="0097533C"/>
    <w:rsid w:val="009755BF"/>
    <w:rsid w:val="00975DFC"/>
    <w:rsid w:val="009760C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77E"/>
    <w:rsid w:val="00995084"/>
    <w:rsid w:val="00995257"/>
    <w:rsid w:val="00995DA3"/>
    <w:rsid w:val="00996447"/>
    <w:rsid w:val="009968FF"/>
    <w:rsid w:val="00997FA0"/>
    <w:rsid w:val="009A0491"/>
    <w:rsid w:val="009A0CDA"/>
    <w:rsid w:val="009A0F78"/>
    <w:rsid w:val="009A1919"/>
    <w:rsid w:val="009A242A"/>
    <w:rsid w:val="009A248D"/>
    <w:rsid w:val="009A281D"/>
    <w:rsid w:val="009A309C"/>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53C"/>
    <w:rsid w:val="009D2C55"/>
    <w:rsid w:val="009D3017"/>
    <w:rsid w:val="009D398F"/>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7E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667B"/>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6D9E"/>
    <w:rsid w:val="00A17B2F"/>
    <w:rsid w:val="00A20840"/>
    <w:rsid w:val="00A20D55"/>
    <w:rsid w:val="00A21342"/>
    <w:rsid w:val="00A2163B"/>
    <w:rsid w:val="00A2210E"/>
    <w:rsid w:val="00A2350E"/>
    <w:rsid w:val="00A23DC1"/>
    <w:rsid w:val="00A24EF2"/>
    <w:rsid w:val="00A2500C"/>
    <w:rsid w:val="00A25882"/>
    <w:rsid w:val="00A25FC1"/>
    <w:rsid w:val="00A27082"/>
    <w:rsid w:val="00A27FB3"/>
    <w:rsid w:val="00A303A1"/>
    <w:rsid w:val="00A30AA8"/>
    <w:rsid w:val="00A31449"/>
    <w:rsid w:val="00A31882"/>
    <w:rsid w:val="00A328D3"/>
    <w:rsid w:val="00A33244"/>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51C14"/>
    <w:rsid w:val="00A51C7B"/>
    <w:rsid w:val="00A520B8"/>
    <w:rsid w:val="00A52DD3"/>
    <w:rsid w:val="00A53A12"/>
    <w:rsid w:val="00A55271"/>
    <w:rsid w:val="00A553AF"/>
    <w:rsid w:val="00A5551E"/>
    <w:rsid w:val="00A55F30"/>
    <w:rsid w:val="00A56967"/>
    <w:rsid w:val="00A574AC"/>
    <w:rsid w:val="00A57BE5"/>
    <w:rsid w:val="00A60B83"/>
    <w:rsid w:val="00A639E4"/>
    <w:rsid w:val="00A64E21"/>
    <w:rsid w:val="00A65489"/>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9F"/>
    <w:rsid w:val="00A940F6"/>
    <w:rsid w:val="00A95AFF"/>
    <w:rsid w:val="00A96AF1"/>
    <w:rsid w:val="00A96E4B"/>
    <w:rsid w:val="00A97520"/>
    <w:rsid w:val="00AA0D98"/>
    <w:rsid w:val="00AA1261"/>
    <w:rsid w:val="00AA1825"/>
    <w:rsid w:val="00AA19EA"/>
    <w:rsid w:val="00AA1E9A"/>
    <w:rsid w:val="00AA2B0E"/>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41CA"/>
    <w:rsid w:val="00AE5BCF"/>
    <w:rsid w:val="00AE64A1"/>
    <w:rsid w:val="00AE7233"/>
    <w:rsid w:val="00AF04FE"/>
    <w:rsid w:val="00AF1F69"/>
    <w:rsid w:val="00AF2977"/>
    <w:rsid w:val="00AF2BA6"/>
    <w:rsid w:val="00AF4CB5"/>
    <w:rsid w:val="00AF5D0F"/>
    <w:rsid w:val="00AF62E4"/>
    <w:rsid w:val="00AF765C"/>
    <w:rsid w:val="00AF798D"/>
    <w:rsid w:val="00B00C33"/>
    <w:rsid w:val="00B00D24"/>
    <w:rsid w:val="00B01CAD"/>
    <w:rsid w:val="00B023D2"/>
    <w:rsid w:val="00B0252D"/>
    <w:rsid w:val="00B02D3F"/>
    <w:rsid w:val="00B049E6"/>
    <w:rsid w:val="00B04B54"/>
    <w:rsid w:val="00B05116"/>
    <w:rsid w:val="00B05121"/>
    <w:rsid w:val="00B056E5"/>
    <w:rsid w:val="00B05B24"/>
    <w:rsid w:val="00B062A3"/>
    <w:rsid w:val="00B06FB7"/>
    <w:rsid w:val="00B07302"/>
    <w:rsid w:val="00B10D30"/>
    <w:rsid w:val="00B11C81"/>
    <w:rsid w:val="00B1255B"/>
    <w:rsid w:val="00B127F3"/>
    <w:rsid w:val="00B14593"/>
    <w:rsid w:val="00B14B20"/>
    <w:rsid w:val="00B1518A"/>
    <w:rsid w:val="00B176CB"/>
    <w:rsid w:val="00B17E11"/>
    <w:rsid w:val="00B2019C"/>
    <w:rsid w:val="00B208A2"/>
    <w:rsid w:val="00B226E5"/>
    <w:rsid w:val="00B2476E"/>
    <w:rsid w:val="00B24FFA"/>
    <w:rsid w:val="00B252AC"/>
    <w:rsid w:val="00B25353"/>
    <w:rsid w:val="00B26CC5"/>
    <w:rsid w:val="00B26E20"/>
    <w:rsid w:val="00B271A2"/>
    <w:rsid w:val="00B27202"/>
    <w:rsid w:val="00B276EF"/>
    <w:rsid w:val="00B27A2E"/>
    <w:rsid w:val="00B27BD6"/>
    <w:rsid w:val="00B30B09"/>
    <w:rsid w:val="00B314DE"/>
    <w:rsid w:val="00B31672"/>
    <w:rsid w:val="00B32A39"/>
    <w:rsid w:val="00B330EA"/>
    <w:rsid w:val="00B334AA"/>
    <w:rsid w:val="00B34E65"/>
    <w:rsid w:val="00B3527F"/>
    <w:rsid w:val="00B35372"/>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68"/>
    <w:rsid w:val="00B640CC"/>
    <w:rsid w:val="00B653DA"/>
    <w:rsid w:val="00B65570"/>
    <w:rsid w:val="00B6562D"/>
    <w:rsid w:val="00B66C0F"/>
    <w:rsid w:val="00B67371"/>
    <w:rsid w:val="00B67507"/>
    <w:rsid w:val="00B7035D"/>
    <w:rsid w:val="00B721B2"/>
    <w:rsid w:val="00B735A0"/>
    <w:rsid w:val="00B737C8"/>
    <w:rsid w:val="00B73BE5"/>
    <w:rsid w:val="00B73D71"/>
    <w:rsid w:val="00B744A2"/>
    <w:rsid w:val="00B745C6"/>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F73"/>
    <w:rsid w:val="00B9364C"/>
    <w:rsid w:val="00B9521C"/>
    <w:rsid w:val="00B956C2"/>
    <w:rsid w:val="00B97713"/>
    <w:rsid w:val="00B97E09"/>
    <w:rsid w:val="00BA0B67"/>
    <w:rsid w:val="00BA1329"/>
    <w:rsid w:val="00BA1B7E"/>
    <w:rsid w:val="00BA29F5"/>
    <w:rsid w:val="00BA33CD"/>
    <w:rsid w:val="00BA4450"/>
    <w:rsid w:val="00BA453D"/>
    <w:rsid w:val="00BA7C9B"/>
    <w:rsid w:val="00BB02B2"/>
    <w:rsid w:val="00BB07F2"/>
    <w:rsid w:val="00BB2D21"/>
    <w:rsid w:val="00BB3525"/>
    <w:rsid w:val="00BB443F"/>
    <w:rsid w:val="00BB44BF"/>
    <w:rsid w:val="00BB4552"/>
    <w:rsid w:val="00BB488E"/>
    <w:rsid w:val="00BB4984"/>
    <w:rsid w:val="00BB4E0C"/>
    <w:rsid w:val="00BB562D"/>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737"/>
    <w:rsid w:val="00BE078A"/>
    <w:rsid w:val="00BE17A2"/>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AEE"/>
    <w:rsid w:val="00C11FC2"/>
    <w:rsid w:val="00C14532"/>
    <w:rsid w:val="00C14B70"/>
    <w:rsid w:val="00C171B6"/>
    <w:rsid w:val="00C203ED"/>
    <w:rsid w:val="00C20703"/>
    <w:rsid w:val="00C21CCA"/>
    <w:rsid w:val="00C21E3C"/>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8F7"/>
    <w:rsid w:val="00C40C12"/>
    <w:rsid w:val="00C41630"/>
    <w:rsid w:val="00C42573"/>
    <w:rsid w:val="00C43683"/>
    <w:rsid w:val="00C43A6A"/>
    <w:rsid w:val="00C43B02"/>
    <w:rsid w:val="00C43B10"/>
    <w:rsid w:val="00C44A14"/>
    <w:rsid w:val="00C457A2"/>
    <w:rsid w:val="00C45DF8"/>
    <w:rsid w:val="00C46D6D"/>
    <w:rsid w:val="00C47A2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D6D"/>
    <w:rsid w:val="00C87F73"/>
    <w:rsid w:val="00C91415"/>
    <w:rsid w:val="00C91DF0"/>
    <w:rsid w:val="00C9264C"/>
    <w:rsid w:val="00C9290F"/>
    <w:rsid w:val="00C93825"/>
    <w:rsid w:val="00C9423F"/>
    <w:rsid w:val="00C94324"/>
    <w:rsid w:val="00C94555"/>
    <w:rsid w:val="00C94BC1"/>
    <w:rsid w:val="00C9522E"/>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A7942"/>
    <w:rsid w:val="00CA7F9A"/>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929"/>
    <w:rsid w:val="00CC56C9"/>
    <w:rsid w:val="00CC5A2A"/>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5EE6"/>
    <w:rsid w:val="00CE648D"/>
    <w:rsid w:val="00CE73FD"/>
    <w:rsid w:val="00CF0F63"/>
    <w:rsid w:val="00CF1122"/>
    <w:rsid w:val="00CF1643"/>
    <w:rsid w:val="00CF1C0E"/>
    <w:rsid w:val="00CF23DB"/>
    <w:rsid w:val="00CF290B"/>
    <w:rsid w:val="00CF3E31"/>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984"/>
    <w:rsid w:val="00D23E1A"/>
    <w:rsid w:val="00D24345"/>
    <w:rsid w:val="00D24934"/>
    <w:rsid w:val="00D24EF0"/>
    <w:rsid w:val="00D25703"/>
    <w:rsid w:val="00D266A0"/>
    <w:rsid w:val="00D26D15"/>
    <w:rsid w:val="00D3010F"/>
    <w:rsid w:val="00D30670"/>
    <w:rsid w:val="00D33705"/>
    <w:rsid w:val="00D35EB8"/>
    <w:rsid w:val="00D3621D"/>
    <w:rsid w:val="00D364DE"/>
    <w:rsid w:val="00D37C34"/>
    <w:rsid w:val="00D4092F"/>
    <w:rsid w:val="00D41C0D"/>
    <w:rsid w:val="00D43D9F"/>
    <w:rsid w:val="00D444C6"/>
    <w:rsid w:val="00D46613"/>
    <w:rsid w:val="00D500D5"/>
    <w:rsid w:val="00D50287"/>
    <w:rsid w:val="00D5035B"/>
    <w:rsid w:val="00D52622"/>
    <w:rsid w:val="00D559DB"/>
    <w:rsid w:val="00D5661C"/>
    <w:rsid w:val="00D56754"/>
    <w:rsid w:val="00D56D04"/>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232B"/>
    <w:rsid w:val="00DB2486"/>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5BC2"/>
    <w:rsid w:val="00DC5CA5"/>
    <w:rsid w:val="00DC691A"/>
    <w:rsid w:val="00DC7B42"/>
    <w:rsid w:val="00DD07D0"/>
    <w:rsid w:val="00DD0BC8"/>
    <w:rsid w:val="00DD2C59"/>
    <w:rsid w:val="00DD2D23"/>
    <w:rsid w:val="00DD33E4"/>
    <w:rsid w:val="00DD620F"/>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7A2A"/>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33F5"/>
    <w:rsid w:val="00E6405F"/>
    <w:rsid w:val="00E64668"/>
    <w:rsid w:val="00E64DE0"/>
    <w:rsid w:val="00E65037"/>
    <w:rsid w:val="00E66198"/>
    <w:rsid w:val="00E70EA6"/>
    <w:rsid w:val="00E7232B"/>
    <w:rsid w:val="00E727BB"/>
    <w:rsid w:val="00E72B69"/>
    <w:rsid w:val="00E75B58"/>
    <w:rsid w:val="00E75D55"/>
    <w:rsid w:val="00E760CF"/>
    <w:rsid w:val="00E762F4"/>
    <w:rsid w:val="00E77D55"/>
    <w:rsid w:val="00E80B5E"/>
    <w:rsid w:val="00E80E21"/>
    <w:rsid w:val="00E81B6D"/>
    <w:rsid w:val="00E82309"/>
    <w:rsid w:val="00E83AA9"/>
    <w:rsid w:val="00E83D21"/>
    <w:rsid w:val="00E842D7"/>
    <w:rsid w:val="00E845D8"/>
    <w:rsid w:val="00E85778"/>
    <w:rsid w:val="00E862DD"/>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A32"/>
    <w:rsid w:val="00F30DC0"/>
    <w:rsid w:val="00F31914"/>
    <w:rsid w:val="00F320B5"/>
    <w:rsid w:val="00F3266F"/>
    <w:rsid w:val="00F32716"/>
    <w:rsid w:val="00F34040"/>
    <w:rsid w:val="00F34E04"/>
    <w:rsid w:val="00F362F8"/>
    <w:rsid w:val="00F36A33"/>
    <w:rsid w:val="00F37228"/>
    <w:rsid w:val="00F414BF"/>
    <w:rsid w:val="00F41958"/>
    <w:rsid w:val="00F42C20"/>
    <w:rsid w:val="00F42FBD"/>
    <w:rsid w:val="00F43253"/>
    <w:rsid w:val="00F4337F"/>
    <w:rsid w:val="00F439FB"/>
    <w:rsid w:val="00F44233"/>
    <w:rsid w:val="00F45CD5"/>
    <w:rsid w:val="00F45E68"/>
    <w:rsid w:val="00F4773C"/>
    <w:rsid w:val="00F47BA2"/>
    <w:rsid w:val="00F47BC8"/>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806"/>
    <w:rsid w:val="00F66A90"/>
    <w:rsid w:val="00F721A1"/>
    <w:rsid w:val="00F7227F"/>
    <w:rsid w:val="00F724AB"/>
    <w:rsid w:val="00F72F06"/>
    <w:rsid w:val="00F7382B"/>
    <w:rsid w:val="00F74C27"/>
    <w:rsid w:val="00F75179"/>
    <w:rsid w:val="00F7596B"/>
    <w:rsid w:val="00F77626"/>
    <w:rsid w:val="00F77957"/>
    <w:rsid w:val="00F77F4C"/>
    <w:rsid w:val="00F8063F"/>
    <w:rsid w:val="00F8496E"/>
    <w:rsid w:val="00F87B6B"/>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1A6"/>
    <w:rsid w:val="00FB4043"/>
    <w:rsid w:val="00FB46E7"/>
    <w:rsid w:val="00FB6B81"/>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7315"/>
    <w:rsid w:val="00FE0467"/>
    <w:rsid w:val="00FE0BFC"/>
    <w:rsid w:val="00FE18B7"/>
    <w:rsid w:val="00FE2127"/>
    <w:rsid w:val="00FE36B0"/>
    <w:rsid w:val="00FE3AAB"/>
    <w:rsid w:val="00FE51AF"/>
    <w:rsid w:val="00FE5D72"/>
    <w:rsid w:val="00FE5F78"/>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23</Pages>
  <Words>3611</Words>
  <Characters>20588</Characters>
  <Application>Microsoft Office Word</Application>
  <DocSecurity>0</DocSecurity>
  <Lines>171</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Mher S. Shahinyan</cp:lastModifiedBy>
  <cp:revision>10</cp:revision>
  <cp:lastPrinted>2022-03-02T19:08:00Z</cp:lastPrinted>
  <dcterms:created xsi:type="dcterms:W3CDTF">2023-12-15T12:40:00Z</dcterms:created>
  <dcterms:modified xsi:type="dcterms:W3CDTF">2023-12-29T09:21:00Z</dcterms:modified>
</cp:coreProperties>
</file>