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29C360" w14:textId="77777777" w:rsidR="002E7715" w:rsidRPr="00BB5C5A" w:rsidRDefault="002E7715" w:rsidP="00497DED">
      <w:pPr>
        <w:tabs>
          <w:tab w:val="left" w:pos="8647"/>
        </w:tabs>
        <w:spacing w:after="0" w:line="276" w:lineRule="auto"/>
        <w:ind w:left="-284" w:right="567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BB5C5A">
        <w:rPr>
          <w:rFonts w:ascii="GHEA Grapalat" w:hAnsi="GHEA Grapalat"/>
          <w:b/>
          <w:sz w:val="24"/>
          <w:szCs w:val="24"/>
          <w:lang w:val="en-US"/>
        </w:rPr>
        <w:t>ՀԻՄՆԱՎՈՐՈՒՄ</w:t>
      </w:r>
    </w:p>
    <w:p w14:paraId="7438DAFE" w14:textId="4DC65D66" w:rsidR="006E4ACA" w:rsidRPr="00F1219D" w:rsidRDefault="00F1219D" w:rsidP="00F1219D">
      <w:pPr>
        <w:spacing w:before="100" w:beforeAutospacing="1" w:after="100" w:afterAutospacing="1" w:line="240" w:lineRule="auto"/>
        <w:jc w:val="center"/>
        <w:outlineLvl w:val="2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F1219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««</w:t>
      </w:r>
      <w:r w:rsidRPr="00F1219D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ԲՆԱԿՉՈՒԹՅԱՆ</w:t>
      </w:r>
      <w:r w:rsidRPr="00F1219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F1219D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ԲԺՇԿԱԿԱՆ</w:t>
      </w:r>
      <w:r w:rsidRPr="00F1219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F1219D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ՕԳՆՈՒԹՅԱՆ</w:t>
      </w:r>
      <w:r w:rsidRPr="00F1219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F1219D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ԵՎ</w:t>
      </w:r>
      <w:r w:rsidRPr="00F1219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F1219D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ՍՊԱՍԱՐԿՄԱՆ</w:t>
      </w:r>
      <w:r w:rsidRPr="00F1219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F1219D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ՄԱՍԻՆ</w:t>
      </w:r>
      <w:r w:rsidRPr="00F1219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» </w:t>
      </w:r>
      <w:r w:rsidRPr="00F1219D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ՕՐԵՆՔՈՒՄ</w:t>
      </w:r>
      <w:r w:rsidRPr="00F1219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F1219D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ՓՈՓՈԽՈՒԹՅՈՒՆՆԵՐ</w:t>
      </w:r>
      <w:r w:rsidRPr="00F1219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F1219D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ԿԱՏԱՐԵԼՈՒ</w:t>
      </w:r>
      <w:r w:rsidRPr="00F1219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F1219D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ՄԱՍԻՆ</w:t>
      </w:r>
      <w:r w:rsidRPr="00D0120D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» </w:t>
      </w:r>
      <w:r w:rsidRPr="00F1219D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ՕՐԵՆՔՈՒՄ</w:t>
      </w:r>
      <w:r w:rsidRPr="00F1219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F1219D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ՓՈՓՈԽՈՒԹՅՈՒՆՆԵՐ</w:t>
      </w:r>
      <w:r w:rsidRPr="00F1219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F1219D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ԿԱՏԱՐԵԼՈՒ</w:t>
      </w:r>
      <w:r w:rsidRPr="00F1219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F1219D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ՄԱՍԻՆ</w:t>
      </w:r>
      <w:r w:rsidR="00CC3DE5" w:rsidRPr="00F1219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»</w:t>
      </w:r>
      <w:r w:rsidR="002E7715" w:rsidRPr="00F1219D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F1219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ՀԱՅԱՍՏԱՆԻ ՀԱՆՐԱՊԵՏՈՒԹՅԱՆ </w:t>
      </w:r>
      <w:r w:rsidRPr="00F1219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ՕՐԵՆՔԻ </w:t>
      </w:r>
      <w:r w:rsidRPr="00F1219D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>ԸՆԴՈՒՆՄԱՆ ԱՆՀՐԱԺԵՇՏՈՒԹՅԱՆ ՎԵՐԱԲԵՐՅԱԼ</w:t>
      </w:r>
    </w:p>
    <w:p w14:paraId="4436270E" w14:textId="77777777" w:rsidR="002E7715" w:rsidRPr="00BB5C5A" w:rsidRDefault="002E7715" w:rsidP="000D2822">
      <w:pPr>
        <w:spacing w:after="120" w:line="360" w:lineRule="auto"/>
        <w:ind w:right="708" w:firstLine="567"/>
        <w:rPr>
          <w:rFonts w:ascii="GHEA Grapalat" w:hAnsi="GHEA Grapalat"/>
          <w:b/>
          <w:bCs/>
          <w:sz w:val="24"/>
          <w:szCs w:val="24"/>
          <w:lang w:val="hy-AM"/>
        </w:rPr>
      </w:pPr>
      <w:r w:rsidRPr="00BB5C5A">
        <w:rPr>
          <w:rFonts w:ascii="GHEA Grapalat" w:hAnsi="GHEA Grapalat"/>
          <w:b/>
          <w:bCs/>
          <w:sz w:val="24"/>
          <w:szCs w:val="24"/>
          <w:lang w:val="hy-AM"/>
        </w:rPr>
        <w:t xml:space="preserve">1. </w:t>
      </w:r>
      <w:r w:rsidR="00645960" w:rsidRPr="00BB5C5A">
        <w:rPr>
          <w:rFonts w:ascii="GHEA Grapalat" w:hAnsi="GHEA Grapalat"/>
          <w:b/>
          <w:bCs/>
          <w:sz w:val="24"/>
          <w:szCs w:val="24"/>
          <w:lang w:val="hy-AM"/>
        </w:rPr>
        <w:t>Նախագծի ընդունման ա</w:t>
      </w:r>
      <w:r w:rsidR="0084228B" w:rsidRPr="00BB5C5A">
        <w:rPr>
          <w:rFonts w:ascii="GHEA Grapalat" w:hAnsi="GHEA Grapalat"/>
          <w:b/>
          <w:bCs/>
          <w:sz w:val="24"/>
          <w:szCs w:val="24"/>
          <w:lang w:val="hy-AM"/>
        </w:rPr>
        <w:t>նհրաժեշտությունը</w:t>
      </w:r>
      <w:r w:rsidR="005C4474" w:rsidRPr="00BB5C5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645960" w:rsidRPr="00BB5C5A">
        <w:rPr>
          <w:rFonts w:ascii="GHEA Grapalat" w:hAnsi="GHEA Grapalat"/>
          <w:b/>
          <w:bCs/>
          <w:sz w:val="24"/>
          <w:szCs w:val="24"/>
          <w:lang w:val="hy-AM"/>
        </w:rPr>
        <w:t xml:space="preserve">            </w:t>
      </w:r>
    </w:p>
    <w:p w14:paraId="6C851A53" w14:textId="69FF4576" w:rsidR="00904E0C" w:rsidRPr="00514D8B" w:rsidRDefault="00F1219D" w:rsidP="00514D8B">
      <w:pPr>
        <w:spacing w:after="12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4D8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««Բնակչության բժշկական օգնության </w:t>
      </w:r>
      <w:r w:rsidR="0001697A" w:rsidRPr="00514D8B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Pr="00514D8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սպասարկման մասին» օրենքում փոփոխություններ կատարելու մասին» օրենքում փոփոխություններ կատարելու մասին</w:t>
      </w:r>
      <w:r w:rsidR="00CC3DE5" w:rsidRPr="00514D8B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Pr="00514D8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1697A" w:rsidRPr="00514D8B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</w:t>
      </w:r>
      <w:r w:rsidRPr="00514D8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1697A" w:rsidRPr="00514D8B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Pr="00514D8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անրապետության օրենքի ընդունումը պայմանավորված է </w:t>
      </w:r>
      <w:r w:rsidR="000D599B" w:rsidRPr="00514D8B">
        <w:rPr>
          <w:rFonts w:ascii="GHEA Grapalat" w:eastAsia="Times New Roman" w:hAnsi="GHEA Grapalat" w:cs="Times New Roman"/>
          <w:sz w:val="24"/>
          <w:szCs w:val="24"/>
          <w:lang w:val="hy-AM"/>
        </w:rPr>
        <w:t>բժշկական արտադրատեսակների արտադրության և սպասարկման գործունեություն</w:t>
      </w:r>
      <w:r w:rsidR="000D59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համար </w:t>
      </w:r>
      <w:r w:rsidR="000D599B" w:rsidRPr="00514D8B">
        <w:rPr>
          <w:rFonts w:ascii="GHEA Grapalat" w:eastAsia="Times New Roman" w:hAnsi="GHEA Grapalat" w:cs="Times New Roman"/>
          <w:sz w:val="24"/>
          <w:szCs w:val="24"/>
          <w:lang w:val="hy-AM"/>
        </w:rPr>
        <w:t>լիցենզավորման պահան</w:t>
      </w:r>
      <w:r w:rsidR="000D59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ջի </w:t>
      </w:r>
      <w:r w:rsidR="00D0129D">
        <w:rPr>
          <w:rFonts w:ascii="GHEA Grapalat" w:eastAsia="Times New Roman" w:hAnsi="GHEA Grapalat" w:cs="Times New Roman"/>
          <w:sz w:val="24"/>
          <w:szCs w:val="24"/>
          <w:lang w:val="hy-AM"/>
        </w:rPr>
        <w:t>վերաբերյալ սահմանված անցումային շրջանը երկարաձգելու անհրաժեշտությամբ</w:t>
      </w:r>
      <w:r w:rsidR="00904E0C" w:rsidRPr="00514D8B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494FE4FA" w14:textId="698218FE" w:rsidR="00904E0C" w:rsidRPr="00514D8B" w:rsidRDefault="00904E0C" w:rsidP="00514D8B">
      <w:pPr>
        <w:pStyle w:val="NormalWeb"/>
        <w:shd w:val="clear" w:color="auto" w:fill="FFFFFF"/>
        <w:tabs>
          <w:tab w:val="left" w:pos="709"/>
        </w:tabs>
        <w:spacing w:before="0" w:beforeAutospacing="0" w:after="120" w:afterAutospacing="0" w:line="360" w:lineRule="auto"/>
        <w:ind w:right="708" w:firstLine="567"/>
        <w:jc w:val="both"/>
        <w:rPr>
          <w:rFonts w:ascii="GHEA Grapalat" w:hAnsi="GHEA Grapalat"/>
          <w:b/>
          <w:bCs/>
          <w:lang w:val="hy-AM" w:eastAsia="en-US"/>
        </w:rPr>
      </w:pPr>
      <w:r w:rsidRPr="00514D8B">
        <w:rPr>
          <w:rFonts w:ascii="GHEA Grapalat" w:hAnsi="GHEA Grapalat"/>
          <w:b/>
          <w:bCs/>
          <w:lang w:val="hy-AM" w:eastAsia="en-US"/>
        </w:rPr>
        <w:t>2. Ընթացիկ իրավիճակը և խնդիրները</w:t>
      </w:r>
    </w:p>
    <w:p w14:paraId="3B647130" w14:textId="77777777" w:rsidR="00514D8B" w:rsidRPr="00514D8B" w:rsidRDefault="00514D8B" w:rsidP="00514D8B">
      <w:pPr>
        <w:spacing w:after="12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4D8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«Բնակչության բժշկական օգնության և սպասարկման մասին» ՀՀ օրենքով (այսուհետ՝ Օրենք) լիցենզավորման պահանջ է սահմանվել բժշկական արտադրատեսակների արտադրության և սպասարկման գործունեություն իրականացնողների նկատմամբ (համապատասխանաբար՝ 47.1-րդ հոդված 1-ին մաս և 47.4-րդ հոդված 1-ին մաս): Հարկ է նշել, որ ««Բնակչության բժշկական օգնության և սպասարկման մասին» ՀՀ օրենքում փոփոխություններ կատարելու մասին» ՀՀ ՀՕ 304-Ն օրենքով սահմանվել է անցումային շրջան, ըստ որի նշված պահանջները մինչև 2024 թվականի հունվարի 1-ը չեն տարածվելու մինչև նույն օրենքի ուժի մեջ մտնելու օրը (2022 թվականի հոկտեմբերի 22) ՀՀ-ում բժշկական արտադրատեսակների արտադրությամբ կամ սպասարկմամբ զբաղվող տնտեսվարող սուբյեկտների վրա:  </w:t>
      </w:r>
    </w:p>
    <w:p w14:paraId="175715CF" w14:textId="77777777" w:rsidR="00514D8B" w:rsidRPr="00514D8B" w:rsidRDefault="00514D8B" w:rsidP="00514D8B">
      <w:pPr>
        <w:spacing w:after="12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4D8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թվականի մարտի 23-ին ընդունվել և հրապարակվել է «ՀՀ կառավարության 2002 թվականի հունիսի 29-ի N 867 որոշման մեջ լրացումներ կատարելու մասին» ՀՀ կառավարության թիվ 359-Ն որոշումը, որով սահմանվել են բժշկական արտադրատեսակների արտադրության, ինչպես նաև սպասարկման լիցենզավորման կարգերը (համապատասխանաբար՝ Հավելված 17-րդ և 19-րդ): </w:t>
      </w:r>
    </w:p>
    <w:p w14:paraId="02EC51BD" w14:textId="77777777" w:rsidR="00514D8B" w:rsidRPr="00514D8B" w:rsidRDefault="00514D8B" w:rsidP="00514D8B">
      <w:pPr>
        <w:pStyle w:val="Default"/>
        <w:spacing w:after="120" w:line="360" w:lineRule="auto"/>
        <w:ind w:firstLine="567"/>
        <w:jc w:val="both"/>
        <w:rPr>
          <w:rFonts w:ascii="GHEA Grapalat" w:eastAsia="Times New Roman" w:hAnsi="GHEA Grapalat" w:cs="Times New Roman"/>
          <w:color w:val="auto"/>
          <w:lang w:val="hy-AM"/>
        </w:rPr>
      </w:pPr>
      <w:r w:rsidRPr="00514D8B">
        <w:rPr>
          <w:rFonts w:ascii="GHEA Grapalat" w:eastAsia="Times New Roman" w:hAnsi="GHEA Grapalat" w:cs="Times New Roman"/>
          <w:color w:val="auto"/>
          <w:lang w:val="hy-AM"/>
        </w:rPr>
        <w:lastRenderedPageBreak/>
        <w:t xml:space="preserve">Նշված կարգերի համաձայն բժշկական արտադրատեսակների արտադրության և սպասարկման համար լիցենզիաները տալիս է Առողջապահության նախարարությունը փորձագիտական կազմակերպության («Դեղերի և բժշկական տեխնոլոգիաների փորձագիտական կենտրոն» ՓԲԸ, սահմանվել է ՀՀ կառավարության 2022 թվականի նոյեմբերի 24-ի թիվ 1795-Ն որոշմամբ) կողմից տրված դրական փորձագիտական եզրակացության հիման վրա: </w:t>
      </w:r>
    </w:p>
    <w:p w14:paraId="12F8B4B7" w14:textId="77777777" w:rsidR="00514D8B" w:rsidRPr="00514D8B" w:rsidRDefault="00514D8B" w:rsidP="00514D8B">
      <w:pPr>
        <w:spacing w:after="12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4D8B">
        <w:rPr>
          <w:rFonts w:ascii="GHEA Grapalat" w:eastAsia="Times New Roman" w:hAnsi="GHEA Grapalat" w:cs="Times New Roman"/>
          <w:sz w:val="24"/>
          <w:szCs w:val="24"/>
          <w:lang w:val="hy-AM"/>
        </w:rPr>
        <w:t>Նշված կարգերի կիրարկումը հնարավոր է դարձել միայն սույն թվականի օգոստոսի 27-ից հետո, երբ ուժի մեջ է մտել «ՀՀ բժշկական արտադրատեսակների շրջանառության պետական կարգավորման ոլորտում իրականացվող փորձաքննությունների վճարները սահմանելու</w:t>
      </w:r>
      <w:r w:rsidRPr="00514D8B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514D8B">
        <w:rPr>
          <w:rFonts w:ascii="GHEA Grapalat" w:eastAsia="Times New Roman" w:hAnsi="GHEA Grapalat" w:cs="Times New Roman"/>
          <w:sz w:val="24"/>
          <w:szCs w:val="24"/>
          <w:lang w:val="hy-AM"/>
        </w:rPr>
        <w:t>մասին» ՀՀ կառավարության N 1397-Ն որոշումը:</w:t>
      </w:r>
    </w:p>
    <w:p w14:paraId="6A399BC8" w14:textId="34125BC2" w:rsidR="00514D8B" w:rsidRDefault="00514D8B" w:rsidP="00514D8B">
      <w:pPr>
        <w:spacing w:after="12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4D8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Ոլորտը կարգավորող ենթաօրենսդրական ակտերի ընդունման հետաձգումը կրճատել է տնտեսվարող սուբյեկտներին լիցենզավորման գործընթացին պատրաստվելու և սահմանված պահանջները կատարելու համար տրված անցումային շրջանը: Հատկապես ժամանակատար է տնտեսվարողների կողմից որակի կառավարման համակարգերի ներդրումը և համապատասխան հավաստագրումը, </w:t>
      </w:r>
      <w:r w:rsidR="00BD424E">
        <w:rPr>
          <w:rFonts w:ascii="GHEA Grapalat" w:eastAsia="Times New Roman" w:hAnsi="GHEA Grapalat" w:cs="Times New Roman"/>
          <w:sz w:val="24"/>
          <w:szCs w:val="24"/>
          <w:lang w:val="hy-AM"/>
        </w:rPr>
        <w:t>որը</w:t>
      </w:r>
      <w:r w:rsidRPr="00514D8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միջինում </w:t>
      </w:r>
      <w:r w:rsidR="00BD424E">
        <w:rPr>
          <w:rFonts w:ascii="GHEA Grapalat" w:eastAsia="Times New Roman" w:hAnsi="GHEA Grapalat" w:cs="Times New Roman"/>
          <w:sz w:val="24"/>
          <w:szCs w:val="24"/>
          <w:lang w:val="hy-AM"/>
        </w:rPr>
        <w:t>տևում է</w:t>
      </w:r>
      <w:r w:rsidRPr="00514D8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D599B">
        <w:rPr>
          <w:rFonts w:ascii="GHEA Grapalat" w:eastAsia="Times New Roman" w:hAnsi="GHEA Grapalat" w:cs="Times New Roman"/>
          <w:sz w:val="24"/>
          <w:szCs w:val="24"/>
          <w:lang w:val="hy-AM"/>
        </w:rPr>
        <w:t>7</w:t>
      </w:r>
      <w:r w:rsidRPr="00514D8B">
        <w:rPr>
          <w:rFonts w:ascii="GHEA Grapalat" w:eastAsia="Times New Roman" w:hAnsi="GHEA Grapalat" w:cs="Times New Roman"/>
          <w:sz w:val="24"/>
          <w:szCs w:val="24"/>
          <w:lang w:val="hy-AM"/>
        </w:rPr>
        <w:t>-9 ամիս:</w:t>
      </w:r>
    </w:p>
    <w:p w14:paraId="1C35AF3D" w14:textId="77777777" w:rsidR="0084228B" w:rsidRPr="00514D8B" w:rsidRDefault="00645960" w:rsidP="00497DED">
      <w:pPr>
        <w:pStyle w:val="NormalWeb"/>
        <w:shd w:val="clear" w:color="auto" w:fill="FFFFFF"/>
        <w:tabs>
          <w:tab w:val="left" w:pos="709"/>
        </w:tabs>
        <w:spacing w:before="0" w:beforeAutospacing="0" w:after="120" w:afterAutospacing="0" w:line="360" w:lineRule="auto"/>
        <w:ind w:firstLine="426"/>
        <w:jc w:val="both"/>
        <w:rPr>
          <w:rFonts w:ascii="GHEA Grapalat" w:eastAsiaTheme="minorHAnsi" w:hAnsi="GHEA Grapalat" w:cstheme="minorBidi"/>
          <w:b/>
          <w:bCs/>
          <w:lang w:val="hy-AM" w:eastAsia="en-US"/>
        </w:rPr>
      </w:pPr>
      <w:r w:rsidRPr="00514D8B">
        <w:rPr>
          <w:rFonts w:ascii="GHEA Grapalat" w:eastAsiaTheme="minorHAnsi" w:hAnsi="GHEA Grapalat" w:cstheme="minorBidi"/>
          <w:b/>
          <w:bCs/>
          <w:lang w:val="hy-AM" w:eastAsia="en-US"/>
        </w:rPr>
        <w:tab/>
        <w:t xml:space="preserve">3. </w:t>
      </w:r>
      <w:r w:rsidR="0084228B" w:rsidRPr="00514D8B">
        <w:rPr>
          <w:rFonts w:ascii="GHEA Grapalat" w:eastAsiaTheme="minorHAnsi" w:hAnsi="GHEA Grapalat" w:cstheme="minorBidi"/>
          <w:b/>
          <w:bCs/>
          <w:lang w:val="hy-AM" w:eastAsia="en-US"/>
        </w:rPr>
        <w:t>Կարգավորման նպատակը և բնույթը</w:t>
      </w:r>
    </w:p>
    <w:p w14:paraId="52908A41" w14:textId="5CA748C5" w:rsidR="0084228B" w:rsidRPr="00BB5C5A" w:rsidRDefault="00D56D85" w:rsidP="00514D8B">
      <w:pPr>
        <w:spacing w:after="12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14D8B">
        <w:rPr>
          <w:rFonts w:ascii="GHEA Grapalat" w:eastAsia="Times New Roman" w:hAnsi="GHEA Grapalat" w:cs="Times New Roman"/>
          <w:sz w:val="24"/>
          <w:szCs w:val="24"/>
          <w:lang w:val="hy-AM"/>
        </w:rPr>
        <w:t>««</w:t>
      </w:r>
      <w:r w:rsidRPr="00514D8B">
        <w:rPr>
          <w:rFonts w:ascii="GHEA Grapalat" w:eastAsia="Times New Roman" w:hAnsi="GHEA Grapalat" w:cs="Sylfaen"/>
          <w:sz w:val="24"/>
          <w:szCs w:val="24"/>
          <w:lang w:val="hy-AM"/>
        </w:rPr>
        <w:t>Բնակչության</w:t>
      </w:r>
      <w:r w:rsidRPr="00514D8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14D8B">
        <w:rPr>
          <w:rFonts w:ascii="GHEA Grapalat" w:eastAsia="Times New Roman" w:hAnsi="GHEA Grapalat" w:cs="Sylfaen"/>
          <w:sz w:val="24"/>
          <w:szCs w:val="24"/>
          <w:lang w:val="hy-AM"/>
        </w:rPr>
        <w:t>բժշկական</w:t>
      </w:r>
      <w:r w:rsidRPr="00514D8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14D8B">
        <w:rPr>
          <w:rFonts w:ascii="GHEA Grapalat" w:eastAsia="Times New Roman" w:hAnsi="GHEA Grapalat" w:cs="Sylfaen"/>
          <w:sz w:val="24"/>
          <w:szCs w:val="24"/>
          <w:lang w:val="hy-AM"/>
        </w:rPr>
        <w:t>օգնության</w:t>
      </w:r>
      <w:r w:rsidRPr="00514D8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14D8B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514D8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14D8B">
        <w:rPr>
          <w:rFonts w:ascii="GHEA Grapalat" w:eastAsia="Times New Roman" w:hAnsi="GHEA Grapalat" w:cs="Sylfaen"/>
          <w:sz w:val="24"/>
          <w:szCs w:val="24"/>
          <w:lang w:val="hy-AM"/>
        </w:rPr>
        <w:t>սպասարկման</w:t>
      </w:r>
      <w:r w:rsidRPr="00514D8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14D8B">
        <w:rPr>
          <w:rFonts w:ascii="GHEA Grapalat" w:eastAsia="Times New Roman" w:hAnsi="GHEA Grapalat" w:cs="Sylfaen"/>
          <w:sz w:val="24"/>
          <w:szCs w:val="24"/>
          <w:lang w:val="hy-AM"/>
        </w:rPr>
        <w:t>մասին</w:t>
      </w:r>
      <w:r w:rsidRPr="00514D8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Pr="00514D8B">
        <w:rPr>
          <w:rFonts w:ascii="GHEA Grapalat" w:eastAsia="Times New Roman" w:hAnsi="GHEA Grapalat" w:cs="Sylfaen"/>
          <w:sz w:val="24"/>
          <w:szCs w:val="24"/>
          <w:lang w:val="hy-AM"/>
        </w:rPr>
        <w:t>օրենքում</w:t>
      </w:r>
      <w:r w:rsidRPr="00514D8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14D8B">
        <w:rPr>
          <w:rFonts w:ascii="GHEA Grapalat" w:eastAsia="Times New Roman" w:hAnsi="GHEA Grapalat" w:cs="Sylfaen"/>
          <w:sz w:val="24"/>
          <w:szCs w:val="24"/>
          <w:lang w:val="hy-AM"/>
        </w:rPr>
        <w:t>փոփոխություններ</w:t>
      </w:r>
      <w:r w:rsidRPr="00514D8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14D8B">
        <w:rPr>
          <w:rFonts w:ascii="GHEA Grapalat" w:eastAsia="Times New Roman" w:hAnsi="GHEA Grapalat" w:cs="Sylfaen"/>
          <w:sz w:val="24"/>
          <w:szCs w:val="24"/>
          <w:lang w:val="hy-AM"/>
        </w:rPr>
        <w:t>կատարելու</w:t>
      </w:r>
      <w:r w:rsidRPr="00514D8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14D8B">
        <w:rPr>
          <w:rFonts w:ascii="GHEA Grapalat" w:eastAsia="Times New Roman" w:hAnsi="GHEA Grapalat" w:cs="Sylfaen"/>
          <w:sz w:val="24"/>
          <w:szCs w:val="24"/>
          <w:lang w:val="hy-AM"/>
        </w:rPr>
        <w:t xml:space="preserve">մասին» </w:t>
      </w:r>
      <w:r w:rsidR="00D0120D" w:rsidRPr="00514D8B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ՀՕ-304-Ն </w:t>
      </w:r>
      <w:r w:rsidRPr="00514D8B">
        <w:rPr>
          <w:rFonts w:ascii="GHEA Grapalat" w:eastAsia="Times New Roman" w:hAnsi="GHEA Grapalat" w:cs="Sylfaen"/>
          <w:sz w:val="24"/>
          <w:szCs w:val="24"/>
          <w:lang w:val="hy-AM"/>
        </w:rPr>
        <w:t>օրենքում</w:t>
      </w:r>
      <w:r w:rsidRPr="00514D8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14D8B">
        <w:rPr>
          <w:rFonts w:ascii="GHEA Grapalat" w:eastAsia="Times New Roman" w:hAnsi="GHEA Grapalat" w:cs="Sylfaen"/>
          <w:sz w:val="24"/>
          <w:szCs w:val="24"/>
          <w:lang w:val="hy-AM"/>
        </w:rPr>
        <w:t>փոփոխություններ</w:t>
      </w:r>
      <w:r w:rsidRPr="00514D8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14D8B">
        <w:rPr>
          <w:rFonts w:ascii="GHEA Grapalat" w:eastAsia="Times New Roman" w:hAnsi="GHEA Grapalat" w:cs="Sylfaen"/>
          <w:sz w:val="24"/>
          <w:szCs w:val="24"/>
          <w:lang w:val="hy-AM"/>
        </w:rPr>
        <w:t>կատարելու</w:t>
      </w:r>
      <w:r w:rsidRPr="00514D8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14D8B">
        <w:rPr>
          <w:rFonts w:ascii="GHEA Grapalat" w:eastAsia="Times New Roman" w:hAnsi="GHEA Grapalat" w:cs="Sylfaen"/>
          <w:sz w:val="24"/>
          <w:szCs w:val="24"/>
          <w:lang w:val="hy-AM"/>
        </w:rPr>
        <w:t>մասին</w:t>
      </w:r>
      <w:r w:rsidR="00D216C3" w:rsidRPr="00514D8B">
        <w:rPr>
          <w:rFonts w:ascii="GHEA Grapalat" w:eastAsia="Times New Roman" w:hAnsi="GHEA Grapalat" w:cs="Sylfaen"/>
          <w:sz w:val="24"/>
          <w:szCs w:val="24"/>
          <w:lang w:val="hy-AM"/>
        </w:rPr>
        <w:t>»</w:t>
      </w:r>
      <w:r w:rsidRPr="00514D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8B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օրենքի </w:t>
      </w:r>
      <w:r w:rsidR="0084228B" w:rsidRPr="00514D8B">
        <w:rPr>
          <w:rFonts w:ascii="GHEA Grapalat" w:hAnsi="GHEA Grapalat"/>
          <w:sz w:val="24"/>
          <w:szCs w:val="24"/>
          <w:lang w:val="hy-AM"/>
        </w:rPr>
        <w:t>նախագծի ընդուն</w:t>
      </w:r>
      <w:r w:rsidR="00D216C3">
        <w:rPr>
          <w:rFonts w:ascii="GHEA Grapalat" w:hAnsi="GHEA Grapalat"/>
          <w:sz w:val="24"/>
          <w:szCs w:val="24"/>
          <w:lang w:val="hy-AM"/>
        </w:rPr>
        <w:t>ման նպատակը</w:t>
      </w:r>
      <w:r w:rsidRPr="00514D8B">
        <w:rPr>
          <w:rFonts w:ascii="GHEA Grapalat" w:hAnsi="GHEA Grapalat"/>
          <w:sz w:val="24"/>
          <w:szCs w:val="24"/>
          <w:lang w:val="hy-AM"/>
        </w:rPr>
        <w:t xml:space="preserve"> </w:t>
      </w:r>
      <w:r w:rsidR="00514D8B" w:rsidRPr="00514D8B">
        <w:rPr>
          <w:rFonts w:ascii="GHEA Grapalat" w:eastAsia="Times New Roman" w:hAnsi="GHEA Grapalat" w:cs="Times New Roman"/>
          <w:sz w:val="24"/>
          <w:szCs w:val="24"/>
          <w:lang w:val="hy-AM"/>
        </w:rPr>
        <w:t>բժշկական արտադրատեսակների արտադրությամբ կամ սպասարկմամբ զբաղվողներին լիցենզավորման գործընթացին</w:t>
      </w:r>
      <w:r w:rsidR="00D216C3" w:rsidRPr="00D216C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216C3" w:rsidRPr="00514D8B">
        <w:rPr>
          <w:rFonts w:ascii="GHEA Grapalat" w:eastAsia="Times New Roman" w:hAnsi="GHEA Grapalat" w:cs="Times New Roman"/>
          <w:sz w:val="24"/>
          <w:szCs w:val="24"/>
          <w:lang w:val="hy-AM"/>
        </w:rPr>
        <w:t>պատշաճ պատրաստվ</w:t>
      </w:r>
      <w:r w:rsidR="00D216C3">
        <w:rPr>
          <w:rFonts w:ascii="GHEA Grapalat" w:eastAsia="Times New Roman" w:hAnsi="GHEA Grapalat" w:cs="Times New Roman"/>
          <w:sz w:val="24"/>
          <w:szCs w:val="24"/>
          <w:lang w:val="hy-AM"/>
        </w:rPr>
        <w:t>ելու համար ողջամիտ ժամանակահատված տրամադրելն է</w:t>
      </w:r>
      <w:r w:rsidR="00514D8B" w:rsidRPr="00514D8B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  <w:r w:rsidR="00514D8B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E14CA51" w14:textId="1100F1D3" w:rsidR="007326D4" w:rsidRPr="00BB5C5A" w:rsidRDefault="00694203" w:rsidP="00BB5C5A">
      <w:pPr>
        <w:tabs>
          <w:tab w:val="left" w:pos="426"/>
        </w:tabs>
        <w:spacing w:after="120" w:line="276" w:lineRule="auto"/>
        <w:ind w:right="141" w:firstLine="567"/>
        <w:rPr>
          <w:rFonts w:ascii="GHEA Grapalat" w:hAnsi="GHEA Grapalat"/>
          <w:b/>
          <w:bCs/>
          <w:sz w:val="24"/>
          <w:szCs w:val="24"/>
          <w:lang w:val="hy-AM"/>
        </w:rPr>
      </w:pPr>
      <w:r w:rsidRPr="00BB5C5A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="007326D4" w:rsidRPr="00BB5C5A">
        <w:rPr>
          <w:rFonts w:ascii="GHEA Grapalat" w:hAnsi="GHEA Grapalat"/>
          <w:b/>
          <w:bCs/>
          <w:sz w:val="24"/>
          <w:szCs w:val="24"/>
          <w:lang w:val="hy-AM"/>
        </w:rPr>
        <w:t>. Նախագծի մշակման գործընթացում ներգրավված ինստիտուտները և անձինք</w:t>
      </w:r>
    </w:p>
    <w:p w14:paraId="4EA22BB7" w14:textId="47CDED85" w:rsidR="007326D4" w:rsidRPr="00BB5C5A" w:rsidRDefault="0001697A" w:rsidP="00497DED">
      <w:pPr>
        <w:spacing w:after="12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</w:t>
      </w:r>
      <w:r w:rsidR="007326D4" w:rsidRPr="00BB5C5A">
        <w:rPr>
          <w:rFonts w:ascii="GHEA Grapalat" w:hAnsi="GHEA Grapalat"/>
          <w:sz w:val="24"/>
          <w:szCs w:val="24"/>
          <w:lang w:val="hy-AM"/>
        </w:rPr>
        <w:t xml:space="preserve">ախագծի մշակումն իրականացվել է Հայաստանի Հանրապետության առողջապահության նախարարության «Ակադեմիկոս Էմիլ Գաբրիելյանի անվան </w:t>
      </w:r>
      <w:r w:rsidR="007326D4" w:rsidRPr="00BB5C5A">
        <w:rPr>
          <w:rFonts w:ascii="GHEA Grapalat" w:hAnsi="GHEA Grapalat"/>
          <w:sz w:val="24"/>
          <w:szCs w:val="24"/>
          <w:lang w:val="hy-AM"/>
        </w:rPr>
        <w:lastRenderedPageBreak/>
        <w:t>դեղերի և բժշկական տեխնոլոգիաների փորձագիտական կենտրոն» փակ բաժնետիրական ընկերության կողմից:</w:t>
      </w:r>
    </w:p>
    <w:p w14:paraId="21640C93" w14:textId="01232682" w:rsidR="002101AD" w:rsidRPr="00BB5C5A" w:rsidRDefault="002B334D" w:rsidP="00497DED">
      <w:pPr>
        <w:pStyle w:val="NormalWeb"/>
        <w:shd w:val="clear" w:color="auto" w:fill="FFFFFF"/>
        <w:tabs>
          <w:tab w:val="left" w:pos="426"/>
        </w:tabs>
        <w:spacing w:before="0" w:beforeAutospacing="0" w:after="120" w:afterAutospacing="0" w:line="276" w:lineRule="auto"/>
        <w:ind w:right="142" w:hanging="142"/>
        <w:jc w:val="both"/>
        <w:textAlignment w:val="baseline"/>
        <w:rPr>
          <w:rFonts w:ascii="GHEA Grapalat" w:eastAsiaTheme="minorHAnsi" w:hAnsi="GHEA Grapalat" w:cstheme="minorBidi"/>
          <w:b/>
          <w:bCs/>
          <w:lang w:val="hy-AM" w:eastAsia="en-US"/>
        </w:rPr>
      </w:pPr>
      <w:r>
        <w:rPr>
          <w:rFonts w:ascii="GHEA Grapalat" w:eastAsiaTheme="minorHAnsi" w:hAnsi="GHEA Grapalat" w:cstheme="minorBidi"/>
          <w:b/>
          <w:bCs/>
          <w:lang w:val="hy-AM" w:eastAsia="en-US"/>
        </w:rPr>
        <w:t xml:space="preserve"> </w:t>
      </w:r>
      <w:r>
        <w:rPr>
          <w:rFonts w:ascii="GHEA Grapalat" w:eastAsiaTheme="minorHAnsi" w:hAnsi="GHEA Grapalat" w:cstheme="minorBidi"/>
          <w:b/>
          <w:bCs/>
          <w:lang w:val="hy-AM" w:eastAsia="en-US"/>
        </w:rPr>
        <w:tab/>
      </w:r>
      <w:r>
        <w:rPr>
          <w:rFonts w:ascii="GHEA Grapalat" w:eastAsiaTheme="minorHAnsi" w:hAnsi="GHEA Grapalat" w:cstheme="minorBidi"/>
          <w:b/>
          <w:bCs/>
          <w:lang w:val="hy-AM" w:eastAsia="en-US"/>
        </w:rPr>
        <w:tab/>
        <w:t xml:space="preserve"> </w:t>
      </w:r>
      <w:r w:rsidR="00694203" w:rsidRPr="00BB5C5A">
        <w:rPr>
          <w:rFonts w:ascii="GHEA Grapalat" w:eastAsiaTheme="minorHAnsi" w:hAnsi="GHEA Grapalat" w:cstheme="minorBidi"/>
          <w:b/>
          <w:bCs/>
          <w:lang w:val="hy-AM" w:eastAsia="en-US"/>
        </w:rPr>
        <w:t>5. Լրացուցիչ</w:t>
      </w:r>
      <w:r w:rsidR="00694203" w:rsidRPr="00BB5C5A">
        <w:rPr>
          <w:rFonts w:ascii="Calibri" w:eastAsiaTheme="minorHAnsi" w:hAnsi="Calibri" w:cs="Calibri"/>
          <w:b/>
          <w:bCs/>
          <w:lang w:val="hy-AM" w:eastAsia="en-US"/>
        </w:rPr>
        <w:t> </w:t>
      </w:r>
      <w:r w:rsidR="00694203" w:rsidRPr="00BB5C5A">
        <w:rPr>
          <w:rFonts w:ascii="GHEA Grapalat" w:eastAsiaTheme="minorHAnsi" w:hAnsi="GHEA Grapalat" w:cstheme="minorBidi"/>
          <w:b/>
          <w:bCs/>
          <w:lang w:val="hy-AM" w:eastAsia="en-US"/>
        </w:rPr>
        <w:t>ֆինանսական</w:t>
      </w:r>
      <w:r w:rsidR="00694203" w:rsidRPr="00BB5C5A">
        <w:rPr>
          <w:rFonts w:ascii="Calibri" w:eastAsiaTheme="minorHAnsi" w:hAnsi="Calibri" w:cs="Calibri"/>
          <w:lang w:val="hy-AM" w:eastAsia="en-US"/>
        </w:rPr>
        <w:t> </w:t>
      </w:r>
      <w:r w:rsidR="00694203" w:rsidRPr="00BB5C5A">
        <w:rPr>
          <w:rFonts w:ascii="GHEA Grapalat" w:eastAsiaTheme="minorHAnsi" w:hAnsi="GHEA Grapalat" w:cstheme="minorBidi"/>
          <w:b/>
          <w:bCs/>
          <w:lang w:val="hy-AM" w:eastAsia="en-US"/>
        </w:rPr>
        <w:t>միջոցների անհրաժեշտության և պետական բյուջեի եկամուտներում և ծախսերում սպասվելիք փոփոխությունների մասին</w:t>
      </w:r>
    </w:p>
    <w:p w14:paraId="6FC3D6E3" w14:textId="00CAEFA1" w:rsidR="00694203" w:rsidRPr="00BB5C5A" w:rsidRDefault="00694203" w:rsidP="00497DED">
      <w:pPr>
        <w:pStyle w:val="NormalWeb"/>
        <w:shd w:val="clear" w:color="auto" w:fill="FFFFFF"/>
        <w:spacing w:before="0" w:beforeAutospacing="0" w:after="120" w:afterAutospacing="0" w:line="360" w:lineRule="auto"/>
        <w:ind w:firstLine="567"/>
        <w:jc w:val="both"/>
        <w:textAlignment w:val="baseline"/>
        <w:rPr>
          <w:rFonts w:ascii="GHEA Grapalat" w:eastAsiaTheme="minorHAnsi" w:hAnsi="GHEA Grapalat" w:cstheme="minorBidi"/>
          <w:lang w:val="hy-AM" w:eastAsia="en-US"/>
        </w:rPr>
      </w:pPr>
      <w:r w:rsidRPr="00BB5C5A">
        <w:rPr>
          <w:rFonts w:ascii="Calibri" w:eastAsiaTheme="minorHAnsi" w:hAnsi="Calibri" w:cs="Calibri"/>
          <w:lang w:val="hy-AM" w:eastAsia="en-US"/>
        </w:rPr>
        <w:t> </w:t>
      </w:r>
      <w:r w:rsidRPr="00BB5C5A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BB5C5A">
        <w:rPr>
          <w:rFonts w:ascii="GHEA Grapalat" w:eastAsiaTheme="minorHAnsi" w:hAnsi="GHEA Grapalat" w:cstheme="minorBidi"/>
          <w:lang w:val="hy-AM" w:eastAsia="en-US"/>
        </w:rPr>
        <w:tab/>
        <w:t xml:space="preserve">Նախագծի ընդունմամբ պետական բյուջեում կամ տեղական ինքնակառավարման մարմնի բյուջեներում եկամուտների և ծախսերի ավելացում կամ նվազեցում չի նախատեսվում: </w:t>
      </w:r>
    </w:p>
    <w:p w14:paraId="4717BF99" w14:textId="0323801D" w:rsidR="00694203" w:rsidRPr="00BB5C5A" w:rsidRDefault="002B334D" w:rsidP="002B334D">
      <w:pPr>
        <w:pStyle w:val="NormalWeb"/>
        <w:shd w:val="clear" w:color="auto" w:fill="FFFFFF"/>
        <w:tabs>
          <w:tab w:val="left" w:pos="8931"/>
        </w:tabs>
        <w:spacing w:before="0" w:beforeAutospacing="0" w:after="120" w:afterAutospacing="0" w:line="276" w:lineRule="auto"/>
        <w:ind w:right="283"/>
        <w:jc w:val="both"/>
        <w:textAlignment w:val="baseline"/>
        <w:rPr>
          <w:rFonts w:ascii="GHEA Grapalat" w:eastAsiaTheme="minorHAnsi" w:hAnsi="GHEA Grapalat" w:cstheme="minorBidi"/>
          <w:lang w:val="hy-AM" w:eastAsia="en-US"/>
        </w:rPr>
      </w:pPr>
      <w:r>
        <w:rPr>
          <w:rFonts w:ascii="GHEA Grapalat" w:eastAsiaTheme="minorHAnsi" w:hAnsi="GHEA Grapalat" w:cstheme="minorBidi"/>
          <w:b/>
          <w:bCs/>
          <w:lang w:val="hy-AM" w:eastAsia="en-US"/>
        </w:rPr>
        <w:t xml:space="preserve">       </w:t>
      </w:r>
      <w:r w:rsidR="00694203" w:rsidRPr="00BB5C5A">
        <w:rPr>
          <w:rFonts w:ascii="GHEA Grapalat" w:eastAsiaTheme="minorHAnsi" w:hAnsi="GHEA Grapalat" w:cstheme="minorBidi"/>
          <w:b/>
          <w:bCs/>
          <w:lang w:val="hy-AM" w:eastAsia="en-US"/>
        </w:rPr>
        <w:t>6. 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751E282C" w14:textId="77777777" w:rsidR="00694203" w:rsidRPr="00BB5C5A" w:rsidRDefault="00694203" w:rsidP="00497DED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rFonts w:ascii="GHEA Grapalat" w:eastAsiaTheme="minorHAnsi" w:hAnsi="GHEA Grapalat" w:cstheme="minorBidi"/>
          <w:lang w:val="hy-AM" w:eastAsia="en-US"/>
        </w:rPr>
      </w:pPr>
      <w:r w:rsidRPr="00BB5C5A">
        <w:rPr>
          <w:rFonts w:ascii="GHEA Grapalat" w:eastAsiaTheme="minorHAnsi" w:hAnsi="GHEA Grapalat" w:cstheme="minorBidi"/>
          <w:lang w:val="hy-AM" w:eastAsia="en-US"/>
        </w:rPr>
        <w:t>Սույն նախագիծը չի բխում ռազմավարական կամ ծրագրային որևէ փաստաթղթից:</w:t>
      </w:r>
    </w:p>
    <w:p w14:paraId="2DA52B9F" w14:textId="77777777" w:rsidR="0084095D" w:rsidRPr="00055549" w:rsidRDefault="0084095D" w:rsidP="000D2822">
      <w:pPr>
        <w:spacing w:after="0" w:line="360" w:lineRule="auto"/>
        <w:ind w:left="-284" w:right="708"/>
        <w:jc w:val="both"/>
        <w:rPr>
          <w:rFonts w:ascii="Sylfaen" w:hAnsi="Sylfaen"/>
          <w:sz w:val="24"/>
          <w:szCs w:val="24"/>
          <w:lang w:val="hy-AM"/>
        </w:rPr>
      </w:pPr>
    </w:p>
    <w:sectPr w:rsidR="0084095D" w:rsidRPr="00055549" w:rsidSect="00BB5C5A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rial Unicode">
    <w:altName w:val="Arial Unicode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4A0E04"/>
    <w:multiLevelType w:val="hybridMultilevel"/>
    <w:tmpl w:val="C0423704"/>
    <w:lvl w:ilvl="0" w:tplc="040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1" w15:restartNumberingAfterBreak="0">
    <w:nsid w:val="436240E3"/>
    <w:multiLevelType w:val="hybridMultilevel"/>
    <w:tmpl w:val="2A22A52A"/>
    <w:lvl w:ilvl="0" w:tplc="040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2" w15:restartNumberingAfterBreak="0">
    <w:nsid w:val="4A154025"/>
    <w:multiLevelType w:val="hybridMultilevel"/>
    <w:tmpl w:val="BDBE9A22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5C284619"/>
    <w:multiLevelType w:val="hybridMultilevel"/>
    <w:tmpl w:val="6D722A74"/>
    <w:lvl w:ilvl="0" w:tplc="F83821F2">
      <w:start w:val="1"/>
      <w:numFmt w:val="decimal"/>
      <w:lvlText w:val="%1."/>
      <w:lvlJc w:val="left"/>
      <w:pPr>
        <w:ind w:left="360" w:hanging="360"/>
      </w:pPr>
      <w:rPr>
        <w:rFonts w:eastAsia="Calibri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TQ3NTQ2NjM0Nzc1tzBV0lEKTi0uzszPAykwrQUAkBNIZywAAAA="/>
  </w:docVars>
  <w:rsids>
    <w:rsidRoot w:val="00A10BA4"/>
    <w:rsid w:val="000064C2"/>
    <w:rsid w:val="0001697A"/>
    <w:rsid w:val="00021A15"/>
    <w:rsid w:val="00030905"/>
    <w:rsid w:val="000379F3"/>
    <w:rsid w:val="00055549"/>
    <w:rsid w:val="0008772F"/>
    <w:rsid w:val="000D2822"/>
    <w:rsid w:val="000D599B"/>
    <w:rsid w:val="000E5C0E"/>
    <w:rsid w:val="001062A2"/>
    <w:rsid w:val="001303C4"/>
    <w:rsid w:val="001A1EB9"/>
    <w:rsid w:val="001A4C2D"/>
    <w:rsid w:val="001C413A"/>
    <w:rsid w:val="001D2E31"/>
    <w:rsid w:val="001F4E81"/>
    <w:rsid w:val="002101AD"/>
    <w:rsid w:val="00212D68"/>
    <w:rsid w:val="00225416"/>
    <w:rsid w:val="00276132"/>
    <w:rsid w:val="002B334D"/>
    <w:rsid w:val="002D234F"/>
    <w:rsid w:val="002E7715"/>
    <w:rsid w:val="00327371"/>
    <w:rsid w:val="003C5DD9"/>
    <w:rsid w:val="003E5FE3"/>
    <w:rsid w:val="00456A1C"/>
    <w:rsid w:val="00497DED"/>
    <w:rsid w:val="00514D8B"/>
    <w:rsid w:val="00591CD7"/>
    <w:rsid w:val="005B3093"/>
    <w:rsid w:val="005C3009"/>
    <w:rsid w:val="005C4474"/>
    <w:rsid w:val="005E4D29"/>
    <w:rsid w:val="00645960"/>
    <w:rsid w:val="00694203"/>
    <w:rsid w:val="006E6B45"/>
    <w:rsid w:val="00702405"/>
    <w:rsid w:val="00704DBC"/>
    <w:rsid w:val="007326D4"/>
    <w:rsid w:val="00793120"/>
    <w:rsid w:val="0080436E"/>
    <w:rsid w:val="008329A1"/>
    <w:rsid w:val="0083410E"/>
    <w:rsid w:val="0084095D"/>
    <w:rsid w:val="0084228B"/>
    <w:rsid w:val="008C1089"/>
    <w:rsid w:val="00904E0C"/>
    <w:rsid w:val="00920292"/>
    <w:rsid w:val="00956ACA"/>
    <w:rsid w:val="00962CD6"/>
    <w:rsid w:val="00966367"/>
    <w:rsid w:val="00A10BA4"/>
    <w:rsid w:val="00A27B8C"/>
    <w:rsid w:val="00A31BF1"/>
    <w:rsid w:val="00A52FF4"/>
    <w:rsid w:val="00AA3343"/>
    <w:rsid w:val="00AA6B82"/>
    <w:rsid w:val="00AE248E"/>
    <w:rsid w:val="00B076C3"/>
    <w:rsid w:val="00B700C0"/>
    <w:rsid w:val="00BB5C5A"/>
    <w:rsid w:val="00BC05AD"/>
    <w:rsid w:val="00BD424E"/>
    <w:rsid w:val="00BE2226"/>
    <w:rsid w:val="00C16F22"/>
    <w:rsid w:val="00C455D7"/>
    <w:rsid w:val="00C74A2E"/>
    <w:rsid w:val="00C75E07"/>
    <w:rsid w:val="00C77369"/>
    <w:rsid w:val="00CC35F7"/>
    <w:rsid w:val="00CC3DE5"/>
    <w:rsid w:val="00CE7E00"/>
    <w:rsid w:val="00D0120D"/>
    <w:rsid w:val="00D0129D"/>
    <w:rsid w:val="00D216C3"/>
    <w:rsid w:val="00D56D85"/>
    <w:rsid w:val="00D73A42"/>
    <w:rsid w:val="00D743E1"/>
    <w:rsid w:val="00D75883"/>
    <w:rsid w:val="00D84797"/>
    <w:rsid w:val="00D93229"/>
    <w:rsid w:val="00DC228B"/>
    <w:rsid w:val="00DD030A"/>
    <w:rsid w:val="00DF6181"/>
    <w:rsid w:val="00EA78F3"/>
    <w:rsid w:val="00EC7FF5"/>
    <w:rsid w:val="00F1219D"/>
    <w:rsid w:val="00F57647"/>
    <w:rsid w:val="00F90B55"/>
    <w:rsid w:val="00FB4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47949"/>
  <w15:docId w15:val="{3AA866A2-CE14-4CBB-B19E-0E7B53805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0B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6459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64596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694203"/>
    <w:rPr>
      <w:b/>
      <w:bCs/>
    </w:rPr>
  </w:style>
  <w:style w:type="character" w:customStyle="1" w:styleId="mechtexChar">
    <w:name w:val="mechtex Char"/>
    <w:link w:val="mechtex"/>
    <w:locked/>
    <w:rsid w:val="0080436E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80436E"/>
    <w:pPr>
      <w:spacing w:after="0" w:line="240" w:lineRule="auto"/>
      <w:jc w:val="center"/>
    </w:pPr>
    <w:rPr>
      <w:rFonts w:ascii="Arial Armenian" w:eastAsia="Times New Roman" w:hAnsi="Arial Armenian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8043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80436E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Default">
    <w:name w:val="Default"/>
    <w:rsid w:val="00514D8B"/>
    <w:pPr>
      <w:autoSpaceDE w:val="0"/>
      <w:autoSpaceDN w:val="0"/>
      <w:adjustRightInd w:val="0"/>
      <w:spacing w:after="0" w:line="240" w:lineRule="auto"/>
    </w:pPr>
    <w:rPr>
      <w:rFonts w:ascii="Arial Unicode" w:hAnsi="Arial Unicode" w:cs="Arial Unicode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687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C1E565-01F6-45F4-AD5E-66837CA25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3</Pages>
  <Words>574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https://mul2.gov.am/tasks/879589/oneclick/286bc90c9c0736edfc3bcb00d65d52178defea14bd1a6f6529618014db3221ab.docx?token=5d85a1b947e778d6e351ac1a145a7f91</cp:keywords>
  <dc:description/>
  <cp:lastModifiedBy>Karamyan</cp:lastModifiedBy>
  <cp:revision>15</cp:revision>
  <dcterms:created xsi:type="dcterms:W3CDTF">2023-10-16T11:55:00Z</dcterms:created>
  <dcterms:modified xsi:type="dcterms:W3CDTF">2023-12-26T13:17:00Z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f8cea98c5f674fdf3655cb529927c908f5a443c6407133095ee041e780987f6d</vt:lpwstr>
  </property>
</Properties>
</file>