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9BB4D" w14:textId="77777777" w:rsidR="00A76387" w:rsidRPr="00FF6E8F" w:rsidRDefault="00A76387" w:rsidP="00983089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ՕՐԵՆՔԸ</w:t>
      </w:r>
    </w:p>
    <w:p w14:paraId="73936611" w14:textId="12C64362" w:rsidR="00A76387" w:rsidRPr="00FF6E8F" w:rsidRDefault="00A76387" w:rsidP="00983089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ԲՆԱԿՉՈՒԹՅԱՆ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ԲԺՇԿԱԿԱՆ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ՕԳՆՈՒԹՅԱՆ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ՍՊԱՍԱՐԿՄԱՆ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ՕՐԵՆՔՈՒՄ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2A2BD3"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ՕՐԵՆՔՈՒՄ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Pr="00FF6E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14:paraId="07A27E9C" w14:textId="06957BB9" w:rsidR="00A76387" w:rsidRPr="00FF6E8F" w:rsidRDefault="00A76387" w:rsidP="0098308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Pr="00FF6E8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bookmarkStart w:id="0" w:name="_Hlk108511248"/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««Բնակչության բժշկական օգնության 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սպասարկման մասին</w:t>
      </w:r>
      <w:bookmarkEnd w:id="0"/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2A2BD3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օրենքում 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փոփոխություններ կատարելու մասին» </w:t>
      </w:r>
      <w:r w:rsidRPr="00FF6E8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2022 թվականի հուլիսի 6-ի</w:t>
      </w:r>
      <w:r w:rsidRPr="00FF6E8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ՀՕ-304-Ն օրենքի (այսուհետ՝ Օրենք) </w:t>
      </w:r>
      <w:r w:rsidR="0018142B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հոդվածի՝</w:t>
      </w:r>
    </w:p>
    <w:p w14:paraId="5BAB1454" w14:textId="2FB8237A" w:rsidR="006C2512" w:rsidRPr="00FF6E8F" w:rsidRDefault="006C2512" w:rsidP="0098308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</w:t>
      </w:r>
      <w:r w:rsidR="002A2BD3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մասը 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խմբագրությամբ.</w:t>
      </w:r>
    </w:p>
    <w:p w14:paraId="187D49E8" w14:textId="26233B11" w:rsidR="006C2512" w:rsidRPr="00FF6E8F" w:rsidRDefault="006C2512" w:rsidP="00983089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«3. Օրենքի 47.1-ին հոդվածի 1-ին մասի պահանջները մինչ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2025 թվականի հունվարի 1-ը 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9-րդ մասի 2-րդ </w:t>
      </w:r>
      <w:r w:rsidR="002A2BD3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պահանջները մինչ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505CCF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հունվարի 1-ը չեն տարածվում մինչ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47.1</w:t>
      </w:r>
      <w:r w:rsidR="00C75514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920DC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2-րդ մասի կիրարկումն ապահովող ենթաօրենսդրական ակտ</w:t>
      </w:r>
      <w:r w:rsidR="00003A8F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ուժի մեջ մտնելու օրը Հայաստանի Հանրապետությունում բժշկական արտադրատեսակների արտադրությամբ զբաղվող տնտեսավարող սուբյեկտների վրա:»</w:t>
      </w:r>
    </w:p>
    <w:p w14:paraId="71C062AB" w14:textId="18FE80E8" w:rsidR="006C2512" w:rsidRPr="00FF6E8F" w:rsidRDefault="002A6333" w:rsidP="00983089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C2512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2A2BD3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մասը </w:t>
      </w:r>
      <w:r w:rsidR="006C2512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խմբագրությամբ.</w:t>
      </w:r>
    </w:p>
    <w:p w14:paraId="054B740A" w14:textId="34D0D429" w:rsidR="002A6333" w:rsidRPr="00FF6E8F" w:rsidRDefault="002A6333" w:rsidP="00983089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«5. Օրենքի 47.4-րդ հոդվածի 1-ին մասի պահանջները մինչև 2025 թվականի հունվարի 1-ը չեն տարածվում մինչ</w:t>
      </w:r>
      <w:r w:rsidR="00F3541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47.4</w:t>
      </w:r>
      <w:r w:rsidR="00F527F5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E920DC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</w:t>
      </w:r>
      <w:r w:rsidR="008A6F0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8A6F0D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 կիրարկումն ապահովող ենթաօրենսդրական ակտ</w:t>
      </w:r>
      <w:r w:rsidR="00003A8F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6E6A39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 մեջ մտնելու օրը Հայաստանի Հանրապետությունում բժշկական արտադրատեսակների սպասարկմամբ զբաղվող տնտեսվարող սուբյեկտների վրա:»</w:t>
      </w:r>
    </w:p>
    <w:p w14:paraId="084154EF" w14:textId="6A7CF945" w:rsidR="00A63AE2" w:rsidRPr="00FF6E8F" w:rsidRDefault="00A76387" w:rsidP="0098308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6E8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Pr="00FF6E8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D72E98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2A2BD3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72E98" w:rsidRPr="00FF6E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օրը։</w:t>
      </w:r>
    </w:p>
    <w:sectPr w:rsidR="00A63AE2" w:rsidRPr="00FF6E8F" w:rsidSect="00983089">
      <w:pgSz w:w="12240" w:h="15840"/>
      <w:pgMar w:top="1138" w:right="1152" w:bottom="113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6D3634"/>
    <w:multiLevelType w:val="hybridMultilevel"/>
    <w:tmpl w:val="1AB881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387"/>
    <w:rsid w:val="00003A8F"/>
    <w:rsid w:val="000274FC"/>
    <w:rsid w:val="0016341D"/>
    <w:rsid w:val="0018142B"/>
    <w:rsid w:val="001B3A0A"/>
    <w:rsid w:val="002644A2"/>
    <w:rsid w:val="002A2BD3"/>
    <w:rsid w:val="002A6333"/>
    <w:rsid w:val="004533B8"/>
    <w:rsid w:val="00480FAF"/>
    <w:rsid w:val="00505CCF"/>
    <w:rsid w:val="006C2512"/>
    <w:rsid w:val="006E6A39"/>
    <w:rsid w:val="00805BAA"/>
    <w:rsid w:val="008A6F0D"/>
    <w:rsid w:val="00980283"/>
    <w:rsid w:val="00983089"/>
    <w:rsid w:val="009B3B4E"/>
    <w:rsid w:val="009F62F8"/>
    <w:rsid w:val="00A63AE2"/>
    <w:rsid w:val="00A710A1"/>
    <w:rsid w:val="00A76387"/>
    <w:rsid w:val="00A841D6"/>
    <w:rsid w:val="00B043E8"/>
    <w:rsid w:val="00C75514"/>
    <w:rsid w:val="00D72E98"/>
    <w:rsid w:val="00E0002D"/>
    <w:rsid w:val="00E920DC"/>
    <w:rsid w:val="00F3541D"/>
    <w:rsid w:val="00F527F5"/>
    <w:rsid w:val="00F71C79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A0E0"/>
  <w15:chartTrackingRefBased/>
  <w15:docId w15:val="{CD5179A5-F51C-44EC-9AEB-58FB617C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38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76387"/>
    <w:rPr>
      <w:b/>
      <w:bCs/>
    </w:rPr>
  </w:style>
  <w:style w:type="paragraph" w:styleId="ListParagraph">
    <w:name w:val="List Paragraph"/>
    <w:basedOn w:val="Normal"/>
    <w:uiPriority w:val="34"/>
    <w:qFormat/>
    <w:rsid w:val="00A76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A9977-09B8-4FB9-871E-541FB885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Karamyan</dc:creator>
  <cp:keywords>https://mul2.gov.am/tasks/879589/oneclick/a0e72dc931c60880bf2dc073798749d903dac84ebdcd5a2101cbd48dd827514e.docx?token=14c31dee3429ead6ac35efedae35741b</cp:keywords>
  <dc:description/>
  <cp:lastModifiedBy>Karamyan</cp:lastModifiedBy>
  <cp:revision>34</cp:revision>
  <cp:lastPrinted>2023-02-21T11:49:00Z</cp:lastPrinted>
  <dcterms:created xsi:type="dcterms:W3CDTF">2023-02-01T11:15:00Z</dcterms:created>
  <dcterms:modified xsi:type="dcterms:W3CDTF">2023-12-26T13:18:00Z</dcterms:modified>
</cp:coreProperties>
</file>