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229" w:rsidRDefault="00433229" w:rsidP="0043322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ՀԻՄՆԱՎՈՐՈՒՄ</w:t>
      </w:r>
    </w:p>
    <w:p w:rsidR="00433229" w:rsidRDefault="00433229" w:rsidP="00433229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/>
          <w:b/>
          <w:bCs/>
          <w:caps/>
          <w:sz w:val="24"/>
          <w:szCs w:val="24"/>
          <w:lang w:eastAsia="hy-AM"/>
        </w:rPr>
        <w:t>«</w:t>
      </w:r>
      <w:r>
        <w:rPr>
          <w:rFonts w:ascii="GHEA Grapalat" w:eastAsia="Times New Roman" w:hAnsi="GHEA Grapalat" w:cs="Sylfaen"/>
          <w:b/>
          <w:bCs/>
          <w:caps/>
          <w:sz w:val="24"/>
          <w:szCs w:val="24"/>
          <w:lang w:eastAsia="hy-AM"/>
        </w:rPr>
        <w:t>հայաստանի Հանրապետության կառավարության 1999 թվականի ապրիլի 22-ի N259 որոշումն ուժը կորցրած ճանաչելու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br/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ՀԱՅԱՍՏԱՆԻ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ՀԱՆՐԱՊԵՏՈՒԹՅԱՆ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ԿԱՌԱՎԱՐՈՒԹՅԱՆ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ՈՐՈՇՄԱՆ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ՆԱԽԱԳԾԻ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ՎԵՐԱԲԵՐՅԱԼ</w:t>
      </w:r>
    </w:p>
    <w:p w:rsidR="00433229" w:rsidRDefault="00433229" w:rsidP="00433229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</w:rPr>
      </w:pPr>
    </w:p>
    <w:p w:rsidR="00433229" w:rsidRDefault="00433229" w:rsidP="00433229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</w:rPr>
        <w:t>Ընթացիկ</w:t>
      </w:r>
      <w:r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</w:rPr>
        <w:tab/>
        <w:t>իրավիճակը և իրավական ակտի ընդունման</w:t>
      </w:r>
      <w:r>
        <w:rPr>
          <w:rFonts w:ascii="GHEA Grapalat" w:eastAsia="Times New Roman" w:hAnsi="GHEA Grapalat"/>
          <w:b/>
          <w:bCs/>
          <w:noProof/>
          <w:color w:val="000000"/>
          <w:spacing w:val="10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</w:rPr>
        <w:t>ա</w:t>
      </w:r>
      <w:proofErr w:type="spellStart"/>
      <w:r>
        <w:rPr>
          <w:rFonts w:ascii="GHEA Grapalat" w:eastAsia="Times New Roman" w:hAnsi="GHEA Grapalat" w:cs="Sylfaen"/>
          <w:b/>
          <w:color w:val="000000"/>
          <w:sz w:val="24"/>
          <w:szCs w:val="24"/>
        </w:rPr>
        <w:t>նհրաժեշտությունը</w:t>
      </w:r>
      <w:proofErr w:type="spellEnd"/>
    </w:p>
    <w:p w:rsidR="00433229" w:rsidRDefault="00433229" w:rsidP="0043322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</w:rPr>
        <w:t>Ներկայում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ս </w:t>
      </w:r>
      <w:r>
        <w:rPr>
          <w:rFonts w:ascii="GHEA Grapalat" w:hAnsi="GHEA Grapalat" w:cs="Arial"/>
          <w:sz w:val="24"/>
          <w:szCs w:val="24"/>
        </w:rPr>
        <w:t>վնասակար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նյութերի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արտանետումների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հաշվառումն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իրականացվում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</w:rPr>
        <w:t xml:space="preserve"> 1999 </w:t>
      </w:r>
      <w:r>
        <w:rPr>
          <w:rFonts w:ascii="GHEA Grapalat" w:hAnsi="GHEA Grapalat" w:cs="Arial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ապրիլի</w:t>
      </w:r>
      <w:r>
        <w:rPr>
          <w:rFonts w:ascii="GHEA Grapalat" w:hAnsi="GHEA Grapalat"/>
          <w:sz w:val="24"/>
          <w:szCs w:val="24"/>
        </w:rPr>
        <w:t xml:space="preserve"> 22-</w:t>
      </w:r>
      <w:r>
        <w:rPr>
          <w:rFonts w:ascii="GHEA Grapalat" w:hAnsi="GHEA Grapalat" w:cs="Arial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 xml:space="preserve"> N 259 </w:t>
      </w:r>
      <w:r>
        <w:rPr>
          <w:rFonts w:ascii="GHEA Grapalat" w:hAnsi="GHEA Grapalat" w:cs="Arial"/>
          <w:sz w:val="24"/>
          <w:szCs w:val="24"/>
        </w:rPr>
        <w:t>որոշմամբ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հաստատված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կարգով։ Հաշվառվում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մթնոլորտային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օդի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վրա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ներգործության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աղբյուրներ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ունեցող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օբյեկտները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 w:cs="Arial"/>
          <w:sz w:val="24"/>
          <w:szCs w:val="24"/>
        </w:rPr>
        <w:t>աղտոտող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աղբյուրները</w:t>
      </w:r>
      <w:r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 w:cs="Arial"/>
          <w:sz w:val="24"/>
          <w:szCs w:val="24"/>
        </w:rPr>
        <w:t>արտանետվող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վնասակար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նյութերի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քանակները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տեսակները</w:t>
      </w:r>
      <w:r>
        <w:rPr>
          <w:rFonts w:ascii="GHEA Grapalat" w:hAnsi="GHEA Grapalat"/>
          <w:sz w:val="24"/>
          <w:szCs w:val="24"/>
        </w:rPr>
        <w:t xml:space="preserve">։ </w:t>
      </w:r>
      <w:r>
        <w:rPr>
          <w:rFonts w:ascii="GHEA Grapalat" w:eastAsia="Times New Roman" w:hAnsi="GHEA Grapalat"/>
          <w:color w:val="000000"/>
          <w:sz w:val="24"/>
          <w:szCs w:val="24"/>
        </w:rPr>
        <w:t>Կար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գի կիրառման ընթացքում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վերհանված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բացերը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(մասնավորապես՝ </w:t>
      </w:r>
      <w:r>
        <w:rPr>
          <w:rFonts w:ascii="GHEA Grapalat" w:hAnsi="GHEA Grapalat" w:cs="Sylfaen"/>
          <w:sz w:val="24"/>
          <w:szCs w:val="24"/>
        </w:rPr>
        <w:t>մթնոլորտային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օդն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աղտոտող</w:t>
      </w:r>
      <w:r>
        <w:rPr>
          <w:rFonts w:ascii="GHEA Grapalat" w:hAnsi="GHEA Grapalat"/>
          <w:sz w:val="24"/>
          <w:szCs w:val="24"/>
        </w:rPr>
        <w:t xml:space="preserve"> (</w:t>
      </w:r>
      <w:r>
        <w:rPr>
          <w:rFonts w:ascii="GHEA Grapalat" w:hAnsi="GHEA Grapalat" w:cs="Sylfaen"/>
          <w:sz w:val="24"/>
          <w:szCs w:val="24"/>
        </w:rPr>
        <w:t>վնասակար</w:t>
      </w:r>
      <w:r>
        <w:rPr>
          <w:rFonts w:ascii="GHEA Grapalat" w:hAnsi="GHEA Grapalat"/>
          <w:sz w:val="24"/>
          <w:szCs w:val="24"/>
        </w:rPr>
        <w:t xml:space="preserve">) </w:t>
      </w:r>
      <w:r>
        <w:rPr>
          <w:rFonts w:ascii="GHEA Grapalat" w:hAnsi="GHEA Grapalat" w:cs="Sylfaen"/>
          <w:sz w:val="24"/>
          <w:szCs w:val="24"/>
        </w:rPr>
        <w:t>նյութերի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արտանետումների հաշվարկի համար մեթոդաբանության,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հաշվառման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ենթակա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կազմակերպությունների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ցանկի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վերանայման և հաստատման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ժամկետների հստակեցում և 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որ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վերակառուցվող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ընդլայնվող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աղտոտման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անշարժ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աղբյուրներ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ունեցող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կազմակերպությունների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hy-AM"/>
        </w:rPr>
        <w:t>մինչև</w:t>
      </w:r>
      <w:proofErr w:type="spellEnd"/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գործարկումը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լիազոր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մարմնին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ՕՊՕ</w:t>
      </w:r>
      <w:r>
        <w:rPr>
          <w:rFonts w:ascii="GHEA Grapalat" w:eastAsia="Times New Roman" w:hAnsi="GHEA Grapalat"/>
          <w:sz w:val="24"/>
          <w:szCs w:val="24"/>
          <w:lang w:eastAsia="hy-AM"/>
        </w:rPr>
        <w:t>-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ի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hy-AM"/>
        </w:rPr>
        <w:t>հաշվարկի ներկայացման բացակայություն)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շտկելու նպատակով, անհրաժեշտություն է առաջացել նոր իրավական ակտի մշակման և </w:t>
      </w:r>
      <w:r>
        <w:rPr>
          <w:rFonts w:ascii="GHEA Grapalat" w:hAnsi="GHEA Grapalat" w:cs="Arial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</w:rPr>
        <w:t xml:space="preserve"> 1999 </w:t>
      </w:r>
      <w:r>
        <w:rPr>
          <w:rFonts w:ascii="GHEA Grapalat" w:hAnsi="GHEA Grapalat" w:cs="Arial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ապրիլի</w:t>
      </w:r>
      <w:r>
        <w:rPr>
          <w:rFonts w:ascii="GHEA Grapalat" w:hAnsi="GHEA Grapalat"/>
          <w:sz w:val="24"/>
          <w:szCs w:val="24"/>
        </w:rPr>
        <w:t xml:space="preserve"> 22-</w:t>
      </w:r>
      <w:r>
        <w:rPr>
          <w:rFonts w:ascii="GHEA Grapalat" w:hAnsi="GHEA Grapalat" w:cs="Arial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 xml:space="preserve"> N 259 </w:t>
      </w:r>
      <w:r>
        <w:rPr>
          <w:rFonts w:ascii="GHEA Grapalat" w:hAnsi="GHEA Grapalat" w:cs="Arial"/>
          <w:sz w:val="24"/>
          <w:szCs w:val="24"/>
        </w:rPr>
        <w:t>որոշումն ուժը կորցրած ճանաչելը</w:t>
      </w:r>
      <w:r>
        <w:rPr>
          <w:rFonts w:ascii="GHEA Grapalat" w:eastAsia="Times New Roman" w:hAnsi="GHEA Grapalat"/>
          <w:color w:val="000000"/>
          <w:sz w:val="24"/>
          <w:szCs w:val="24"/>
        </w:rPr>
        <w:t>:</w:t>
      </w:r>
    </w:p>
    <w:p w:rsidR="00433229" w:rsidRDefault="00433229" w:rsidP="00433229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:rsidR="00433229" w:rsidRDefault="00433229" w:rsidP="00433229">
      <w:pPr>
        <w:pStyle w:val="ListParagraph"/>
        <w:numPr>
          <w:ilvl w:val="0"/>
          <w:numId w:val="1"/>
        </w:numPr>
        <w:spacing w:after="0" w:line="360" w:lineRule="auto"/>
        <w:ind w:left="0" w:firstLine="567"/>
        <w:rPr>
          <w:rFonts w:ascii="GHEA Grapalat" w:eastAsia="Calibri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433229" w:rsidRDefault="00433229" w:rsidP="0043322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Սույն նախագծով առաջարկվել է ուժը կորցրած  ճանաչել </w:t>
      </w:r>
      <w:r>
        <w:rPr>
          <w:rFonts w:ascii="GHEA Grapalat" w:hAnsi="GHEA Grapalat" w:cs="Arial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</w:rPr>
        <w:t xml:space="preserve"> 1999 </w:t>
      </w:r>
      <w:r>
        <w:rPr>
          <w:rFonts w:ascii="GHEA Grapalat" w:hAnsi="GHEA Grapalat" w:cs="Arial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ապրիլի</w:t>
      </w:r>
      <w:r>
        <w:rPr>
          <w:rFonts w:ascii="GHEA Grapalat" w:hAnsi="GHEA Grapalat"/>
          <w:sz w:val="24"/>
          <w:szCs w:val="24"/>
        </w:rPr>
        <w:t xml:space="preserve"> 22-</w:t>
      </w:r>
      <w:r>
        <w:rPr>
          <w:rFonts w:ascii="GHEA Grapalat" w:hAnsi="GHEA Grapalat" w:cs="Arial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 xml:space="preserve"> N 259 </w:t>
      </w:r>
      <w:r>
        <w:rPr>
          <w:rFonts w:ascii="GHEA Grapalat" w:hAnsi="GHEA Grapalat" w:cs="Arial"/>
          <w:sz w:val="24"/>
          <w:szCs w:val="24"/>
        </w:rPr>
        <w:t>որոշումը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ինչը պայմանավորված է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«Մթնոլորտային օդն աղտոտող (վնասակար) նյութերի պետական հաշվառման և հաշվառման վերաբերյալ տեղեկատվության ամփոփման, վերլուծման և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արխիվացման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կարգը հաստատելու մասին» Կառավարության որոշման </w:t>
      </w:r>
      <w:r>
        <w:rPr>
          <w:rFonts w:ascii="GHEA Grapalat" w:hAnsi="GHEA Grapalat" w:cs="Sylfaen"/>
          <w:sz w:val="24"/>
          <w:szCs w:val="24"/>
        </w:rPr>
        <w:t>նախագծի մշակմամբ:</w:t>
      </w:r>
    </w:p>
    <w:p w:rsidR="00433229" w:rsidRDefault="00433229" w:rsidP="0043322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433229" w:rsidRPr="00433229" w:rsidRDefault="00433229" w:rsidP="00433229">
      <w:pPr>
        <w:pStyle w:val="ListParagraph"/>
        <w:numPr>
          <w:ilvl w:val="0"/>
          <w:numId w:val="1"/>
        </w:numPr>
        <w:spacing w:after="0" w:line="360" w:lineRule="auto"/>
        <w:ind w:left="0" w:firstLine="567"/>
        <w:rPr>
          <w:rFonts w:ascii="GHEA Grapalat" w:eastAsia="Calibri" w:hAnsi="GHEA Grapalat"/>
          <w:b/>
          <w:sz w:val="24"/>
          <w:szCs w:val="24"/>
          <w:lang w:val="hy-AM"/>
        </w:rPr>
      </w:pPr>
      <w:r w:rsidRPr="00433229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Նախագծի մշակման </w:t>
      </w:r>
      <w:proofErr w:type="spellStart"/>
      <w:r w:rsidRPr="00433229">
        <w:rPr>
          <w:rFonts w:ascii="GHEA Grapalat" w:hAnsi="GHEA Grapalat"/>
          <w:b/>
          <w:sz w:val="24"/>
          <w:szCs w:val="24"/>
          <w:lang w:val="hy-AM"/>
        </w:rPr>
        <w:t>գործընթածում</w:t>
      </w:r>
      <w:proofErr w:type="spellEnd"/>
      <w:r w:rsidRPr="00433229">
        <w:rPr>
          <w:rFonts w:ascii="GHEA Grapalat" w:hAnsi="GHEA Grapalat"/>
          <w:b/>
          <w:sz w:val="24"/>
          <w:szCs w:val="24"/>
          <w:lang w:val="hy-AM"/>
        </w:rPr>
        <w:t xml:space="preserve"> ներգրավված ինստիտուտները և        անձինք</w:t>
      </w:r>
    </w:p>
    <w:p w:rsidR="00433229" w:rsidRPr="00433229" w:rsidRDefault="00433229" w:rsidP="00433229">
      <w:pPr>
        <w:spacing w:after="0" w:line="360" w:lineRule="auto"/>
        <w:ind w:firstLine="567"/>
        <w:rPr>
          <w:rFonts w:ascii="GHEA Grapalat" w:eastAsia="Calibri" w:hAnsi="GHEA Grapalat"/>
          <w:b/>
          <w:sz w:val="24"/>
          <w:szCs w:val="24"/>
        </w:rPr>
      </w:pPr>
      <w:r w:rsidRPr="00433229">
        <w:rPr>
          <w:rFonts w:ascii="GHEA Grapalat" w:hAnsi="GHEA Grapalat" w:cs="Arial"/>
          <w:sz w:val="24"/>
          <w:szCs w:val="24"/>
        </w:rPr>
        <w:t>Նախագիծը</w:t>
      </w:r>
      <w:r w:rsidRPr="00433229">
        <w:rPr>
          <w:rFonts w:ascii="GHEA Grapalat" w:hAnsi="GHEA Grapalat"/>
          <w:sz w:val="24"/>
          <w:szCs w:val="24"/>
        </w:rPr>
        <w:t xml:space="preserve"> մշակվել է  շրջակա միջավայրի նախարարության կողմից: </w:t>
      </w:r>
    </w:p>
    <w:p w:rsidR="00433229" w:rsidRDefault="00433229" w:rsidP="00433229">
      <w:pPr>
        <w:spacing w:after="0" w:line="360" w:lineRule="auto"/>
        <w:ind w:firstLine="567"/>
        <w:rPr>
          <w:rFonts w:ascii="GHEA Grapalat" w:hAnsi="GHEA Grapalat"/>
          <w:sz w:val="24"/>
          <w:szCs w:val="24"/>
        </w:rPr>
      </w:pPr>
    </w:p>
    <w:p w:rsidR="00433229" w:rsidRDefault="00433229" w:rsidP="00433229">
      <w:pPr>
        <w:pStyle w:val="ListParagraph"/>
        <w:numPr>
          <w:ilvl w:val="0"/>
          <w:numId w:val="1"/>
        </w:numPr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</w:rPr>
      </w:pPr>
      <w:r w:rsidRPr="00433229">
        <w:rPr>
          <w:rFonts w:ascii="GHEA Grapalat" w:hAnsi="GHEA Grapalat"/>
          <w:sz w:val="24"/>
          <w:szCs w:val="24"/>
          <w:lang w:val="hy-AM"/>
        </w:rPr>
        <w:t xml:space="preserve">   </w:t>
      </w:r>
      <w:proofErr w:type="spellStart"/>
      <w:r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433229" w:rsidRDefault="00433229" w:rsidP="00433229">
      <w:pPr>
        <w:pStyle w:val="ListParagraph"/>
        <w:spacing w:after="0" w:line="360" w:lineRule="auto"/>
        <w:ind w:left="0" w:firstLine="567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Ուժը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կորցրած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ճանաչել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վերոնշյալ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ակտը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</w:rPr>
        <w:t>:</w:t>
      </w:r>
    </w:p>
    <w:p w:rsidR="00433229" w:rsidRDefault="00433229" w:rsidP="00433229">
      <w:pPr>
        <w:pStyle w:val="ListParagraph"/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</w:rPr>
      </w:pPr>
    </w:p>
    <w:p w:rsidR="00433229" w:rsidRDefault="00433229" w:rsidP="00433229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Տեղեկատվություն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լրացուցիչ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ֆինանսական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միջոցների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անհ</w:t>
      </w:r>
      <w:r>
        <w:rPr>
          <w:rFonts w:ascii="GHEA Grapalat" w:eastAsia="Times New Roman" w:hAnsi="GHEA Grapalat"/>
          <w:b/>
          <w:color w:val="000000"/>
          <w:sz w:val="24"/>
          <w:szCs w:val="24"/>
        </w:rPr>
        <w:t>րաժեշտության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բյուջեի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եկամուտներում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ծախսերում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սպասվելիք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փոփոխությունների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b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/>
          <w:b/>
          <w:color w:val="000000"/>
          <w:sz w:val="24"/>
          <w:szCs w:val="24"/>
        </w:rPr>
        <w:t xml:space="preserve">  </w:t>
      </w:r>
    </w:p>
    <w:p w:rsidR="00433229" w:rsidRPr="00433229" w:rsidRDefault="00433229" w:rsidP="00433229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3322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Նախագծի  ընդունման կապակցությամբ Հայաստանի Հանրապետության  պետական բյուջեի ծախսերի և եկամուտների փոփոխություններ չեն նախատեսվում։ </w:t>
      </w:r>
    </w:p>
    <w:p w:rsidR="00433229" w:rsidRPr="00433229" w:rsidRDefault="00433229" w:rsidP="00433229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3322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</w:t>
      </w:r>
    </w:p>
    <w:p w:rsidR="00433229" w:rsidRPr="00433229" w:rsidRDefault="00433229" w:rsidP="00433229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433229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 թ., Կառավարության 20</w:t>
      </w:r>
      <w:bookmarkStart w:id="0" w:name="_GoBack"/>
      <w:bookmarkEnd w:id="0"/>
      <w:r w:rsidRPr="00433229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21-2026թթ. ծրագրի, ոլորտային և/կամ այլ </w:t>
      </w:r>
      <w:proofErr w:type="spellStart"/>
      <w:r w:rsidRPr="00433229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ռազմավարությունների</w:t>
      </w:r>
      <w:proofErr w:type="spellEnd"/>
    </w:p>
    <w:p w:rsidR="00433229" w:rsidRPr="00433229" w:rsidRDefault="00433229" w:rsidP="00433229">
      <w:pPr>
        <w:pStyle w:val="ListParagraph"/>
        <w:spacing w:after="0" w:line="360" w:lineRule="auto"/>
        <w:ind w:left="0" w:right="-21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433229">
        <w:rPr>
          <w:rFonts w:ascii="GHEA Grapalat" w:eastAsia="Times New Roman" w:hAnsi="GHEA Grapalat"/>
          <w:sz w:val="24"/>
          <w:szCs w:val="24"/>
          <w:lang w:val="hy-AM"/>
        </w:rPr>
        <w:t>Նախագիծը ռազմավարական փաստաթղթերի հետ առնչություն չունի։</w:t>
      </w:r>
    </w:p>
    <w:p w:rsidR="00433229" w:rsidRPr="00433229" w:rsidRDefault="00433229" w:rsidP="00433229">
      <w:pPr>
        <w:pStyle w:val="ListParagraph"/>
        <w:spacing w:after="0" w:line="360" w:lineRule="auto"/>
        <w:ind w:left="0" w:firstLine="567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433229" w:rsidRDefault="00433229" w:rsidP="00433229">
      <w:pPr>
        <w:spacing w:after="0" w:line="360" w:lineRule="auto"/>
        <w:ind w:firstLine="567"/>
        <w:rPr>
          <w:rFonts w:ascii="GHEA Grapalat" w:hAnsi="GHEA Grapalat" w:cs="Times New Roman"/>
          <w:sz w:val="24"/>
          <w:szCs w:val="24"/>
        </w:rPr>
      </w:pPr>
    </w:p>
    <w:p w:rsidR="00732503" w:rsidRDefault="00732503" w:rsidP="00433229">
      <w:pPr>
        <w:spacing w:after="0" w:line="360" w:lineRule="auto"/>
      </w:pPr>
    </w:p>
    <w:sectPr w:rsidR="00732503" w:rsidSect="00433229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DEC"/>
    <w:rsid w:val="00302DEC"/>
    <w:rsid w:val="00433229"/>
    <w:rsid w:val="0073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68759"/>
  <w15:chartTrackingRefBased/>
  <w15:docId w15:val="{8B9B01FA-D553-46A8-A79A-61D5AE6C1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229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433229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433229"/>
    <w:pPr>
      <w:ind w:left="720"/>
      <w:contextualSpacing/>
    </w:pPr>
    <w:rPr>
      <w:lang w:val="en-US"/>
    </w:rPr>
  </w:style>
  <w:style w:type="character" w:styleId="Strong">
    <w:name w:val="Strong"/>
    <w:basedOn w:val="DefaultParagraphFont"/>
    <w:uiPriority w:val="22"/>
    <w:qFormat/>
    <w:rsid w:val="004332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5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Khachatryan</dc:creator>
  <cp:keywords/>
  <dc:description/>
  <cp:lastModifiedBy>Ruzanna Khachatryan</cp:lastModifiedBy>
  <cp:revision>3</cp:revision>
  <dcterms:created xsi:type="dcterms:W3CDTF">2023-12-26T11:16:00Z</dcterms:created>
  <dcterms:modified xsi:type="dcterms:W3CDTF">2023-12-26T11:18:00Z</dcterms:modified>
</cp:coreProperties>
</file>