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18C" w:rsidRPr="00E07A5B" w:rsidRDefault="00EF718C" w:rsidP="00976DA4">
      <w:pPr>
        <w:spacing w:line="276" w:lineRule="auto"/>
        <w:jc w:val="center"/>
        <w:rPr>
          <w:rFonts w:ascii="GHEA Grapalat" w:hAnsi="GHEA Grapalat"/>
          <w:b/>
          <w:sz w:val="24"/>
          <w:szCs w:val="24"/>
          <w:lang w:val="nb-NO"/>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rsidR="00B759BD" w:rsidRPr="00E07A5B" w:rsidRDefault="00D260BD" w:rsidP="00976DA4">
      <w:pPr>
        <w:spacing w:after="200" w:line="276" w:lineRule="auto"/>
        <w:jc w:val="center"/>
        <w:rPr>
          <w:rFonts w:ascii="GHEA Grapalat" w:eastAsia="Calibri" w:hAnsi="GHEA Grapalat" w:cs="Arial"/>
          <w:b/>
          <w:kern w:val="32"/>
          <w:sz w:val="24"/>
          <w:szCs w:val="24"/>
          <w:lang w:val="pt-BR" w:eastAsia="en-US"/>
        </w:rPr>
      </w:pPr>
      <w:r>
        <w:rPr>
          <w:rFonts w:ascii="GHEA Grapalat" w:eastAsia="Calibri" w:hAnsi="GHEA Grapalat" w:cs="Cambria"/>
          <w:b/>
          <w:bCs/>
          <w:sz w:val="24"/>
          <w:szCs w:val="24"/>
          <w:lang w:val="hy-AM" w:eastAsia="en-US"/>
        </w:rPr>
        <w:t>«</w:t>
      </w:r>
      <w:r w:rsidR="004556ED" w:rsidRPr="00E07A5B">
        <w:rPr>
          <w:rFonts w:ascii="GHEA Grapalat" w:eastAsia="Calibri" w:hAnsi="GHEA Grapalat" w:cs="Cambria"/>
          <w:b/>
          <w:bCs/>
          <w:sz w:val="24"/>
          <w:szCs w:val="24"/>
          <w:lang w:val="hy-AM" w:eastAsia="en-US"/>
        </w:rPr>
        <w:t>ԱՆՇԱՐԺ ԳՈՒՅՔ</w:t>
      </w:r>
      <w:r w:rsidR="00B759BD" w:rsidRPr="00E07A5B">
        <w:rPr>
          <w:rFonts w:ascii="GHEA Grapalat" w:eastAsia="Calibri" w:hAnsi="GHEA Grapalat" w:cs="Cambria"/>
          <w:b/>
          <w:bCs/>
          <w:sz w:val="24"/>
          <w:szCs w:val="24"/>
          <w:lang w:val="pt-BR" w:eastAsia="en-US"/>
        </w:rPr>
        <w:t xml:space="preserve"> </w:t>
      </w:r>
      <w:r w:rsidR="00067DC4">
        <w:rPr>
          <w:rFonts w:ascii="GHEA Grapalat" w:eastAsia="Calibri" w:hAnsi="GHEA Grapalat" w:cs="Cambria"/>
          <w:b/>
          <w:bCs/>
          <w:sz w:val="24"/>
          <w:szCs w:val="24"/>
          <w:lang w:val="hy-AM" w:eastAsia="en-US"/>
        </w:rPr>
        <w:t xml:space="preserve">ՀԵՏ ՎԵՐՑՆԵԼՈՒ ԵՎ </w:t>
      </w:r>
      <w:r w:rsidR="00B759BD" w:rsidRPr="00E07A5B">
        <w:rPr>
          <w:rFonts w:ascii="GHEA Grapalat" w:eastAsia="Calibri" w:hAnsi="GHEA Grapalat" w:cs="Cambria"/>
          <w:b/>
          <w:bCs/>
          <w:sz w:val="24"/>
          <w:szCs w:val="24"/>
          <w:lang w:val="hy-AM" w:eastAsia="en-US"/>
        </w:rPr>
        <w:t>ԱՄՐԱՑՆԵԼՈՒ</w:t>
      </w:r>
      <w:r w:rsidR="00B759BD" w:rsidRPr="00E07A5B">
        <w:rPr>
          <w:rFonts w:ascii="GHEA Grapalat" w:eastAsia="Calibri" w:hAnsi="GHEA Grapalat" w:cs="Cambria"/>
          <w:b/>
          <w:bCs/>
          <w:sz w:val="24"/>
          <w:szCs w:val="24"/>
          <w:lang w:val="pt-BR" w:eastAsia="en-US"/>
        </w:rPr>
        <w:t xml:space="preserve"> </w:t>
      </w:r>
      <w:r w:rsidR="00B759BD" w:rsidRPr="00E07A5B">
        <w:rPr>
          <w:rFonts w:ascii="GHEA Grapalat" w:eastAsia="Calibri" w:hAnsi="GHEA Grapalat" w:cs="Cambria"/>
          <w:b/>
          <w:bCs/>
          <w:sz w:val="24"/>
          <w:szCs w:val="24"/>
          <w:lang w:val="hy-AM" w:eastAsia="en-US"/>
        </w:rPr>
        <w:t>ՄԱՍԻՆ</w:t>
      </w:r>
      <w:r>
        <w:rPr>
          <w:rFonts w:ascii="GHEA Grapalat" w:eastAsia="Calibri" w:hAnsi="GHEA Grapalat" w:cs="Cambria"/>
          <w:b/>
          <w:bCs/>
          <w:sz w:val="24"/>
          <w:szCs w:val="24"/>
          <w:lang w:val="hy-AM" w:eastAsia="en-US"/>
        </w:rPr>
        <w:t>»</w:t>
      </w:r>
    </w:p>
    <w:p w:rsidR="00EF718C" w:rsidRPr="00E07A5B" w:rsidRDefault="00A5378A" w:rsidP="00976DA4">
      <w:pPr>
        <w:pStyle w:val="mechtex0"/>
        <w:spacing w:line="276" w:lineRule="auto"/>
        <w:rPr>
          <w:rFonts w:ascii="GHEA Grapalat" w:hAnsi="GHEA Grapalat"/>
          <w:b/>
          <w:sz w:val="24"/>
          <w:szCs w:val="24"/>
          <w:lang w:val="hy-AM"/>
        </w:rPr>
      </w:pPr>
      <w:r w:rsidRPr="00E07A5B">
        <w:rPr>
          <w:rFonts w:ascii="GHEA Grapalat" w:hAnsi="GHEA Grapalat" w:cs="Arial"/>
          <w:bCs/>
          <w:kern w:val="32"/>
          <w:sz w:val="24"/>
          <w:szCs w:val="24"/>
          <w:lang w:val="af-ZA"/>
        </w:rPr>
        <w:t xml:space="preserve"> </w:t>
      </w:r>
      <w:r w:rsidR="00EF718C" w:rsidRPr="00E07A5B">
        <w:rPr>
          <w:rFonts w:ascii="GHEA Grapalat" w:hAnsi="GHEA Grapalat" w:cs="Arial Unicode"/>
          <w:b/>
          <w:bCs/>
          <w:sz w:val="24"/>
          <w:szCs w:val="24"/>
          <w:lang w:val="fr-FR"/>
        </w:rPr>
        <w:t>ՈՐՈՇՄԱՆ ՆԱԽԱԳԾԻ</w:t>
      </w:r>
    </w:p>
    <w:tbl>
      <w:tblPr>
        <w:tblStyle w:val="TableGrid"/>
        <w:tblW w:w="10274" w:type="dxa"/>
        <w:tblInd w:w="-545" w:type="dxa"/>
        <w:shd w:val="clear" w:color="auto" w:fill="808080" w:themeFill="background1" w:themeFillShade="80"/>
        <w:tblLook w:val="04A0" w:firstRow="1" w:lastRow="0" w:firstColumn="1" w:lastColumn="0" w:noHBand="0" w:noVBand="1"/>
      </w:tblPr>
      <w:tblGrid>
        <w:gridCol w:w="6480"/>
        <w:gridCol w:w="3794"/>
      </w:tblGrid>
      <w:tr w:rsidR="00A67D50" w:rsidRPr="00E07A5B" w:rsidTr="00FC2693">
        <w:trPr>
          <w:trHeight w:val="872"/>
        </w:trPr>
        <w:tc>
          <w:tcPr>
            <w:tcW w:w="6480" w:type="dxa"/>
            <w:vMerge w:val="restart"/>
            <w:tcBorders>
              <w:bottom w:val="single" w:sz="4" w:space="0" w:color="000000" w:themeColor="text1"/>
            </w:tcBorders>
            <w:shd w:val="clear" w:color="auto" w:fill="D9D9D9" w:themeFill="background1" w:themeFillShade="D9"/>
          </w:tcPr>
          <w:p w:rsidR="00EF718C" w:rsidRPr="00E07A5B" w:rsidRDefault="00EF718C" w:rsidP="00A16A7C">
            <w:pPr>
              <w:spacing w:line="360" w:lineRule="auto"/>
              <w:jc w:val="center"/>
              <w:rPr>
                <w:rFonts w:ascii="GHEA Grapalat" w:hAnsi="GHEA Grapalat"/>
                <w:sz w:val="24"/>
                <w:szCs w:val="24"/>
                <w:lang w:val="af-ZA"/>
              </w:rPr>
            </w:pPr>
            <w:r w:rsidRPr="00E07A5B">
              <w:rPr>
                <w:rFonts w:ascii="GHEA Grapalat" w:hAnsi="GHEA Grapalat"/>
                <w:sz w:val="24"/>
                <w:szCs w:val="24"/>
                <w:lang w:val="af-ZA"/>
              </w:rPr>
              <w:t>1.ՀՀ ֆինանսների նախարարություն</w:t>
            </w:r>
          </w:p>
        </w:tc>
        <w:tc>
          <w:tcPr>
            <w:tcW w:w="3794" w:type="dxa"/>
            <w:tcBorders>
              <w:bottom w:val="single" w:sz="4" w:space="0" w:color="000000" w:themeColor="text1"/>
            </w:tcBorders>
            <w:shd w:val="clear" w:color="auto" w:fill="D9D9D9" w:themeFill="background1" w:themeFillShade="D9"/>
          </w:tcPr>
          <w:p w:rsidR="00EF718C" w:rsidRPr="00E07A5B" w:rsidRDefault="00734484" w:rsidP="00A16A7C">
            <w:pPr>
              <w:spacing w:line="360" w:lineRule="auto"/>
              <w:rPr>
                <w:rFonts w:ascii="GHEA Grapalat" w:hAnsi="GHEA Grapalat"/>
                <w:sz w:val="24"/>
                <w:szCs w:val="24"/>
                <w:lang w:val="hy-AM"/>
              </w:rPr>
            </w:pPr>
            <w:r>
              <w:rPr>
                <w:rFonts w:ascii="GHEA Grapalat" w:hAnsi="GHEA Grapalat"/>
                <w:sz w:val="24"/>
                <w:szCs w:val="24"/>
                <w:lang w:val="hy-AM"/>
              </w:rPr>
              <w:t>27</w:t>
            </w:r>
            <w:r w:rsidR="00025BD9">
              <w:rPr>
                <w:rFonts w:ascii="GHEA Grapalat" w:hAnsi="GHEA Grapalat"/>
                <w:sz w:val="24"/>
                <w:szCs w:val="24"/>
                <w:lang w:val="hy-AM"/>
              </w:rPr>
              <w:t>.11</w:t>
            </w:r>
            <w:r w:rsidR="00612B60" w:rsidRPr="00E07A5B">
              <w:rPr>
                <w:rFonts w:ascii="GHEA Grapalat" w:hAnsi="GHEA Grapalat"/>
                <w:sz w:val="24"/>
                <w:szCs w:val="24"/>
                <w:lang w:val="hy-AM"/>
              </w:rPr>
              <w:t>.2023</w:t>
            </w:r>
            <w:r w:rsidR="00992BFB" w:rsidRPr="00E07A5B">
              <w:rPr>
                <w:rFonts w:ascii="GHEA Grapalat" w:hAnsi="GHEA Grapalat"/>
                <w:sz w:val="24"/>
                <w:szCs w:val="24"/>
                <w:lang w:val="hy-AM"/>
              </w:rPr>
              <w:t>թ.</w:t>
            </w:r>
          </w:p>
        </w:tc>
      </w:tr>
      <w:tr w:rsidR="00A67D50" w:rsidRPr="00E07A5B" w:rsidTr="00691065">
        <w:trPr>
          <w:trHeight w:val="429"/>
        </w:trPr>
        <w:tc>
          <w:tcPr>
            <w:tcW w:w="6480" w:type="dxa"/>
            <w:vMerge/>
            <w:tcBorders>
              <w:top w:val="single" w:sz="4" w:space="0" w:color="000000" w:themeColor="text1"/>
              <w:bottom w:val="single" w:sz="4" w:space="0" w:color="000000" w:themeColor="text1"/>
            </w:tcBorders>
            <w:shd w:val="clear" w:color="auto" w:fill="FFFFFF" w:themeFill="background1"/>
          </w:tcPr>
          <w:p w:rsidR="00EF718C" w:rsidRPr="00E07A5B" w:rsidRDefault="00EF718C" w:rsidP="00A16A7C">
            <w:pPr>
              <w:spacing w:line="360" w:lineRule="auto"/>
              <w:rPr>
                <w:rFonts w:ascii="GHEA Grapalat" w:hAnsi="GHEA Grapalat"/>
                <w:sz w:val="24"/>
                <w:szCs w:val="24"/>
                <w:lang w:val="af-ZA"/>
              </w:rPr>
            </w:pPr>
          </w:p>
        </w:tc>
        <w:tc>
          <w:tcPr>
            <w:tcW w:w="3794" w:type="dxa"/>
            <w:tcBorders>
              <w:top w:val="single" w:sz="4" w:space="0" w:color="000000" w:themeColor="text1"/>
              <w:bottom w:val="single" w:sz="4" w:space="0" w:color="000000" w:themeColor="text1"/>
            </w:tcBorders>
            <w:shd w:val="clear" w:color="auto" w:fill="D9D9D9" w:themeFill="background1" w:themeFillShade="D9"/>
          </w:tcPr>
          <w:p w:rsidR="00EF718C" w:rsidRPr="00E07A5B" w:rsidRDefault="00992BFB" w:rsidP="00734484">
            <w:pPr>
              <w:spacing w:line="360" w:lineRule="auto"/>
              <w:rPr>
                <w:rFonts w:ascii="GHEA Grapalat" w:hAnsi="GHEA Grapalat"/>
                <w:sz w:val="24"/>
                <w:szCs w:val="24"/>
                <w:lang w:val="hy-AM"/>
              </w:rPr>
            </w:pPr>
            <w:r w:rsidRPr="00E07A5B">
              <w:rPr>
                <w:rFonts w:ascii="GHEA Grapalat" w:hAnsi="GHEA Grapalat"/>
                <w:sz w:val="24"/>
                <w:szCs w:val="24"/>
                <w:lang w:val="af-ZA"/>
              </w:rPr>
              <w:t>N</w:t>
            </w:r>
            <w:r w:rsidRPr="00E07A5B">
              <w:rPr>
                <w:rFonts w:ascii="GHEA Grapalat" w:hAnsi="GHEA Grapalat"/>
                <w:sz w:val="24"/>
                <w:szCs w:val="24"/>
                <w:lang w:val="hy-AM"/>
              </w:rPr>
              <w:t xml:space="preserve"> </w:t>
            </w:r>
            <w:r w:rsidR="00734484">
              <w:rPr>
                <w:rFonts w:ascii="GHEA Grapalat" w:hAnsi="GHEA Grapalat"/>
                <w:sz w:val="24"/>
                <w:szCs w:val="24"/>
                <w:lang w:val="hy-AM"/>
              </w:rPr>
              <w:t>01/8-2/23207-2023</w:t>
            </w:r>
          </w:p>
        </w:tc>
      </w:tr>
      <w:tr w:rsidR="00A67D50" w:rsidRPr="004A48C1" w:rsidTr="002371EB">
        <w:trPr>
          <w:trHeight w:val="11672"/>
        </w:trPr>
        <w:tc>
          <w:tcPr>
            <w:tcW w:w="6480" w:type="dxa"/>
            <w:tcBorders>
              <w:top w:val="single" w:sz="4" w:space="0" w:color="000000" w:themeColor="text1"/>
            </w:tcBorders>
            <w:shd w:val="clear" w:color="auto" w:fill="FFFFFF" w:themeFill="background1"/>
          </w:tcPr>
          <w:p w:rsidR="0092081A" w:rsidRPr="000E7580" w:rsidRDefault="0092081A" w:rsidP="0092081A">
            <w:pPr>
              <w:tabs>
                <w:tab w:val="left" w:pos="706"/>
              </w:tabs>
              <w:spacing w:line="336" w:lineRule="auto"/>
              <w:ind w:firstLine="567"/>
              <w:jc w:val="both"/>
              <w:rPr>
                <w:rFonts w:ascii="GHEA Grapalat" w:hAnsi="GHEA Grapalat"/>
                <w:noProof/>
                <w:sz w:val="24"/>
                <w:szCs w:val="24"/>
                <w:lang w:val="hy-AM"/>
              </w:rPr>
            </w:pPr>
            <w:r w:rsidRPr="00062283">
              <w:rPr>
                <w:rFonts w:ascii="GHEA Grapalat" w:hAnsi="GHEA Grapalat"/>
                <w:sz w:val="24"/>
                <w:szCs w:val="24"/>
                <w:lang w:val="hy-AM"/>
              </w:rPr>
              <w:t xml:space="preserve">Ձեր </w:t>
            </w:r>
            <w:r w:rsidRPr="004C4E90">
              <w:rPr>
                <w:rFonts w:ascii="GHEA Grapalat" w:hAnsi="GHEA Grapalat"/>
                <w:sz w:val="24"/>
                <w:szCs w:val="24"/>
                <w:lang w:val="hy-AM"/>
              </w:rPr>
              <w:t>14</w:t>
            </w:r>
            <w:r w:rsidRPr="00062283">
              <w:rPr>
                <w:rFonts w:ascii="GHEA Grapalat" w:hAnsi="GHEA Grapalat"/>
                <w:sz w:val="24"/>
                <w:szCs w:val="24"/>
                <w:lang w:val="hy-AM"/>
              </w:rPr>
              <w:t>.11.2023թ</w:t>
            </w:r>
            <w:r w:rsidRPr="004C4E90">
              <w:rPr>
                <w:rFonts w:ascii="GHEA Grapalat" w:hAnsi="GHEA Grapalat"/>
                <w:sz w:val="24"/>
                <w:szCs w:val="24"/>
                <w:lang w:val="hy-AM"/>
              </w:rPr>
              <w:t xml:space="preserve">. №ԳՍ//34968-2023 գրությամբ ներկայացված </w:t>
            </w:r>
            <w:r w:rsidRPr="004C4E90">
              <w:rPr>
                <w:rFonts w:ascii="GHEA Grapalat" w:hAnsi="GHEA Grapalat"/>
                <w:color w:val="000000"/>
                <w:sz w:val="24"/>
                <w:szCs w:val="24"/>
                <w:shd w:val="clear" w:color="auto" w:fill="FFFFFF"/>
                <w:lang w:val="hy-AM"/>
              </w:rPr>
              <w:t>«Անշարժ գույ</w:t>
            </w:r>
            <w:bookmarkStart w:id="0" w:name="_GoBack"/>
            <w:bookmarkEnd w:id="0"/>
            <w:r w:rsidRPr="004C4E90">
              <w:rPr>
                <w:rFonts w:ascii="GHEA Grapalat" w:hAnsi="GHEA Grapalat"/>
                <w:color w:val="000000"/>
                <w:sz w:val="24"/>
                <w:szCs w:val="24"/>
                <w:shd w:val="clear" w:color="auto" w:fill="FFFFFF"/>
                <w:lang w:val="hy-AM"/>
              </w:rPr>
              <w:t>ք</w:t>
            </w:r>
            <w:r w:rsidRPr="004C4E90">
              <w:rPr>
                <w:rFonts w:ascii="GHEA Grapalat" w:hAnsi="GHEA Grapalat"/>
                <w:color w:val="000000"/>
                <w:sz w:val="24"/>
                <w:szCs w:val="24"/>
                <w:shd w:val="clear" w:color="auto" w:fill="FFFFFF"/>
                <w:lang w:val="af-ZA"/>
              </w:rPr>
              <w:t xml:space="preserve"> </w:t>
            </w:r>
            <w:r w:rsidRPr="004C4E90">
              <w:rPr>
                <w:rFonts w:ascii="GHEA Grapalat" w:hAnsi="GHEA Grapalat"/>
                <w:color w:val="000000"/>
                <w:sz w:val="24"/>
                <w:szCs w:val="24"/>
                <w:shd w:val="clear" w:color="auto" w:fill="FFFFFF"/>
                <w:lang w:val="hy-AM"/>
              </w:rPr>
              <w:t>հետ</w:t>
            </w:r>
            <w:r w:rsidRPr="004C4E90">
              <w:rPr>
                <w:rFonts w:ascii="GHEA Grapalat" w:hAnsi="GHEA Grapalat"/>
                <w:color w:val="000000"/>
                <w:sz w:val="24"/>
                <w:szCs w:val="24"/>
                <w:shd w:val="clear" w:color="auto" w:fill="FFFFFF"/>
                <w:lang w:val="af-ZA"/>
              </w:rPr>
              <w:t xml:space="preserve"> </w:t>
            </w:r>
            <w:r w:rsidRPr="004C4E90">
              <w:rPr>
                <w:rFonts w:ascii="GHEA Grapalat" w:hAnsi="GHEA Grapalat"/>
                <w:color w:val="000000"/>
                <w:sz w:val="24"/>
                <w:szCs w:val="24"/>
                <w:shd w:val="clear" w:color="auto" w:fill="FFFFFF"/>
                <w:lang w:val="hy-AM"/>
              </w:rPr>
              <w:t>վերցնելու</w:t>
            </w:r>
            <w:r w:rsidRPr="004C4E90">
              <w:rPr>
                <w:rFonts w:ascii="GHEA Grapalat" w:hAnsi="GHEA Grapalat"/>
                <w:color w:val="000000"/>
                <w:sz w:val="24"/>
                <w:szCs w:val="24"/>
                <w:shd w:val="clear" w:color="auto" w:fill="FFFFFF"/>
                <w:lang w:val="af-ZA"/>
              </w:rPr>
              <w:t xml:space="preserve"> </w:t>
            </w:r>
            <w:r w:rsidRPr="004C4E90">
              <w:rPr>
                <w:rFonts w:ascii="GHEA Grapalat" w:hAnsi="GHEA Grapalat"/>
                <w:color w:val="000000"/>
                <w:sz w:val="24"/>
                <w:szCs w:val="24"/>
                <w:shd w:val="clear" w:color="auto" w:fill="FFFFFF"/>
                <w:lang w:val="hy-AM"/>
              </w:rPr>
              <w:t>և</w:t>
            </w:r>
            <w:r w:rsidRPr="004C4E90">
              <w:rPr>
                <w:rFonts w:ascii="GHEA Grapalat" w:hAnsi="GHEA Grapalat"/>
                <w:color w:val="000000"/>
                <w:sz w:val="24"/>
                <w:szCs w:val="24"/>
                <w:shd w:val="clear" w:color="auto" w:fill="FFFFFF"/>
                <w:lang w:val="af-ZA"/>
              </w:rPr>
              <w:t xml:space="preserve"> </w:t>
            </w:r>
            <w:r w:rsidRPr="004C4E90">
              <w:rPr>
                <w:rFonts w:ascii="GHEA Grapalat" w:hAnsi="GHEA Grapalat"/>
                <w:color w:val="000000"/>
                <w:sz w:val="24"/>
                <w:szCs w:val="24"/>
                <w:shd w:val="clear" w:color="auto" w:fill="FFFFFF"/>
                <w:lang w:val="hy-AM"/>
              </w:rPr>
              <w:t>ամրացնելու</w:t>
            </w:r>
            <w:r w:rsidRPr="004C4E90">
              <w:rPr>
                <w:rFonts w:ascii="GHEA Grapalat" w:hAnsi="GHEA Grapalat"/>
                <w:color w:val="000000"/>
                <w:sz w:val="24"/>
                <w:szCs w:val="24"/>
                <w:shd w:val="clear" w:color="auto" w:fill="FFFFFF"/>
                <w:lang w:val="af-ZA"/>
              </w:rPr>
              <w:t xml:space="preserve"> </w:t>
            </w:r>
            <w:r w:rsidRPr="004C4E90">
              <w:rPr>
                <w:rFonts w:ascii="GHEA Grapalat" w:hAnsi="GHEA Grapalat"/>
                <w:color w:val="000000"/>
                <w:sz w:val="24"/>
                <w:szCs w:val="24"/>
                <w:shd w:val="clear" w:color="auto" w:fill="FFFFFF"/>
                <w:lang w:val="hy-AM"/>
              </w:rPr>
              <w:t>մասին»</w:t>
            </w:r>
            <w:r w:rsidRPr="0005182E">
              <w:rPr>
                <w:rFonts w:ascii="GHEA Grapalat" w:hAnsi="GHEA Grapalat"/>
                <w:sz w:val="24"/>
                <w:szCs w:val="24"/>
                <w:lang w:val="hy-AM"/>
              </w:rPr>
              <w:t xml:space="preserve"> </w:t>
            </w:r>
            <w:r w:rsidRPr="00062283">
              <w:rPr>
                <w:rFonts w:ascii="GHEA Grapalat" w:hAnsi="GHEA Grapalat"/>
                <w:sz w:val="24"/>
                <w:szCs w:val="24"/>
                <w:lang w:val="hy-AM"/>
              </w:rPr>
              <w:t>Հ</w:t>
            </w:r>
            <w:r>
              <w:rPr>
                <w:rFonts w:ascii="GHEA Grapalat" w:hAnsi="GHEA Grapalat"/>
                <w:sz w:val="24"/>
                <w:szCs w:val="24"/>
                <w:lang w:val="hy-AM"/>
              </w:rPr>
              <w:t xml:space="preserve">այաստանի </w:t>
            </w:r>
            <w:r w:rsidRPr="00062283">
              <w:rPr>
                <w:rFonts w:ascii="GHEA Grapalat" w:hAnsi="GHEA Grapalat"/>
                <w:sz w:val="24"/>
                <w:szCs w:val="24"/>
                <w:lang w:val="hy-AM"/>
              </w:rPr>
              <w:t>Հ</w:t>
            </w:r>
            <w:r>
              <w:rPr>
                <w:rFonts w:ascii="GHEA Grapalat" w:hAnsi="GHEA Grapalat"/>
                <w:sz w:val="24"/>
                <w:szCs w:val="24"/>
                <w:lang w:val="hy-AM"/>
              </w:rPr>
              <w:t xml:space="preserve">անրապետության </w:t>
            </w:r>
            <w:r w:rsidRPr="00062283">
              <w:rPr>
                <w:rFonts w:ascii="GHEA Grapalat" w:hAnsi="GHEA Grapalat"/>
                <w:sz w:val="24"/>
                <w:szCs w:val="24"/>
                <w:lang w:val="hy-AM"/>
              </w:rPr>
              <w:t xml:space="preserve">կառավարության որոշման նախագծի վերաբերյալ </w:t>
            </w:r>
            <w:r w:rsidRPr="000E7580">
              <w:rPr>
                <w:rFonts w:ascii="GHEA Grapalat" w:hAnsi="GHEA Grapalat"/>
                <w:noProof/>
                <w:sz w:val="24"/>
                <w:szCs w:val="24"/>
                <w:lang w:val="hy-AM"/>
              </w:rPr>
              <w:t>հայտնում ենք հետևյալը</w:t>
            </w:r>
            <w:r w:rsidRPr="000E7580">
              <w:rPr>
                <w:rFonts w:ascii="Cambria Math" w:hAnsi="Cambria Math" w:cs="Cambria Math"/>
                <w:noProof/>
                <w:sz w:val="24"/>
                <w:szCs w:val="24"/>
                <w:lang w:val="hy-AM"/>
              </w:rPr>
              <w:t>․</w:t>
            </w:r>
          </w:p>
          <w:p w:rsidR="0092081A" w:rsidRDefault="0092081A" w:rsidP="0092081A">
            <w:pPr>
              <w:spacing w:line="336" w:lineRule="auto"/>
              <w:ind w:firstLine="567"/>
              <w:jc w:val="both"/>
              <w:rPr>
                <w:rFonts w:ascii="GHEA Grapalat" w:hAnsi="GHEA Grapalat" w:cs="Sylfaen"/>
                <w:noProof/>
                <w:color w:val="000000"/>
                <w:sz w:val="24"/>
                <w:szCs w:val="24"/>
                <w:lang w:val="hy-AM"/>
              </w:rPr>
            </w:pPr>
            <w:r w:rsidRPr="000E7580">
              <w:rPr>
                <w:rFonts w:ascii="GHEA Grapalat" w:hAnsi="GHEA Grapalat"/>
                <w:noProof/>
                <w:sz w:val="24"/>
                <w:szCs w:val="24"/>
                <w:lang w:val="hy-AM"/>
              </w:rPr>
              <w:t xml:space="preserve">Նախագծով առաջարկվում է </w:t>
            </w:r>
            <w:r w:rsidRPr="000E7580">
              <w:rPr>
                <w:rFonts w:ascii="GHEA Grapalat" w:hAnsi="GHEA Grapalat"/>
                <w:sz w:val="24"/>
                <w:lang w:val="hy-AM"/>
              </w:rPr>
              <w:t xml:space="preserve">ՀՀ տարածքային կառավարման և ենթակառուցվածքների նախարարության պետական գույքի կառավարման կոմիտեին ամրացված գույքը </w:t>
            </w:r>
            <w:r w:rsidRPr="000E7580">
              <w:rPr>
                <w:rFonts w:ascii="GHEA Grapalat" w:hAnsi="GHEA Grapalat" w:cs="Sylfaen"/>
                <w:noProof/>
                <w:color w:val="000000"/>
                <w:sz w:val="24"/>
                <w:szCs w:val="24"/>
                <w:lang w:val="hy-AM"/>
              </w:rPr>
              <w:t>հետ</w:t>
            </w:r>
            <w:r w:rsidRPr="000E7580">
              <w:rPr>
                <w:rFonts w:ascii="GHEA Grapalat" w:hAnsi="GHEA Grapalat" w:cs="Sylfaen"/>
                <w:noProof/>
                <w:color w:val="000000"/>
                <w:sz w:val="24"/>
                <w:szCs w:val="24"/>
                <w:lang w:val="pt-BR"/>
              </w:rPr>
              <w:t xml:space="preserve"> </w:t>
            </w:r>
            <w:r w:rsidRPr="000E7580">
              <w:rPr>
                <w:rFonts w:ascii="GHEA Grapalat" w:hAnsi="GHEA Grapalat" w:cs="Sylfaen"/>
                <w:noProof/>
                <w:color w:val="000000"/>
                <w:sz w:val="24"/>
                <w:szCs w:val="24"/>
                <w:lang w:val="hy-AM"/>
              </w:rPr>
              <w:t>վերցնել</w:t>
            </w:r>
            <w:r w:rsidRPr="000E7580">
              <w:rPr>
                <w:rFonts w:ascii="GHEA Grapalat" w:hAnsi="GHEA Grapalat" w:cs="Sylfaen"/>
                <w:noProof/>
                <w:color w:val="000000"/>
                <w:sz w:val="24"/>
                <w:szCs w:val="24"/>
                <w:lang w:val="pt-BR"/>
              </w:rPr>
              <w:t xml:space="preserve"> </w:t>
            </w:r>
            <w:r w:rsidRPr="000E7580">
              <w:rPr>
                <w:rFonts w:ascii="GHEA Grapalat" w:hAnsi="GHEA Grapalat" w:cs="Sylfaen"/>
                <w:noProof/>
                <w:color w:val="000000"/>
                <w:sz w:val="24"/>
                <w:szCs w:val="24"/>
                <w:lang w:val="hy-AM"/>
              </w:rPr>
              <w:t>ՀՀ տարածքային կառավարման և ենթակառուցվածքների նախարարության պետական</w:t>
            </w:r>
            <w:r w:rsidRPr="000E7580">
              <w:rPr>
                <w:rFonts w:ascii="GHEA Grapalat" w:hAnsi="GHEA Grapalat" w:cs="Sylfaen"/>
                <w:noProof/>
                <w:color w:val="000000"/>
                <w:sz w:val="24"/>
                <w:szCs w:val="24"/>
                <w:lang w:val="pt-BR"/>
              </w:rPr>
              <w:t xml:space="preserve"> </w:t>
            </w:r>
            <w:r w:rsidRPr="000E7580">
              <w:rPr>
                <w:rFonts w:ascii="GHEA Grapalat" w:hAnsi="GHEA Grapalat" w:cs="Sylfaen"/>
                <w:noProof/>
                <w:color w:val="000000"/>
                <w:sz w:val="24"/>
                <w:szCs w:val="24"/>
                <w:lang w:val="hy-AM"/>
              </w:rPr>
              <w:t>գույքի</w:t>
            </w:r>
            <w:r w:rsidRPr="000E7580">
              <w:rPr>
                <w:rFonts w:ascii="GHEA Grapalat" w:hAnsi="GHEA Grapalat" w:cs="Sylfaen"/>
                <w:sz w:val="24"/>
                <w:szCs w:val="24"/>
                <w:lang w:val="pt-BR"/>
              </w:rPr>
              <w:t xml:space="preserve"> </w:t>
            </w:r>
            <w:r w:rsidRPr="000E7580">
              <w:rPr>
                <w:rFonts w:ascii="GHEA Grapalat" w:hAnsi="GHEA Grapalat" w:cs="Sylfaen"/>
                <w:sz w:val="24"/>
                <w:szCs w:val="24"/>
                <w:lang w:val="hy-AM"/>
              </w:rPr>
              <w:t>կառավարման</w:t>
            </w:r>
            <w:r w:rsidRPr="000E7580">
              <w:rPr>
                <w:rFonts w:ascii="GHEA Grapalat" w:hAnsi="GHEA Grapalat" w:cs="Sylfaen"/>
                <w:sz w:val="24"/>
                <w:szCs w:val="24"/>
                <w:lang w:val="pt-BR"/>
              </w:rPr>
              <w:t xml:space="preserve"> </w:t>
            </w:r>
            <w:r w:rsidRPr="000E7580">
              <w:rPr>
                <w:rFonts w:ascii="GHEA Grapalat" w:hAnsi="GHEA Grapalat" w:cs="Sylfaen"/>
                <w:sz w:val="24"/>
                <w:szCs w:val="24"/>
                <w:lang w:val="hy-AM"/>
              </w:rPr>
              <w:t>կոմիտեից</w:t>
            </w:r>
            <w:r w:rsidRPr="000E7580">
              <w:rPr>
                <w:rFonts w:ascii="GHEA Grapalat" w:hAnsi="GHEA Grapalat" w:cs="Sylfaen"/>
                <w:sz w:val="24"/>
                <w:szCs w:val="24"/>
                <w:lang w:val="pt-BR"/>
              </w:rPr>
              <w:t xml:space="preserve"> </w:t>
            </w:r>
            <w:r w:rsidRPr="000E7580">
              <w:rPr>
                <w:rFonts w:ascii="GHEA Grapalat" w:hAnsi="GHEA Grapalat" w:cs="Arial"/>
                <w:kern w:val="32"/>
                <w:sz w:val="24"/>
                <w:szCs w:val="24"/>
                <w:lang w:val="hy-AM"/>
              </w:rPr>
              <w:t>և</w:t>
            </w:r>
            <w:r w:rsidRPr="000E7580">
              <w:rPr>
                <w:rFonts w:ascii="GHEA Grapalat" w:hAnsi="GHEA Grapalat" w:cs="Arial"/>
                <w:kern w:val="32"/>
                <w:sz w:val="24"/>
                <w:szCs w:val="24"/>
                <w:lang w:val="pt-BR"/>
              </w:rPr>
              <w:t xml:space="preserve"> </w:t>
            </w:r>
            <w:r w:rsidRPr="000E7580">
              <w:rPr>
                <w:rFonts w:ascii="GHEA Grapalat" w:hAnsi="GHEA Grapalat" w:cs="Arial"/>
                <w:kern w:val="32"/>
                <w:sz w:val="24"/>
                <w:szCs w:val="24"/>
                <w:lang w:val="hy-AM"/>
              </w:rPr>
              <w:t>ամրացնել</w:t>
            </w:r>
            <w:r w:rsidRPr="000E7580">
              <w:rPr>
                <w:rFonts w:ascii="GHEA Grapalat" w:hAnsi="GHEA Grapalat" w:cs="Sylfaen"/>
                <w:noProof/>
                <w:color w:val="000000"/>
                <w:sz w:val="24"/>
                <w:szCs w:val="24"/>
                <w:lang w:val="hy-AM"/>
              </w:rPr>
              <w:t xml:space="preserve"> ՀՀ աշխատանքի և սոցիալական հարցերի նախարարությանը՝ </w:t>
            </w:r>
            <w:r w:rsidRPr="000E7580">
              <w:rPr>
                <w:rFonts w:ascii="GHEA Grapalat" w:hAnsi="GHEA Grapalat"/>
                <w:sz w:val="24"/>
                <w:lang w:val="hy-AM"/>
              </w:rPr>
              <w:t>ցածր եկամուտներ ունեցող, ինչպես նաև անապահով ընտանիքներին և խոցելի այլ խմբերին մշտական կամ ժամանակավոր կացարաններով ապահովելու նպատակով</w:t>
            </w:r>
            <w:r>
              <w:rPr>
                <w:rFonts w:ascii="GHEA Grapalat" w:hAnsi="GHEA Grapalat"/>
                <w:sz w:val="24"/>
                <w:lang w:val="hy-AM"/>
              </w:rPr>
              <w:t xml:space="preserve">, որի </w:t>
            </w:r>
            <w:r w:rsidRPr="000E7580">
              <w:rPr>
                <w:rFonts w:ascii="GHEA Grapalat" w:hAnsi="GHEA Grapalat" w:cs="Sylfaen"/>
                <w:noProof/>
                <w:color w:val="000000"/>
                <w:sz w:val="24"/>
                <w:szCs w:val="24"/>
                <w:lang w:val="hy-AM"/>
              </w:rPr>
              <w:t xml:space="preserve">կապակցությամբ </w:t>
            </w:r>
            <w:r>
              <w:rPr>
                <w:rFonts w:ascii="GHEA Grapalat" w:hAnsi="GHEA Grapalat" w:cs="Sylfaen"/>
                <w:noProof/>
                <w:color w:val="000000"/>
                <w:sz w:val="24"/>
                <w:szCs w:val="24"/>
                <w:lang w:val="hy-AM"/>
              </w:rPr>
              <w:t>սկզ</w:t>
            </w:r>
            <w:r w:rsidRPr="000E7580">
              <w:rPr>
                <w:rFonts w:ascii="GHEA Grapalat" w:hAnsi="GHEA Grapalat" w:cs="Sylfaen"/>
                <w:noProof/>
                <w:color w:val="000000"/>
                <w:sz w:val="24"/>
                <w:szCs w:val="24"/>
                <w:lang w:val="hy-AM"/>
              </w:rPr>
              <w:t>բունք</w:t>
            </w:r>
            <w:r>
              <w:rPr>
                <w:rFonts w:ascii="GHEA Grapalat" w:hAnsi="GHEA Grapalat" w:cs="Sylfaen"/>
                <w:noProof/>
                <w:color w:val="000000"/>
                <w:sz w:val="24"/>
                <w:szCs w:val="24"/>
                <w:lang w:val="hy-AM"/>
              </w:rPr>
              <w:t>ային առարկություններ չունենք:</w:t>
            </w:r>
          </w:p>
          <w:p w:rsidR="0092081A" w:rsidRPr="000E7580" w:rsidRDefault="0092081A" w:rsidP="0092081A">
            <w:pPr>
              <w:spacing w:line="336" w:lineRule="auto"/>
              <w:ind w:firstLine="567"/>
              <w:jc w:val="both"/>
              <w:rPr>
                <w:rFonts w:ascii="GHEA Grapalat" w:hAnsi="GHEA Grapalat"/>
                <w:noProof/>
                <w:sz w:val="24"/>
                <w:szCs w:val="24"/>
                <w:lang w:val="pt-BR"/>
              </w:rPr>
            </w:pPr>
            <w:r>
              <w:rPr>
                <w:rFonts w:ascii="GHEA Grapalat" w:hAnsi="GHEA Grapalat" w:cs="Sylfaen"/>
                <w:noProof/>
                <w:color w:val="000000"/>
                <w:sz w:val="24"/>
                <w:szCs w:val="24"/>
                <w:lang w:val="hy-AM"/>
              </w:rPr>
              <w:t xml:space="preserve">Միաժամանակ առաջարկում ենք </w:t>
            </w:r>
            <w:r w:rsidRPr="000E7580">
              <w:rPr>
                <w:rFonts w:ascii="GHEA Grapalat" w:hAnsi="GHEA Grapalat"/>
                <w:sz w:val="24"/>
                <w:lang w:val="hy-AM"/>
              </w:rPr>
              <w:t xml:space="preserve">ներկայացնել որպես սոցիալական բնակարանային ֆոնդ շահագործելու նպատակով </w:t>
            </w:r>
            <w:r w:rsidRPr="000E7580">
              <w:rPr>
                <w:rFonts w:ascii="GHEA Grapalat" w:hAnsi="GHEA Grapalat" w:cs="Sylfaen"/>
                <w:noProof/>
                <w:color w:val="000000"/>
                <w:sz w:val="24"/>
                <w:szCs w:val="24"/>
                <w:lang w:val="hy-AM"/>
              </w:rPr>
              <w:t>ՀՀ աշխատանքի և սոցիալական հարցերի նախարարությանը</w:t>
            </w:r>
            <w:r w:rsidRPr="000E7580">
              <w:rPr>
                <w:rFonts w:ascii="GHEA Grapalat" w:hAnsi="GHEA Grapalat"/>
                <w:sz w:val="24"/>
                <w:lang w:val="hy-AM"/>
              </w:rPr>
              <w:t xml:space="preserve"> ամրակցվող գույքերի վերանորոգման, ինչպես նաև </w:t>
            </w:r>
            <w:r>
              <w:rPr>
                <w:rFonts w:ascii="GHEA Grapalat" w:hAnsi="GHEA Grapalat"/>
                <w:sz w:val="24"/>
                <w:lang w:val="hy-AM"/>
              </w:rPr>
              <w:t xml:space="preserve">դրանց հետագա </w:t>
            </w:r>
            <w:r w:rsidRPr="000E7580">
              <w:rPr>
                <w:rFonts w:ascii="GHEA Grapalat" w:hAnsi="GHEA Grapalat"/>
                <w:sz w:val="24"/>
                <w:lang w:val="hy-AM"/>
              </w:rPr>
              <w:t>պահ</w:t>
            </w:r>
            <w:r>
              <w:rPr>
                <w:rFonts w:ascii="GHEA Grapalat" w:hAnsi="GHEA Grapalat"/>
                <w:sz w:val="24"/>
                <w:lang w:val="hy-AM"/>
              </w:rPr>
              <w:t>պ</w:t>
            </w:r>
            <w:r w:rsidRPr="000E7580">
              <w:rPr>
                <w:rFonts w:ascii="GHEA Grapalat" w:hAnsi="GHEA Grapalat"/>
                <w:sz w:val="24"/>
                <w:lang w:val="hy-AM"/>
              </w:rPr>
              <w:t xml:space="preserve">անման ծախսերի </w:t>
            </w:r>
            <w:r>
              <w:rPr>
                <w:rFonts w:ascii="GHEA Grapalat" w:hAnsi="GHEA Grapalat"/>
                <w:sz w:val="24"/>
                <w:lang w:val="hy-AM"/>
              </w:rPr>
              <w:t xml:space="preserve">ֆինանսավորման աղբյուրներն ու </w:t>
            </w:r>
            <w:r w:rsidRPr="000E7580">
              <w:rPr>
                <w:rFonts w:ascii="GHEA Grapalat" w:hAnsi="GHEA Grapalat"/>
                <w:sz w:val="24"/>
                <w:lang w:val="hy-AM"/>
              </w:rPr>
              <w:t>ֆինանսական գնահատական</w:t>
            </w:r>
            <w:r>
              <w:rPr>
                <w:rFonts w:ascii="GHEA Grapalat" w:hAnsi="GHEA Grapalat"/>
                <w:sz w:val="24"/>
                <w:lang w:val="hy-AM"/>
              </w:rPr>
              <w:t>ը</w:t>
            </w:r>
            <w:r w:rsidRPr="000E7580">
              <w:rPr>
                <w:rFonts w:ascii="GHEA Grapalat" w:hAnsi="GHEA Grapalat"/>
                <w:sz w:val="24"/>
                <w:lang w:val="hy-AM"/>
              </w:rPr>
              <w:t>։</w:t>
            </w:r>
          </w:p>
          <w:p w:rsidR="0092081A" w:rsidRDefault="0092081A" w:rsidP="0092081A">
            <w:pPr>
              <w:spacing w:line="276" w:lineRule="auto"/>
              <w:rPr>
                <w:rFonts w:ascii="GHEA Grapalat" w:hAnsi="GHEA Grapalat"/>
                <w:color w:val="000000"/>
                <w:sz w:val="23"/>
                <w:szCs w:val="23"/>
                <w:lang w:val="hy-AM"/>
              </w:rPr>
            </w:pPr>
            <w:r>
              <w:rPr>
                <w:rFonts w:ascii="GHEA Grapalat" w:hAnsi="GHEA Grapalat"/>
                <w:color w:val="000000"/>
                <w:sz w:val="23"/>
                <w:szCs w:val="23"/>
                <w:lang w:val="hy-AM"/>
              </w:rPr>
              <w:tab/>
            </w:r>
          </w:p>
          <w:p w:rsidR="00EF718C" w:rsidRPr="00E07A5B" w:rsidRDefault="00EF718C" w:rsidP="00C87483">
            <w:pPr>
              <w:spacing w:line="360" w:lineRule="auto"/>
              <w:ind w:firstLine="567"/>
              <w:jc w:val="both"/>
              <w:rPr>
                <w:rFonts w:ascii="GHEA Grapalat" w:hAnsi="GHEA Grapalat"/>
                <w:color w:val="FF0000"/>
                <w:sz w:val="24"/>
                <w:szCs w:val="24"/>
                <w:shd w:val="clear" w:color="auto" w:fill="FFFFFF"/>
                <w:lang w:val="hy-AM"/>
              </w:rPr>
            </w:pPr>
          </w:p>
        </w:tc>
        <w:tc>
          <w:tcPr>
            <w:tcW w:w="3794" w:type="dxa"/>
            <w:tcBorders>
              <w:top w:val="single" w:sz="4" w:space="0" w:color="000000" w:themeColor="text1"/>
            </w:tcBorders>
            <w:shd w:val="clear" w:color="auto" w:fill="FFFFFF" w:themeFill="background1"/>
          </w:tcPr>
          <w:p w:rsidR="00EF718C" w:rsidRPr="00E07A5B" w:rsidRDefault="009964B0" w:rsidP="00C87483">
            <w:pPr>
              <w:spacing w:line="360" w:lineRule="auto"/>
              <w:ind w:firstLine="391"/>
              <w:jc w:val="both"/>
              <w:rPr>
                <w:rFonts w:ascii="GHEA Grapalat" w:hAnsi="GHEA Grapalat"/>
                <w:color w:val="FF0000"/>
                <w:sz w:val="24"/>
                <w:szCs w:val="24"/>
                <w:lang w:val="hy-AM"/>
              </w:rPr>
            </w:pPr>
            <w:r w:rsidRPr="00E07A5B">
              <w:rPr>
                <w:rFonts w:ascii="GHEA Grapalat" w:hAnsi="GHEA Grapalat"/>
                <w:sz w:val="24"/>
                <w:szCs w:val="24"/>
                <w:lang w:val="hy-AM"/>
              </w:rPr>
              <w:t>Ընդունվել է ի գիտություն</w:t>
            </w:r>
            <w:r w:rsidR="00064F5C" w:rsidRPr="00E07A5B">
              <w:rPr>
                <w:rFonts w:ascii="GHEA Grapalat" w:hAnsi="GHEA Grapalat"/>
                <w:sz w:val="24"/>
                <w:szCs w:val="24"/>
                <w:lang w:val="hy-AM"/>
              </w:rPr>
              <w:t xml:space="preserve">։ </w:t>
            </w:r>
          </w:p>
        </w:tc>
      </w:tr>
      <w:tr w:rsidR="00A67D50" w:rsidRPr="00E07A5B" w:rsidTr="00691065">
        <w:tblPrEx>
          <w:shd w:val="clear" w:color="auto" w:fill="auto"/>
        </w:tblPrEx>
        <w:trPr>
          <w:trHeight w:val="546"/>
        </w:trPr>
        <w:tc>
          <w:tcPr>
            <w:tcW w:w="6480" w:type="dxa"/>
            <w:vMerge w:val="restart"/>
            <w:shd w:val="clear" w:color="auto" w:fill="D9D9D9" w:themeFill="background1" w:themeFillShade="D9"/>
          </w:tcPr>
          <w:p w:rsidR="004C492F" w:rsidRPr="002371EB" w:rsidRDefault="00812EE4" w:rsidP="00B21A15">
            <w:pPr>
              <w:spacing w:line="360" w:lineRule="auto"/>
              <w:ind w:left="708"/>
              <w:jc w:val="center"/>
              <w:rPr>
                <w:rFonts w:ascii="GHEA Grapalat" w:hAnsi="GHEA Grapalat" w:cs="Sylfaen"/>
                <w:sz w:val="24"/>
                <w:szCs w:val="24"/>
                <w:lang w:val="hy-AM"/>
              </w:rPr>
            </w:pPr>
            <w:r w:rsidRPr="002371EB">
              <w:rPr>
                <w:rFonts w:ascii="GHEA Grapalat" w:hAnsi="GHEA Grapalat" w:cs="Sylfaen"/>
                <w:sz w:val="24"/>
                <w:szCs w:val="24"/>
                <w:lang w:val="hy-AM"/>
              </w:rPr>
              <w:t xml:space="preserve">2. </w:t>
            </w:r>
            <w:r w:rsidR="004C492F" w:rsidRPr="002371EB">
              <w:rPr>
                <w:rFonts w:ascii="GHEA Grapalat" w:hAnsi="GHEA Grapalat" w:cs="Sylfaen"/>
                <w:sz w:val="24"/>
                <w:szCs w:val="24"/>
                <w:lang w:val="hy-AM"/>
              </w:rPr>
              <w:t xml:space="preserve">ՀՀ </w:t>
            </w:r>
            <w:r w:rsidR="00B21A15" w:rsidRPr="002371EB">
              <w:rPr>
                <w:rFonts w:ascii="GHEA Grapalat" w:hAnsi="GHEA Grapalat" w:cs="Sylfaen"/>
                <w:sz w:val="24"/>
                <w:szCs w:val="24"/>
                <w:lang w:val="hy-AM"/>
              </w:rPr>
              <w:t>աշխատանքի և սոցիալական հարցերի</w:t>
            </w:r>
            <w:r w:rsidR="00082EC8" w:rsidRPr="002371EB">
              <w:rPr>
                <w:rFonts w:ascii="GHEA Grapalat" w:hAnsi="GHEA Grapalat" w:cs="Sylfaen"/>
                <w:sz w:val="24"/>
                <w:szCs w:val="24"/>
                <w:lang w:val="hy-AM"/>
              </w:rPr>
              <w:t xml:space="preserve"> </w:t>
            </w:r>
            <w:r w:rsidR="00612B60" w:rsidRPr="002371EB">
              <w:rPr>
                <w:rFonts w:ascii="GHEA Grapalat" w:hAnsi="GHEA Grapalat" w:cs="Sylfaen"/>
                <w:sz w:val="24"/>
                <w:szCs w:val="24"/>
                <w:lang w:val="hy-AM"/>
              </w:rPr>
              <w:t xml:space="preserve"> </w:t>
            </w:r>
            <w:r w:rsidR="004C492F" w:rsidRPr="002371EB">
              <w:rPr>
                <w:rFonts w:ascii="GHEA Grapalat" w:hAnsi="GHEA Grapalat" w:cs="Sylfaen"/>
                <w:sz w:val="24"/>
                <w:szCs w:val="24"/>
                <w:lang w:val="hy-AM"/>
              </w:rPr>
              <w:t>նախարարություն</w:t>
            </w:r>
          </w:p>
        </w:tc>
        <w:tc>
          <w:tcPr>
            <w:tcW w:w="3794" w:type="dxa"/>
            <w:shd w:val="clear" w:color="auto" w:fill="D9D9D9" w:themeFill="background1" w:themeFillShade="D9"/>
          </w:tcPr>
          <w:p w:rsidR="004C492F" w:rsidRPr="002371EB" w:rsidRDefault="00082EC8" w:rsidP="00A16A7C">
            <w:pPr>
              <w:spacing w:line="360" w:lineRule="auto"/>
              <w:rPr>
                <w:rFonts w:ascii="GHEA Grapalat" w:hAnsi="GHEA Grapalat"/>
                <w:sz w:val="24"/>
                <w:szCs w:val="24"/>
                <w:lang w:val="hy-AM"/>
              </w:rPr>
            </w:pPr>
            <w:r w:rsidRPr="002371EB">
              <w:rPr>
                <w:rFonts w:ascii="GHEA Grapalat" w:hAnsi="GHEA Grapalat"/>
                <w:sz w:val="24"/>
                <w:szCs w:val="24"/>
                <w:lang w:val="hy-AM"/>
              </w:rPr>
              <w:t>2</w:t>
            </w:r>
            <w:r w:rsidR="004C6CFE" w:rsidRPr="002371EB">
              <w:rPr>
                <w:rFonts w:ascii="GHEA Grapalat" w:hAnsi="GHEA Grapalat"/>
                <w:sz w:val="24"/>
                <w:szCs w:val="24"/>
                <w:lang w:val="hy-AM"/>
              </w:rPr>
              <w:t>3</w:t>
            </w:r>
            <w:r w:rsidR="003A5616" w:rsidRPr="002371EB">
              <w:rPr>
                <w:rFonts w:ascii="GHEA Grapalat" w:hAnsi="GHEA Grapalat"/>
                <w:sz w:val="24"/>
                <w:szCs w:val="24"/>
                <w:lang w:val="hy-AM"/>
              </w:rPr>
              <w:t>.11.</w:t>
            </w:r>
            <w:r w:rsidR="00EC5172" w:rsidRPr="002371EB">
              <w:rPr>
                <w:rFonts w:ascii="GHEA Grapalat" w:hAnsi="GHEA Grapalat"/>
                <w:sz w:val="24"/>
                <w:szCs w:val="24"/>
                <w:lang w:val="hy-AM"/>
              </w:rPr>
              <w:t>2023</w:t>
            </w:r>
            <w:r w:rsidR="004C492F" w:rsidRPr="002371EB">
              <w:rPr>
                <w:rFonts w:ascii="GHEA Grapalat" w:hAnsi="GHEA Grapalat"/>
                <w:sz w:val="24"/>
                <w:szCs w:val="24"/>
                <w:lang w:val="hy-AM"/>
              </w:rPr>
              <w:t>թ.</w:t>
            </w:r>
          </w:p>
        </w:tc>
      </w:tr>
      <w:tr w:rsidR="00A67D50" w:rsidRPr="00E07A5B" w:rsidTr="00FC2693">
        <w:tblPrEx>
          <w:shd w:val="clear" w:color="auto" w:fill="auto"/>
        </w:tblPrEx>
        <w:trPr>
          <w:trHeight w:val="764"/>
        </w:trPr>
        <w:tc>
          <w:tcPr>
            <w:tcW w:w="6480" w:type="dxa"/>
            <w:vMerge/>
            <w:shd w:val="clear" w:color="auto" w:fill="D9D9D9" w:themeFill="background1" w:themeFillShade="D9"/>
          </w:tcPr>
          <w:p w:rsidR="004C492F" w:rsidRPr="002371EB" w:rsidRDefault="004C492F" w:rsidP="00A16A7C">
            <w:pPr>
              <w:spacing w:line="360" w:lineRule="auto"/>
              <w:ind w:left="708"/>
              <w:jc w:val="center"/>
              <w:rPr>
                <w:rFonts w:ascii="GHEA Grapalat" w:hAnsi="GHEA Grapalat" w:cs="Sylfaen"/>
                <w:sz w:val="24"/>
                <w:szCs w:val="24"/>
                <w:lang w:val="hy-AM"/>
              </w:rPr>
            </w:pPr>
          </w:p>
        </w:tc>
        <w:tc>
          <w:tcPr>
            <w:tcW w:w="3794" w:type="dxa"/>
            <w:shd w:val="clear" w:color="auto" w:fill="D9D9D9" w:themeFill="background1" w:themeFillShade="D9"/>
          </w:tcPr>
          <w:p w:rsidR="004C492F" w:rsidRPr="002371EB" w:rsidRDefault="004C492F" w:rsidP="004C6CFE">
            <w:pPr>
              <w:spacing w:line="360" w:lineRule="auto"/>
              <w:rPr>
                <w:rFonts w:ascii="GHEA Grapalat" w:hAnsi="GHEA Grapalat"/>
                <w:sz w:val="24"/>
                <w:szCs w:val="24"/>
                <w:lang w:val="hy-AM"/>
              </w:rPr>
            </w:pPr>
            <w:r w:rsidRPr="002371EB">
              <w:rPr>
                <w:rFonts w:ascii="GHEA Grapalat" w:hAnsi="GHEA Grapalat"/>
                <w:sz w:val="24"/>
                <w:szCs w:val="24"/>
                <w:lang w:val="en-US"/>
              </w:rPr>
              <w:t>N</w:t>
            </w:r>
            <w:r w:rsidRPr="002371EB">
              <w:rPr>
                <w:rFonts w:ascii="GHEA Grapalat" w:hAnsi="GHEA Grapalat"/>
                <w:sz w:val="24"/>
                <w:szCs w:val="24"/>
                <w:lang w:val="hy-AM"/>
              </w:rPr>
              <w:t xml:space="preserve"> </w:t>
            </w:r>
            <w:r w:rsidR="004C6CFE" w:rsidRPr="002371EB">
              <w:rPr>
                <w:rFonts w:ascii="GHEA Grapalat" w:hAnsi="GHEA Grapalat"/>
                <w:sz w:val="24"/>
                <w:szCs w:val="24"/>
                <w:lang w:val="hy-AM"/>
              </w:rPr>
              <w:t>ՆՄ/ԳԽ/29764-2023</w:t>
            </w:r>
          </w:p>
        </w:tc>
      </w:tr>
      <w:tr w:rsidR="00A67D50" w:rsidRPr="007A661C" w:rsidTr="00FC2693">
        <w:tblPrEx>
          <w:shd w:val="clear" w:color="auto" w:fill="auto"/>
        </w:tblPrEx>
        <w:trPr>
          <w:trHeight w:val="764"/>
        </w:trPr>
        <w:tc>
          <w:tcPr>
            <w:tcW w:w="6480" w:type="dxa"/>
            <w:shd w:val="clear" w:color="auto" w:fill="auto"/>
          </w:tcPr>
          <w:p w:rsidR="009617ED" w:rsidRPr="002371EB" w:rsidRDefault="009617ED" w:rsidP="009617ED">
            <w:pPr>
              <w:widowControl w:val="0"/>
              <w:autoSpaceDE w:val="0"/>
              <w:autoSpaceDN w:val="0"/>
              <w:adjustRightInd w:val="0"/>
              <w:spacing w:line="360" w:lineRule="auto"/>
              <w:ind w:firstLine="720"/>
              <w:jc w:val="both"/>
              <w:rPr>
                <w:rFonts w:ascii="GHEA Grapalat" w:hAnsi="GHEA Grapalat"/>
                <w:sz w:val="24"/>
                <w:szCs w:val="24"/>
                <w:lang w:val="hy-AM"/>
              </w:rPr>
            </w:pPr>
            <w:r w:rsidRPr="002371EB">
              <w:rPr>
                <w:rFonts w:ascii="GHEA Grapalat" w:hAnsi="GHEA Grapalat"/>
                <w:sz w:val="24"/>
                <w:szCs w:val="24"/>
                <w:lang w:val="hy-AM"/>
              </w:rPr>
              <w:lastRenderedPageBreak/>
              <w:t>Ի պատասխան Ձեր 14.11.2023 N ԳՍ//34968-2023  գրության՝ հայտնում եմ, որ «Անշարժ գույք հետ վերցնելու և ամրացնելու մասին» Հայաստանի Հանրապետության կառավարության որոշման նախագծի վերաբերյալ Աշխատանքի և սոցիալական հարցերի նախարարությունը առաջարկություններ և դիտողություններ չունի:</w:t>
            </w:r>
          </w:p>
          <w:p w:rsidR="009617ED" w:rsidRPr="002371EB" w:rsidRDefault="009617ED" w:rsidP="009617ED">
            <w:pPr>
              <w:widowControl w:val="0"/>
              <w:autoSpaceDE w:val="0"/>
              <w:autoSpaceDN w:val="0"/>
              <w:adjustRightInd w:val="0"/>
              <w:spacing w:line="360" w:lineRule="auto"/>
              <w:ind w:firstLine="720"/>
              <w:jc w:val="both"/>
              <w:rPr>
                <w:rFonts w:ascii="GHEA Grapalat" w:hAnsi="GHEA Grapalat"/>
                <w:sz w:val="24"/>
                <w:szCs w:val="24"/>
                <w:lang w:val="hy-AM"/>
              </w:rPr>
            </w:pPr>
          </w:p>
          <w:p w:rsidR="004C492F" w:rsidRPr="002371EB" w:rsidRDefault="004C492F" w:rsidP="00797F61">
            <w:pPr>
              <w:spacing w:line="300" w:lineRule="auto"/>
              <w:ind w:left="162" w:right="-68"/>
              <w:jc w:val="both"/>
              <w:rPr>
                <w:rFonts w:ascii="GHEA Grapalat" w:hAnsi="GHEA Grapalat"/>
                <w:sz w:val="24"/>
                <w:szCs w:val="24"/>
                <w:lang w:val="hy-AM"/>
              </w:rPr>
            </w:pPr>
          </w:p>
        </w:tc>
        <w:tc>
          <w:tcPr>
            <w:tcW w:w="3794" w:type="dxa"/>
            <w:shd w:val="clear" w:color="auto" w:fill="auto"/>
          </w:tcPr>
          <w:p w:rsidR="004C492F" w:rsidRPr="002371EB" w:rsidRDefault="007C446F" w:rsidP="00A16A7C">
            <w:pPr>
              <w:spacing w:line="360" w:lineRule="auto"/>
              <w:rPr>
                <w:rFonts w:ascii="GHEA Grapalat" w:hAnsi="GHEA Grapalat"/>
                <w:sz w:val="24"/>
                <w:szCs w:val="24"/>
                <w:lang w:val="hy-AM"/>
              </w:rPr>
            </w:pPr>
            <w:r w:rsidRPr="002371EB">
              <w:rPr>
                <w:rFonts w:ascii="GHEA Grapalat" w:hAnsi="GHEA Grapalat"/>
                <w:sz w:val="24"/>
                <w:szCs w:val="24"/>
                <w:lang w:val="hy-AM"/>
              </w:rPr>
              <w:t>Ընդունվել է ի գիտություն</w:t>
            </w:r>
            <w:r w:rsidR="00130AE7" w:rsidRPr="002371EB">
              <w:rPr>
                <w:rFonts w:ascii="GHEA Grapalat" w:hAnsi="GHEA Grapalat"/>
                <w:sz w:val="24"/>
                <w:szCs w:val="24"/>
                <w:lang w:val="hy-AM"/>
              </w:rPr>
              <w:t>։</w:t>
            </w:r>
          </w:p>
        </w:tc>
      </w:tr>
      <w:tr w:rsidR="00A67D50" w:rsidRPr="00D260BD" w:rsidTr="00FC2693">
        <w:tblPrEx>
          <w:shd w:val="clear" w:color="auto" w:fill="auto"/>
        </w:tblPrEx>
        <w:trPr>
          <w:trHeight w:val="764"/>
        </w:trPr>
        <w:tc>
          <w:tcPr>
            <w:tcW w:w="6480" w:type="dxa"/>
            <w:vMerge w:val="restart"/>
            <w:shd w:val="clear" w:color="auto" w:fill="D9D9D9" w:themeFill="background1" w:themeFillShade="D9"/>
          </w:tcPr>
          <w:p w:rsidR="00EF718C" w:rsidRPr="002371EB" w:rsidRDefault="00812EE4" w:rsidP="00A16A7C">
            <w:pPr>
              <w:spacing w:line="360" w:lineRule="auto"/>
              <w:ind w:left="708"/>
              <w:jc w:val="center"/>
              <w:rPr>
                <w:rFonts w:ascii="GHEA Grapalat" w:hAnsi="GHEA Grapalat"/>
                <w:sz w:val="24"/>
                <w:szCs w:val="24"/>
                <w:lang w:val="hy-AM"/>
              </w:rPr>
            </w:pPr>
            <w:r w:rsidRPr="002371EB">
              <w:rPr>
                <w:rFonts w:ascii="GHEA Grapalat" w:hAnsi="GHEA Grapalat" w:cs="Sylfaen"/>
                <w:sz w:val="24"/>
                <w:szCs w:val="24"/>
                <w:lang w:val="hy-AM"/>
              </w:rPr>
              <w:t>3</w:t>
            </w:r>
            <w:r w:rsidR="00EF718C" w:rsidRPr="002371EB">
              <w:rPr>
                <w:rFonts w:ascii="GHEA Grapalat" w:hAnsi="GHEA Grapalat" w:cs="Sylfaen"/>
                <w:sz w:val="24"/>
                <w:szCs w:val="24"/>
                <w:lang w:val="hy-AM"/>
              </w:rPr>
              <w:t xml:space="preserve">. </w:t>
            </w:r>
            <w:r w:rsidR="00EF718C" w:rsidRPr="002371EB">
              <w:rPr>
                <w:rFonts w:ascii="GHEA Grapalat" w:hAnsi="GHEA Grapalat" w:cs="Sylfaen"/>
                <w:sz w:val="24"/>
                <w:szCs w:val="24"/>
                <w:lang w:val="af-ZA"/>
              </w:rPr>
              <w:t>ՀՀ</w:t>
            </w:r>
            <w:r w:rsidR="00EF718C" w:rsidRPr="002371EB">
              <w:rPr>
                <w:rFonts w:ascii="GHEA Grapalat" w:hAnsi="GHEA Grapalat"/>
                <w:sz w:val="24"/>
                <w:szCs w:val="24"/>
                <w:lang w:val="af-ZA"/>
              </w:rPr>
              <w:t xml:space="preserve"> </w:t>
            </w:r>
            <w:r w:rsidR="00D43A52" w:rsidRPr="002371EB">
              <w:rPr>
                <w:rFonts w:ascii="GHEA Grapalat" w:hAnsi="GHEA Grapalat"/>
                <w:sz w:val="24"/>
                <w:szCs w:val="24"/>
                <w:lang w:val="hy-AM"/>
              </w:rPr>
              <w:t>կադաստրի կոմիտե</w:t>
            </w:r>
          </w:p>
        </w:tc>
        <w:tc>
          <w:tcPr>
            <w:tcW w:w="3794" w:type="dxa"/>
            <w:shd w:val="clear" w:color="auto" w:fill="D9D9D9" w:themeFill="background1" w:themeFillShade="D9"/>
          </w:tcPr>
          <w:p w:rsidR="00EF718C" w:rsidRPr="002371EB" w:rsidRDefault="002A357F" w:rsidP="00A16A7C">
            <w:pPr>
              <w:spacing w:line="360" w:lineRule="auto"/>
              <w:rPr>
                <w:rFonts w:ascii="GHEA Grapalat" w:hAnsi="GHEA Grapalat"/>
                <w:sz w:val="24"/>
                <w:szCs w:val="24"/>
                <w:lang w:val="af-ZA"/>
              </w:rPr>
            </w:pPr>
            <w:r w:rsidRPr="002371EB">
              <w:rPr>
                <w:rFonts w:ascii="GHEA Grapalat" w:hAnsi="GHEA Grapalat"/>
                <w:sz w:val="24"/>
                <w:szCs w:val="24"/>
                <w:lang w:val="hy-AM"/>
              </w:rPr>
              <w:t>14</w:t>
            </w:r>
            <w:r w:rsidR="00D260BD" w:rsidRPr="002371EB">
              <w:rPr>
                <w:rFonts w:ascii="GHEA Grapalat" w:hAnsi="GHEA Grapalat"/>
                <w:sz w:val="24"/>
                <w:szCs w:val="24"/>
                <w:lang w:val="hy-AM"/>
              </w:rPr>
              <w:t>.11</w:t>
            </w:r>
            <w:r w:rsidR="003A3A16" w:rsidRPr="002371EB">
              <w:rPr>
                <w:rFonts w:ascii="GHEA Grapalat" w:hAnsi="GHEA Grapalat"/>
                <w:sz w:val="24"/>
                <w:szCs w:val="24"/>
                <w:lang w:val="hy-AM"/>
              </w:rPr>
              <w:t>.</w:t>
            </w:r>
            <w:r w:rsidR="00EC5172" w:rsidRPr="002371EB">
              <w:rPr>
                <w:rFonts w:ascii="GHEA Grapalat" w:hAnsi="GHEA Grapalat"/>
                <w:sz w:val="24"/>
                <w:szCs w:val="24"/>
                <w:lang w:val="hy-AM"/>
              </w:rPr>
              <w:t>2023</w:t>
            </w:r>
            <w:r w:rsidR="002551AF" w:rsidRPr="002371EB">
              <w:rPr>
                <w:rFonts w:ascii="GHEA Grapalat" w:hAnsi="GHEA Grapalat"/>
                <w:sz w:val="24"/>
                <w:szCs w:val="24"/>
                <w:lang w:val="af-ZA"/>
              </w:rPr>
              <w:t>թ.</w:t>
            </w:r>
          </w:p>
        </w:tc>
      </w:tr>
      <w:tr w:rsidR="00A67D50" w:rsidRPr="00D260BD" w:rsidTr="00691065">
        <w:tblPrEx>
          <w:shd w:val="clear" w:color="auto" w:fill="auto"/>
        </w:tblPrEx>
        <w:trPr>
          <w:trHeight w:val="528"/>
        </w:trPr>
        <w:tc>
          <w:tcPr>
            <w:tcW w:w="6480" w:type="dxa"/>
            <w:vMerge/>
            <w:shd w:val="clear" w:color="auto" w:fill="FFFFFF" w:themeFill="background1"/>
          </w:tcPr>
          <w:p w:rsidR="00EF718C" w:rsidRPr="002371EB" w:rsidRDefault="00EF718C" w:rsidP="00A16A7C">
            <w:pPr>
              <w:spacing w:line="360" w:lineRule="auto"/>
              <w:jc w:val="center"/>
              <w:rPr>
                <w:rFonts w:ascii="GHEA Grapalat" w:hAnsi="GHEA Grapalat"/>
                <w:sz w:val="24"/>
                <w:szCs w:val="24"/>
                <w:lang w:val="af-ZA"/>
              </w:rPr>
            </w:pPr>
          </w:p>
        </w:tc>
        <w:tc>
          <w:tcPr>
            <w:tcW w:w="3794" w:type="dxa"/>
            <w:shd w:val="clear" w:color="auto" w:fill="D9D9D9" w:themeFill="background1" w:themeFillShade="D9"/>
          </w:tcPr>
          <w:p w:rsidR="00EF718C" w:rsidRPr="002371EB" w:rsidRDefault="002551AF" w:rsidP="002A357F">
            <w:pPr>
              <w:spacing w:line="360" w:lineRule="auto"/>
              <w:rPr>
                <w:rFonts w:ascii="GHEA Grapalat" w:hAnsi="GHEA Grapalat"/>
                <w:sz w:val="24"/>
                <w:szCs w:val="24"/>
                <w:lang w:val="af-ZA"/>
              </w:rPr>
            </w:pPr>
            <w:r w:rsidRPr="002371EB">
              <w:rPr>
                <w:rFonts w:ascii="GHEA Grapalat" w:hAnsi="GHEA Grapalat"/>
                <w:sz w:val="24"/>
                <w:szCs w:val="24"/>
                <w:shd w:val="clear" w:color="auto" w:fill="D9D9D9" w:themeFill="background1" w:themeFillShade="D9"/>
                <w:lang w:val="af-ZA"/>
              </w:rPr>
              <w:t>N</w:t>
            </w:r>
            <w:r w:rsidRPr="002371EB">
              <w:rPr>
                <w:rFonts w:ascii="GHEA Grapalat" w:hAnsi="GHEA Grapalat"/>
                <w:sz w:val="24"/>
                <w:szCs w:val="24"/>
                <w:shd w:val="clear" w:color="auto" w:fill="D9D9D9" w:themeFill="background1" w:themeFillShade="D9"/>
                <w:lang w:val="hy-AM"/>
              </w:rPr>
              <w:t xml:space="preserve"> </w:t>
            </w:r>
            <w:r w:rsidR="003A3A16" w:rsidRPr="002371EB">
              <w:rPr>
                <w:rFonts w:ascii="GHEA Grapalat" w:hAnsi="GHEA Grapalat"/>
                <w:sz w:val="24"/>
                <w:szCs w:val="24"/>
                <w:lang w:val="hy-AM"/>
              </w:rPr>
              <w:t>ՍԹ/</w:t>
            </w:r>
            <w:r w:rsidR="00D260BD" w:rsidRPr="002371EB">
              <w:rPr>
                <w:rFonts w:ascii="GHEA Grapalat" w:hAnsi="GHEA Grapalat"/>
                <w:sz w:val="24"/>
                <w:szCs w:val="24"/>
                <w:lang w:val="hy-AM"/>
              </w:rPr>
              <w:t>16</w:t>
            </w:r>
            <w:r w:rsidR="002A357F" w:rsidRPr="002371EB">
              <w:rPr>
                <w:rFonts w:ascii="GHEA Grapalat" w:hAnsi="GHEA Grapalat"/>
                <w:sz w:val="24"/>
                <w:szCs w:val="24"/>
                <w:lang w:val="hy-AM"/>
              </w:rPr>
              <w:t>241</w:t>
            </w:r>
            <w:r w:rsidR="003A3A16" w:rsidRPr="002371EB">
              <w:rPr>
                <w:rFonts w:ascii="GHEA Grapalat" w:hAnsi="GHEA Grapalat"/>
                <w:sz w:val="24"/>
                <w:szCs w:val="24"/>
                <w:lang w:val="hy-AM"/>
              </w:rPr>
              <w:t>-2023</w:t>
            </w:r>
          </w:p>
        </w:tc>
      </w:tr>
      <w:tr w:rsidR="00A67D50" w:rsidRPr="00D260BD" w:rsidTr="00FC2693">
        <w:tblPrEx>
          <w:shd w:val="clear" w:color="auto" w:fill="auto"/>
        </w:tblPrEx>
        <w:trPr>
          <w:trHeight w:val="92"/>
        </w:trPr>
        <w:tc>
          <w:tcPr>
            <w:tcW w:w="6480" w:type="dxa"/>
            <w:shd w:val="clear" w:color="auto" w:fill="FFFFFF" w:themeFill="background1"/>
          </w:tcPr>
          <w:p w:rsidR="002A357F" w:rsidRPr="002371EB" w:rsidRDefault="002A357F" w:rsidP="002A357F">
            <w:pPr>
              <w:spacing w:line="276" w:lineRule="auto"/>
              <w:jc w:val="both"/>
              <w:rPr>
                <w:rFonts w:ascii="GHEA Grapalat" w:hAnsi="GHEA Grapalat"/>
                <w:sz w:val="24"/>
                <w:szCs w:val="24"/>
                <w:lang w:val="hy-AM"/>
              </w:rPr>
            </w:pPr>
            <w:r w:rsidRPr="002371EB">
              <w:rPr>
                <w:rFonts w:ascii="GHEA Grapalat" w:hAnsi="GHEA Grapalat" w:cs="Arial Armenian"/>
                <w:sz w:val="24"/>
                <w:szCs w:val="24"/>
                <w:lang w:val="hy-AM"/>
              </w:rPr>
              <w:t xml:space="preserve">   </w:t>
            </w:r>
            <w:r w:rsidRPr="002371EB">
              <w:rPr>
                <w:rFonts w:ascii="GHEA Grapalat" w:hAnsi="GHEA Grapalat" w:cs="Arial Armenian"/>
                <w:sz w:val="24"/>
                <w:szCs w:val="24"/>
              </w:rPr>
              <w:t xml:space="preserve">Ի </w:t>
            </w:r>
            <w:proofErr w:type="spellStart"/>
            <w:r w:rsidRPr="002371EB">
              <w:rPr>
                <w:rFonts w:ascii="GHEA Grapalat" w:hAnsi="GHEA Grapalat" w:cs="Arial Armenian"/>
                <w:sz w:val="24"/>
                <w:szCs w:val="24"/>
              </w:rPr>
              <w:t>պատասխան</w:t>
            </w:r>
            <w:proofErr w:type="spellEnd"/>
            <w:r w:rsidRPr="002371EB">
              <w:rPr>
                <w:rFonts w:ascii="GHEA Grapalat" w:hAnsi="GHEA Grapalat" w:cs="Arial Armenian"/>
                <w:sz w:val="24"/>
                <w:szCs w:val="24"/>
              </w:rPr>
              <w:t xml:space="preserve"> </w:t>
            </w:r>
            <w:proofErr w:type="spellStart"/>
            <w:r w:rsidRPr="002371EB">
              <w:rPr>
                <w:rFonts w:ascii="GHEA Grapalat" w:hAnsi="GHEA Grapalat" w:cs="Arial Armenian"/>
                <w:sz w:val="24"/>
                <w:szCs w:val="24"/>
              </w:rPr>
              <w:t>Ձեր</w:t>
            </w:r>
            <w:proofErr w:type="spellEnd"/>
            <w:r w:rsidRPr="002371EB">
              <w:rPr>
                <w:rFonts w:ascii="GHEA Grapalat" w:hAnsi="GHEA Grapalat" w:cs="Arial Armenian"/>
                <w:sz w:val="24"/>
                <w:szCs w:val="24"/>
              </w:rPr>
              <w:t xml:space="preserve"> </w:t>
            </w:r>
            <w:r w:rsidRPr="002371EB">
              <w:rPr>
                <w:rFonts w:ascii="GHEA Grapalat" w:hAnsi="GHEA Grapalat" w:cs="Arial"/>
                <w:sz w:val="24"/>
                <w:szCs w:val="24"/>
                <w:lang w:val="hy-AM"/>
              </w:rPr>
              <w:t xml:space="preserve">2023 թվականի նոյեմբերի 14-ի N ԳՍ//34968-2023 </w:t>
            </w:r>
            <w:proofErr w:type="spellStart"/>
            <w:r w:rsidRPr="002371EB">
              <w:rPr>
                <w:rFonts w:ascii="GHEA Grapalat" w:hAnsi="GHEA Grapalat"/>
                <w:sz w:val="24"/>
                <w:szCs w:val="24"/>
              </w:rPr>
              <w:t>գրության</w:t>
            </w:r>
            <w:proofErr w:type="spellEnd"/>
            <w:r w:rsidRPr="002371EB">
              <w:rPr>
                <w:rFonts w:ascii="GHEA Grapalat" w:hAnsi="GHEA Grapalat" w:cs="Arial"/>
                <w:sz w:val="24"/>
                <w:szCs w:val="24"/>
              </w:rPr>
              <w:t>՝</w:t>
            </w:r>
            <w:r w:rsidRPr="002371EB">
              <w:rPr>
                <w:rFonts w:ascii="GHEA Grapalat" w:hAnsi="GHEA Grapalat"/>
                <w:sz w:val="24"/>
                <w:szCs w:val="24"/>
              </w:rPr>
              <w:t xml:space="preserve"> </w:t>
            </w:r>
            <w:r w:rsidRPr="002371EB">
              <w:rPr>
                <w:rFonts w:ascii="GHEA Grapalat" w:hAnsi="GHEA Grapalat" w:cs="Arial"/>
                <w:sz w:val="24"/>
                <w:szCs w:val="24"/>
                <w:lang w:val="hy-AM"/>
              </w:rPr>
              <w:t>«Անշարժ գույք հետ վերցնելու և ամրացնելու մասին» ՀՀ</w:t>
            </w:r>
            <w:r w:rsidRPr="002371EB">
              <w:rPr>
                <w:rFonts w:ascii="GHEA Grapalat" w:hAnsi="GHEA Grapalat"/>
                <w:sz w:val="24"/>
                <w:szCs w:val="24"/>
                <w:lang w:val="hy-AM"/>
              </w:rPr>
              <w:t xml:space="preserve"> </w:t>
            </w:r>
            <w:r w:rsidRPr="002371EB">
              <w:rPr>
                <w:rFonts w:ascii="GHEA Grapalat" w:hAnsi="GHEA Grapalat" w:cs="Arial"/>
                <w:sz w:val="24"/>
                <w:szCs w:val="24"/>
                <w:lang w:val="hy-AM"/>
              </w:rPr>
              <w:t>կառավարության</w:t>
            </w:r>
            <w:r w:rsidRPr="002371EB">
              <w:rPr>
                <w:rFonts w:ascii="GHEA Grapalat" w:hAnsi="GHEA Grapalat"/>
                <w:sz w:val="24"/>
                <w:szCs w:val="24"/>
                <w:lang w:val="hy-AM"/>
              </w:rPr>
              <w:t xml:space="preserve"> </w:t>
            </w:r>
            <w:r w:rsidRPr="002371EB">
              <w:rPr>
                <w:rFonts w:ascii="GHEA Grapalat" w:hAnsi="GHEA Grapalat" w:cs="Arial"/>
                <w:sz w:val="24"/>
                <w:szCs w:val="24"/>
                <w:lang w:val="hy-AM"/>
              </w:rPr>
              <w:t>որոշման</w:t>
            </w:r>
            <w:r w:rsidRPr="002371EB">
              <w:rPr>
                <w:rFonts w:ascii="GHEA Grapalat" w:hAnsi="GHEA Grapalat"/>
                <w:sz w:val="24"/>
                <w:szCs w:val="24"/>
                <w:lang w:val="hy-AM"/>
              </w:rPr>
              <w:t xml:space="preserve"> </w:t>
            </w:r>
            <w:r w:rsidRPr="002371EB">
              <w:rPr>
                <w:rFonts w:ascii="GHEA Grapalat" w:hAnsi="GHEA Grapalat" w:cs="Arial"/>
                <w:sz w:val="24"/>
                <w:szCs w:val="24"/>
                <w:lang w:val="hy-AM"/>
              </w:rPr>
              <w:t>նախագծի</w:t>
            </w:r>
            <w:r w:rsidRPr="002371EB">
              <w:rPr>
                <w:rFonts w:ascii="GHEA Grapalat" w:hAnsi="GHEA Grapalat" w:cs="Arial"/>
                <w:sz w:val="24"/>
                <w:szCs w:val="24"/>
              </w:rPr>
              <w:t xml:space="preserve"> (</w:t>
            </w:r>
            <w:proofErr w:type="spellStart"/>
            <w:r w:rsidRPr="002371EB">
              <w:rPr>
                <w:rFonts w:ascii="GHEA Grapalat" w:hAnsi="GHEA Grapalat" w:cs="Arial"/>
                <w:sz w:val="24"/>
                <w:szCs w:val="24"/>
              </w:rPr>
              <w:t>այսուհետ</w:t>
            </w:r>
            <w:proofErr w:type="spellEnd"/>
            <w:r w:rsidRPr="002371EB">
              <w:rPr>
                <w:rFonts w:ascii="GHEA Grapalat" w:hAnsi="GHEA Grapalat" w:cs="Arial"/>
                <w:sz w:val="24"/>
                <w:szCs w:val="24"/>
              </w:rPr>
              <w:t xml:space="preserve">՝ </w:t>
            </w:r>
            <w:proofErr w:type="spellStart"/>
            <w:r w:rsidRPr="002371EB">
              <w:rPr>
                <w:rFonts w:ascii="GHEA Grapalat" w:hAnsi="GHEA Grapalat" w:cs="Arial"/>
                <w:sz w:val="24"/>
                <w:szCs w:val="24"/>
              </w:rPr>
              <w:t>Նախագիծ</w:t>
            </w:r>
            <w:proofErr w:type="spellEnd"/>
            <w:r w:rsidRPr="002371EB">
              <w:rPr>
                <w:rFonts w:ascii="GHEA Grapalat" w:hAnsi="GHEA Grapalat" w:cs="Arial"/>
                <w:sz w:val="24"/>
                <w:szCs w:val="24"/>
              </w:rPr>
              <w:t>)</w:t>
            </w:r>
            <w:r w:rsidRPr="002371EB">
              <w:rPr>
                <w:rFonts w:ascii="GHEA Grapalat" w:hAnsi="GHEA Grapalat" w:cs="Arial"/>
                <w:sz w:val="24"/>
                <w:szCs w:val="24"/>
                <w:lang w:val="hy-AM"/>
              </w:rPr>
              <w:t xml:space="preserve"> վերաբերյալ </w:t>
            </w:r>
            <w:r w:rsidRPr="002371EB">
              <w:rPr>
                <w:rFonts w:ascii="GHEA Grapalat" w:hAnsi="GHEA Grapalat"/>
                <w:sz w:val="24"/>
                <w:szCs w:val="24"/>
                <w:lang w:val="hy-AM"/>
              </w:rPr>
              <w:t>հայտնում ենք հետևյալը.</w:t>
            </w:r>
          </w:p>
          <w:p w:rsidR="002A357F" w:rsidRPr="002371EB" w:rsidRDefault="002A357F" w:rsidP="002A357F">
            <w:pPr>
              <w:spacing w:line="276" w:lineRule="auto"/>
              <w:jc w:val="both"/>
              <w:rPr>
                <w:rFonts w:ascii="GHEA Grapalat" w:hAnsi="GHEA Grapalat"/>
                <w:sz w:val="24"/>
                <w:szCs w:val="24"/>
                <w:lang w:val="hy-AM"/>
              </w:rPr>
            </w:pPr>
            <w:r w:rsidRPr="002371EB">
              <w:rPr>
                <w:rFonts w:ascii="GHEA Grapalat" w:hAnsi="GHEA Grapalat"/>
                <w:sz w:val="24"/>
                <w:szCs w:val="24"/>
                <w:shd w:val="clear" w:color="auto" w:fill="FFFFFF"/>
                <w:lang w:val="hy-AM"/>
              </w:rPr>
              <w:t xml:space="preserve">   Նախագծի 2-րդ</w:t>
            </w:r>
            <w:r w:rsidRPr="002371EB">
              <w:rPr>
                <w:rFonts w:ascii="GHEA Grapalat" w:hAnsi="GHEA Grapalat"/>
                <w:sz w:val="24"/>
                <w:szCs w:val="24"/>
                <w:lang w:val="hy-AM"/>
              </w:rPr>
              <w:t xml:space="preserve"> կետով Տավուշի մարզ, համայնք Դիլիջան, քաղաք Դիլիջան, Կամոյի փողոց 137 հասցեում գտնվող անշարժ գույքի վերաբերյալ ամրագրված են մինչև 2021 թվականը գործող կադաստրային արժեքները: Հաշվի առնելով, որ 2021 թվականի հունվարի 1-ից ուժի մեջ է մտել «Անշարժ գույքի հարկով հարկման նպատակով անշարժ գույքի շուկայական արժեքին մոտարկված կադաստրային գնահատման կարգը սահմանելու մասին» ՀՀ օրենքը, որով սահմանվել է անշարժ գույքի շուկայական արժեքին մոտարկված կադաստրային գնահատման նոր կարգ՝ առաջարկում ենք Նախագծի 2-րդ կետում.</w:t>
            </w:r>
          </w:p>
          <w:p w:rsidR="002A357F" w:rsidRPr="002371EB" w:rsidRDefault="002A357F" w:rsidP="002A357F">
            <w:pPr>
              <w:pStyle w:val="ListParagraph"/>
              <w:numPr>
                <w:ilvl w:val="0"/>
                <w:numId w:val="13"/>
              </w:numPr>
              <w:spacing w:before="0" w:after="0"/>
              <w:jc w:val="both"/>
              <w:rPr>
                <w:rFonts w:ascii="GHEA Grapalat" w:hAnsi="GHEA Grapalat"/>
                <w:sz w:val="24"/>
                <w:szCs w:val="24"/>
                <w:shd w:val="clear" w:color="auto" w:fill="FFFFFF"/>
                <w:lang w:val="hy-AM"/>
              </w:rPr>
            </w:pPr>
            <w:r w:rsidRPr="002371EB">
              <w:rPr>
                <w:rFonts w:ascii="GHEA Grapalat" w:hAnsi="GHEA Grapalat"/>
                <w:sz w:val="24"/>
                <w:szCs w:val="24"/>
                <w:shd w:val="clear" w:color="auto" w:fill="FFFFFF"/>
                <w:lang w:val="hy-AM"/>
              </w:rPr>
              <w:t>«35,484,446 ՀՀ դրամ կադաստրային արժեքով» բառերը փոխարինել «167,498,549 ՀՀ դրամ շուկայական արժեքին մոտարկված կադաստրային արժեքով» բառերով,</w:t>
            </w:r>
          </w:p>
          <w:p w:rsidR="002A357F" w:rsidRPr="002371EB" w:rsidRDefault="002A357F" w:rsidP="002A357F">
            <w:pPr>
              <w:pStyle w:val="ListParagraph"/>
              <w:numPr>
                <w:ilvl w:val="0"/>
                <w:numId w:val="13"/>
              </w:numPr>
              <w:spacing w:before="0" w:after="0"/>
              <w:jc w:val="both"/>
              <w:rPr>
                <w:rFonts w:ascii="GHEA Grapalat" w:hAnsi="GHEA Grapalat"/>
                <w:sz w:val="24"/>
                <w:szCs w:val="24"/>
                <w:shd w:val="clear" w:color="auto" w:fill="FFFFFF"/>
                <w:lang w:val="hy-AM"/>
              </w:rPr>
            </w:pPr>
            <w:r w:rsidRPr="002371EB">
              <w:rPr>
                <w:rFonts w:ascii="GHEA Grapalat" w:hAnsi="GHEA Grapalat"/>
                <w:sz w:val="24"/>
                <w:szCs w:val="24"/>
                <w:shd w:val="clear" w:color="auto" w:fill="FFFFFF"/>
                <w:lang w:val="hy-AM"/>
              </w:rPr>
              <w:t>«35,507,298 ՀՀ դրամ կադաստրային արժեքով» բառերը փոխարինել «163,175,256 ՀՀ դրամ շուկայական արժեքին մոտարկված կադաստրային արժեքով» բառերով,</w:t>
            </w:r>
          </w:p>
          <w:p w:rsidR="002A357F" w:rsidRPr="002371EB" w:rsidRDefault="002A357F" w:rsidP="002A357F">
            <w:pPr>
              <w:pStyle w:val="ListParagraph"/>
              <w:numPr>
                <w:ilvl w:val="0"/>
                <w:numId w:val="13"/>
              </w:numPr>
              <w:spacing w:before="0" w:after="0"/>
              <w:jc w:val="both"/>
              <w:rPr>
                <w:rFonts w:ascii="GHEA Grapalat" w:hAnsi="GHEA Grapalat"/>
                <w:sz w:val="24"/>
                <w:szCs w:val="24"/>
                <w:shd w:val="clear" w:color="auto" w:fill="FFFFFF"/>
                <w:lang w:val="hy-AM"/>
              </w:rPr>
            </w:pPr>
            <w:r w:rsidRPr="002371EB">
              <w:rPr>
                <w:rFonts w:ascii="GHEA Grapalat" w:hAnsi="GHEA Grapalat"/>
                <w:sz w:val="24"/>
                <w:szCs w:val="24"/>
                <w:shd w:val="clear" w:color="auto" w:fill="FFFFFF"/>
                <w:lang w:val="hy-AM"/>
              </w:rPr>
              <w:t>«6,505,015 ՀՀ դրամ կադաստրային արժեքով» բառերը փոխարինել «29,874,320 ՀՀ դրամ շուկայական արժեքին մոտարկված կադաստրային արժեքով» բառերով,</w:t>
            </w:r>
          </w:p>
          <w:p w:rsidR="002A357F" w:rsidRPr="002371EB" w:rsidRDefault="002A357F" w:rsidP="002A357F">
            <w:pPr>
              <w:pStyle w:val="ListParagraph"/>
              <w:numPr>
                <w:ilvl w:val="0"/>
                <w:numId w:val="13"/>
              </w:numPr>
              <w:spacing w:before="0" w:after="0"/>
              <w:jc w:val="both"/>
              <w:rPr>
                <w:rFonts w:ascii="GHEA Grapalat" w:hAnsi="GHEA Grapalat"/>
                <w:sz w:val="24"/>
                <w:szCs w:val="24"/>
                <w:shd w:val="clear" w:color="auto" w:fill="FFFFFF"/>
                <w:lang w:val="hy-AM"/>
              </w:rPr>
            </w:pPr>
            <w:r w:rsidRPr="002371EB">
              <w:rPr>
                <w:rFonts w:ascii="GHEA Grapalat" w:hAnsi="GHEA Grapalat"/>
                <w:sz w:val="24"/>
                <w:szCs w:val="24"/>
                <w:shd w:val="clear" w:color="auto" w:fill="FFFFFF"/>
                <w:lang w:val="hy-AM"/>
              </w:rPr>
              <w:t>«1,022,240 ՀՀ դրամ կադաստրային արժեքով» բառերը փոխարինել «4,694,642 ՀՀ դրամ շուկայական արժեքին մոտարկված կադաստրային արժեքով» բառերով,</w:t>
            </w:r>
          </w:p>
          <w:p w:rsidR="002A357F" w:rsidRPr="002371EB" w:rsidRDefault="002A357F" w:rsidP="002A357F">
            <w:pPr>
              <w:pStyle w:val="ListParagraph"/>
              <w:numPr>
                <w:ilvl w:val="0"/>
                <w:numId w:val="13"/>
              </w:numPr>
              <w:spacing w:before="0" w:after="0"/>
              <w:jc w:val="both"/>
              <w:rPr>
                <w:rFonts w:ascii="GHEA Grapalat" w:hAnsi="GHEA Grapalat"/>
                <w:sz w:val="24"/>
                <w:szCs w:val="24"/>
                <w:shd w:val="clear" w:color="auto" w:fill="FFFFFF"/>
                <w:lang w:val="hy-AM"/>
              </w:rPr>
            </w:pPr>
            <w:r w:rsidRPr="002371EB">
              <w:rPr>
                <w:rFonts w:ascii="GHEA Grapalat" w:hAnsi="GHEA Grapalat"/>
                <w:sz w:val="24"/>
                <w:szCs w:val="24"/>
                <w:shd w:val="clear" w:color="auto" w:fill="FFFFFF"/>
                <w:lang w:val="hy-AM"/>
              </w:rPr>
              <w:t>«1,092,987 ՀՀ դրամ կադաստրային արժեքով» բառերը փոխարինել «8,261,932 ՀՀ դրամ շուկայական արժեքին մոտարկված կադաստրային արժեքով» բառերով,</w:t>
            </w:r>
          </w:p>
          <w:p w:rsidR="002A357F" w:rsidRPr="002371EB" w:rsidRDefault="002A357F" w:rsidP="002A357F">
            <w:pPr>
              <w:pStyle w:val="ListParagraph"/>
              <w:numPr>
                <w:ilvl w:val="0"/>
                <w:numId w:val="13"/>
              </w:numPr>
              <w:spacing w:before="0" w:after="0"/>
              <w:jc w:val="both"/>
              <w:rPr>
                <w:rFonts w:ascii="GHEA Grapalat" w:hAnsi="GHEA Grapalat"/>
                <w:sz w:val="24"/>
                <w:szCs w:val="24"/>
                <w:shd w:val="clear" w:color="auto" w:fill="FFFFFF"/>
                <w:lang w:val="hy-AM"/>
              </w:rPr>
            </w:pPr>
            <w:r w:rsidRPr="002371EB">
              <w:rPr>
                <w:rFonts w:ascii="GHEA Grapalat" w:hAnsi="GHEA Grapalat"/>
                <w:sz w:val="24"/>
                <w:szCs w:val="24"/>
                <w:shd w:val="clear" w:color="auto" w:fill="FFFFFF"/>
                <w:lang w:val="hy-AM"/>
              </w:rPr>
              <w:t>«40,846 ՀՀ դրամ կադաստրային արժեքով» բառերը փոխարինել «237,527 ՀՀ դրամ շուկայական արժեքին մոտարկված կադաստրային արժեքով» բառերով,</w:t>
            </w:r>
          </w:p>
          <w:p w:rsidR="002A357F" w:rsidRPr="002371EB" w:rsidRDefault="002A357F" w:rsidP="002A357F">
            <w:pPr>
              <w:pStyle w:val="ListParagraph"/>
              <w:numPr>
                <w:ilvl w:val="0"/>
                <w:numId w:val="13"/>
              </w:numPr>
              <w:spacing w:before="0" w:after="0"/>
              <w:jc w:val="both"/>
              <w:rPr>
                <w:rFonts w:ascii="GHEA Grapalat" w:hAnsi="GHEA Grapalat"/>
                <w:sz w:val="24"/>
                <w:szCs w:val="24"/>
                <w:shd w:val="clear" w:color="auto" w:fill="FFFFFF"/>
                <w:lang w:val="hy-AM"/>
              </w:rPr>
            </w:pPr>
            <w:r w:rsidRPr="002371EB">
              <w:rPr>
                <w:rFonts w:ascii="GHEA Grapalat" w:hAnsi="GHEA Grapalat"/>
                <w:sz w:val="24"/>
                <w:szCs w:val="24"/>
                <w:shd w:val="clear" w:color="auto" w:fill="FFFFFF"/>
                <w:lang w:val="hy-AM"/>
              </w:rPr>
              <w:t>«9,415 ՀՀ դրամ կադաստրային արժեքով» բառերը փոխարինել «749,528 ՀՀ դրամ շուկայական արժեքին մոտարկված կադաստրային արժեքով» բառերով,</w:t>
            </w:r>
          </w:p>
          <w:p w:rsidR="002A357F" w:rsidRPr="002371EB" w:rsidRDefault="002A357F" w:rsidP="002A357F">
            <w:pPr>
              <w:pStyle w:val="ListParagraph"/>
              <w:numPr>
                <w:ilvl w:val="0"/>
                <w:numId w:val="13"/>
              </w:numPr>
              <w:spacing w:before="0" w:after="0"/>
              <w:jc w:val="both"/>
              <w:rPr>
                <w:rFonts w:ascii="GHEA Grapalat" w:hAnsi="GHEA Grapalat"/>
                <w:sz w:val="24"/>
                <w:szCs w:val="24"/>
                <w:shd w:val="clear" w:color="auto" w:fill="FFFFFF"/>
                <w:lang w:val="hy-AM"/>
              </w:rPr>
            </w:pPr>
            <w:r w:rsidRPr="002371EB">
              <w:rPr>
                <w:rFonts w:ascii="GHEA Grapalat" w:hAnsi="GHEA Grapalat"/>
                <w:sz w:val="24"/>
                <w:szCs w:val="24"/>
                <w:shd w:val="clear" w:color="auto" w:fill="FFFFFF"/>
                <w:lang w:val="hy-AM"/>
              </w:rPr>
              <w:t>«1.49436 հա հողամասը» բառերից հետո լրացնել «102,129,045 ՀՀ դրամ շուկայական արժեքին մոտարկված կադաստրային արժեքով» բառերով։</w:t>
            </w:r>
          </w:p>
          <w:p w:rsidR="002A357F" w:rsidRPr="002371EB" w:rsidRDefault="002A357F" w:rsidP="002A357F">
            <w:pPr>
              <w:spacing w:line="276" w:lineRule="auto"/>
              <w:ind w:firstLine="170"/>
              <w:jc w:val="both"/>
              <w:rPr>
                <w:rFonts w:ascii="GHEA Grapalat" w:hAnsi="GHEA Grapalat"/>
                <w:sz w:val="24"/>
                <w:szCs w:val="24"/>
                <w:lang w:val="hy-AM"/>
              </w:rPr>
            </w:pPr>
            <w:r w:rsidRPr="002371EB">
              <w:rPr>
                <w:rFonts w:ascii="GHEA Grapalat" w:hAnsi="GHEA Grapalat"/>
                <w:sz w:val="24"/>
                <w:szCs w:val="24"/>
                <w:shd w:val="clear" w:color="auto" w:fill="FFFFFF"/>
                <w:lang w:val="hy-AM"/>
              </w:rPr>
              <w:t>Միևնույն ժամանակ առաջարկում ենք նույն կետում</w:t>
            </w:r>
            <w:r w:rsidRPr="002371EB">
              <w:rPr>
                <w:rFonts w:ascii="GHEA Grapalat" w:hAnsi="GHEA Grapalat"/>
                <w:sz w:val="24"/>
                <w:szCs w:val="24"/>
                <w:lang w:val="hy-AM"/>
              </w:rPr>
              <w:t xml:space="preserve"> «2.14» թիվը փոխարինել «24.14» թվով՝ հիմք ընդունելով անշարժ գույքի նկատմամբ իրավունքների պետական գրանցման N 01062021-11-0048 վկայականը։</w:t>
            </w:r>
          </w:p>
          <w:p w:rsidR="00EF718C" w:rsidRPr="002371EB" w:rsidRDefault="00EF718C" w:rsidP="00A16A7C">
            <w:pPr>
              <w:shd w:val="clear" w:color="auto" w:fill="FFFFFF"/>
              <w:spacing w:line="360" w:lineRule="auto"/>
              <w:jc w:val="both"/>
              <w:rPr>
                <w:rFonts w:ascii="GHEA Grapalat" w:hAnsi="GHEA Grapalat" w:cs="Times Armenian"/>
                <w:noProof/>
                <w:sz w:val="24"/>
                <w:szCs w:val="24"/>
                <w:lang w:val="hy-AM"/>
              </w:rPr>
            </w:pPr>
          </w:p>
        </w:tc>
        <w:tc>
          <w:tcPr>
            <w:tcW w:w="3794" w:type="dxa"/>
            <w:shd w:val="clear" w:color="auto" w:fill="FFFFFF" w:themeFill="background1"/>
          </w:tcPr>
          <w:p w:rsidR="00EF718C" w:rsidRPr="002371EB" w:rsidRDefault="001E2617" w:rsidP="00067DC4">
            <w:pPr>
              <w:spacing w:line="360" w:lineRule="auto"/>
              <w:ind w:firstLine="301"/>
              <w:rPr>
                <w:rFonts w:ascii="GHEA Grapalat" w:hAnsi="GHEA Grapalat"/>
                <w:sz w:val="24"/>
                <w:szCs w:val="24"/>
                <w:lang w:val="hy-AM"/>
              </w:rPr>
            </w:pPr>
            <w:r w:rsidRPr="002371EB">
              <w:rPr>
                <w:rFonts w:ascii="GHEA Grapalat" w:hAnsi="GHEA Grapalat"/>
                <w:sz w:val="24"/>
                <w:szCs w:val="24"/>
                <w:lang w:val="hy-AM"/>
              </w:rPr>
              <w:t>Ընդունվել է</w:t>
            </w:r>
            <w:r w:rsidR="00E07A5B" w:rsidRPr="002371EB">
              <w:rPr>
                <w:rFonts w:ascii="GHEA Grapalat" w:hAnsi="GHEA Grapalat"/>
                <w:sz w:val="24"/>
                <w:szCs w:val="24"/>
                <w:lang w:val="hy-AM"/>
              </w:rPr>
              <w:t xml:space="preserve"> </w:t>
            </w:r>
            <w:r w:rsidRPr="002371EB">
              <w:rPr>
                <w:rFonts w:ascii="GHEA Grapalat" w:hAnsi="GHEA Grapalat"/>
                <w:sz w:val="24"/>
                <w:szCs w:val="24"/>
                <w:lang w:val="hy-AM"/>
              </w:rPr>
              <w:t>։</w:t>
            </w:r>
          </w:p>
        </w:tc>
      </w:tr>
    </w:tbl>
    <w:p w:rsidR="00AA4778" w:rsidRPr="00E07A5B" w:rsidRDefault="00AA4778" w:rsidP="00A16A7C">
      <w:pPr>
        <w:tabs>
          <w:tab w:val="left" w:pos="6946"/>
          <w:tab w:val="left" w:pos="10347"/>
        </w:tabs>
        <w:spacing w:line="360" w:lineRule="auto"/>
        <w:ind w:right="-1" w:firstLine="709"/>
        <w:rPr>
          <w:rFonts w:ascii="GHEA Grapalat" w:hAnsi="GHEA Grapalat" w:cs="Times Armenian"/>
          <w:b/>
          <w:noProof/>
          <w:sz w:val="24"/>
          <w:szCs w:val="24"/>
          <w:lang w:val="hy-AM"/>
        </w:rPr>
      </w:pPr>
    </w:p>
    <w:sectPr w:rsidR="00AA4778" w:rsidRPr="00E07A5B" w:rsidSect="00900321">
      <w:headerReference w:type="even" r:id="rId7"/>
      <w:footerReference w:type="default" r:id="rId8"/>
      <w:pgSz w:w="11909" w:h="16834" w:code="9"/>
      <w:pgMar w:top="720" w:right="710" w:bottom="180"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6AE0" w:rsidRDefault="00A36AE0">
      <w:r>
        <w:separator/>
      </w:r>
    </w:p>
  </w:endnote>
  <w:endnote w:type="continuationSeparator" w:id="0">
    <w:p w:rsidR="00A36AE0" w:rsidRDefault="00A36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1EE" w:rsidRDefault="008241EE" w:rsidP="008241E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8241EE" w:rsidRDefault="008241EE" w:rsidP="008241E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8241EE" w:rsidRDefault="008241EE" w:rsidP="008241E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6AE0" w:rsidRDefault="00A36AE0">
      <w:r>
        <w:separator/>
      </w:r>
    </w:p>
  </w:footnote>
  <w:footnote w:type="continuationSeparator" w:id="0">
    <w:p w:rsidR="00A36AE0" w:rsidRDefault="00A36AE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1EE" w:rsidRDefault="00BC5C9C">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0C86290B"/>
    <w:multiLevelType w:val="hybridMultilevel"/>
    <w:tmpl w:val="80302A6E"/>
    <w:lvl w:ilvl="0" w:tplc="A79EC7B2">
      <w:start w:val="1"/>
      <w:numFmt w:val="decimal"/>
      <w:lvlText w:val="%1)"/>
      <w:lvlJc w:val="left"/>
      <w:pPr>
        <w:ind w:left="555" w:hanging="360"/>
      </w:pPr>
      <w:rPr>
        <w:rFonts w:eastAsia="Times New Roman" w:cs="Times New Roman"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3"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7"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0"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abstractNumId w:val="12"/>
  </w:num>
  <w:num w:numId="2">
    <w:abstractNumId w:val="3"/>
  </w:num>
  <w:num w:numId="3">
    <w:abstractNumId w:val="9"/>
  </w:num>
  <w:num w:numId="4">
    <w:abstractNumId w:val="10"/>
  </w:num>
  <w:num w:numId="5">
    <w:abstractNumId w:val="8"/>
  </w:num>
  <w:num w:numId="6">
    <w:abstractNumId w:val="5"/>
  </w:num>
  <w:num w:numId="7">
    <w:abstractNumId w:val="6"/>
  </w:num>
  <w:num w:numId="8">
    <w:abstractNumId w:val="7"/>
  </w:num>
  <w:num w:numId="9">
    <w:abstractNumId w:val="4"/>
  </w:num>
  <w:num w:numId="10">
    <w:abstractNumId w:val="11"/>
  </w:num>
  <w:num w:numId="11">
    <w:abstractNumId w:val="1"/>
  </w:num>
  <w:num w:numId="12">
    <w:abstractNumId w:val="0"/>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hideSpellingErrors/>
  <w:hideGrammaticalError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13A"/>
    <w:rsid w:val="0000561C"/>
    <w:rsid w:val="00016356"/>
    <w:rsid w:val="00022272"/>
    <w:rsid w:val="000247C4"/>
    <w:rsid w:val="00025BD9"/>
    <w:rsid w:val="00034AB2"/>
    <w:rsid w:val="000367C0"/>
    <w:rsid w:val="00064066"/>
    <w:rsid w:val="00064F5C"/>
    <w:rsid w:val="00067DC4"/>
    <w:rsid w:val="00074B24"/>
    <w:rsid w:val="00076B03"/>
    <w:rsid w:val="00082EC8"/>
    <w:rsid w:val="000916D1"/>
    <w:rsid w:val="000A1338"/>
    <w:rsid w:val="000A4377"/>
    <w:rsid w:val="000B1021"/>
    <w:rsid w:val="000B4D65"/>
    <w:rsid w:val="000D5537"/>
    <w:rsid w:val="000E1901"/>
    <w:rsid w:val="000F3DDC"/>
    <w:rsid w:val="000F79B0"/>
    <w:rsid w:val="0010163A"/>
    <w:rsid w:val="00105B0F"/>
    <w:rsid w:val="001128BE"/>
    <w:rsid w:val="00116996"/>
    <w:rsid w:val="0012024F"/>
    <w:rsid w:val="0012390B"/>
    <w:rsid w:val="00130AE7"/>
    <w:rsid w:val="00141850"/>
    <w:rsid w:val="00143417"/>
    <w:rsid w:val="0018048B"/>
    <w:rsid w:val="00195AC6"/>
    <w:rsid w:val="001A2FD2"/>
    <w:rsid w:val="001A4341"/>
    <w:rsid w:val="001B0D8D"/>
    <w:rsid w:val="001B4701"/>
    <w:rsid w:val="001B6DD3"/>
    <w:rsid w:val="001C3D9C"/>
    <w:rsid w:val="001D17CD"/>
    <w:rsid w:val="001E2617"/>
    <w:rsid w:val="001F3C88"/>
    <w:rsid w:val="001F6786"/>
    <w:rsid w:val="00217620"/>
    <w:rsid w:val="00230A46"/>
    <w:rsid w:val="0023122D"/>
    <w:rsid w:val="002349EA"/>
    <w:rsid w:val="00234EFC"/>
    <w:rsid w:val="00236046"/>
    <w:rsid w:val="002371EB"/>
    <w:rsid w:val="002551AF"/>
    <w:rsid w:val="00255B13"/>
    <w:rsid w:val="002670A9"/>
    <w:rsid w:val="00280677"/>
    <w:rsid w:val="00280A39"/>
    <w:rsid w:val="00285B31"/>
    <w:rsid w:val="002872F9"/>
    <w:rsid w:val="002926B8"/>
    <w:rsid w:val="002A2037"/>
    <w:rsid w:val="002A27C4"/>
    <w:rsid w:val="002A357F"/>
    <w:rsid w:val="002A6C90"/>
    <w:rsid w:val="002B1D5D"/>
    <w:rsid w:val="002C00B0"/>
    <w:rsid w:val="002D1F1D"/>
    <w:rsid w:val="002D61A2"/>
    <w:rsid w:val="002D677B"/>
    <w:rsid w:val="002E3075"/>
    <w:rsid w:val="002E69C0"/>
    <w:rsid w:val="002F3066"/>
    <w:rsid w:val="002F7645"/>
    <w:rsid w:val="00301733"/>
    <w:rsid w:val="003148DA"/>
    <w:rsid w:val="00314E90"/>
    <w:rsid w:val="00331C4D"/>
    <w:rsid w:val="00344301"/>
    <w:rsid w:val="00363916"/>
    <w:rsid w:val="00365401"/>
    <w:rsid w:val="003731B0"/>
    <w:rsid w:val="003A3A16"/>
    <w:rsid w:val="003A5616"/>
    <w:rsid w:val="003B347D"/>
    <w:rsid w:val="003B59F3"/>
    <w:rsid w:val="003D1C9F"/>
    <w:rsid w:val="003D207A"/>
    <w:rsid w:val="003D6640"/>
    <w:rsid w:val="003F4216"/>
    <w:rsid w:val="003F7DD7"/>
    <w:rsid w:val="00416242"/>
    <w:rsid w:val="00416EBF"/>
    <w:rsid w:val="00446158"/>
    <w:rsid w:val="00451DAE"/>
    <w:rsid w:val="00454EA8"/>
    <w:rsid w:val="004556ED"/>
    <w:rsid w:val="0045752C"/>
    <w:rsid w:val="00472A1F"/>
    <w:rsid w:val="00493195"/>
    <w:rsid w:val="004A2CB1"/>
    <w:rsid w:val="004A48C1"/>
    <w:rsid w:val="004B3420"/>
    <w:rsid w:val="004C14F8"/>
    <w:rsid w:val="004C17D8"/>
    <w:rsid w:val="004C492F"/>
    <w:rsid w:val="004C4DEF"/>
    <w:rsid w:val="004C6CFE"/>
    <w:rsid w:val="004D6884"/>
    <w:rsid w:val="004E4458"/>
    <w:rsid w:val="004F7054"/>
    <w:rsid w:val="00502E04"/>
    <w:rsid w:val="00511587"/>
    <w:rsid w:val="00526895"/>
    <w:rsid w:val="00527673"/>
    <w:rsid w:val="005332B1"/>
    <w:rsid w:val="00535C2F"/>
    <w:rsid w:val="00543FA2"/>
    <w:rsid w:val="005544E1"/>
    <w:rsid w:val="0055743B"/>
    <w:rsid w:val="00583584"/>
    <w:rsid w:val="00586000"/>
    <w:rsid w:val="005A67E8"/>
    <w:rsid w:val="005B4D40"/>
    <w:rsid w:val="005B6725"/>
    <w:rsid w:val="005C67AE"/>
    <w:rsid w:val="005D70CD"/>
    <w:rsid w:val="005E0206"/>
    <w:rsid w:val="005E3614"/>
    <w:rsid w:val="005E5278"/>
    <w:rsid w:val="005E67B2"/>
    <w:rsid w:val="00612B60"/>
    <w:rsid w:val="00632B4F"/>
    <w:rsid w:val="00637837"/>
    <w:rsid w:val="0064774C"/>
    <w:rsid w:val="006649F6"/>
    <w:rsid w:val="006815D2"/>
    <w:rsid w:val="00691065"/>
    <w:rsid w:val="00693DAE"/>
    <w:rsid w:val="006A47F4"/>
    <w:rsid w:val="006A7A24"/>
    <w:rsid w:val="006B2342"/>
    <w:rsid w:val="006C74FA"/>
    <w:rsid w:val="006D799E"/>
    <w:rsid w:val="006D7F3C"/>
    <w:rsid w:val="006E29BB"/>
    <w:rsid w:val="006F2CF3"/>
    <w:rsid w:val="00701078"/>
    <w:rsid w:val="00701410"/>
    <w:rsid w:val="007019EA"/>
    <w:rsid w:val="00702AEC"/>
    <w:rsid w:val="00706935"/>
    <w:rsid w:val="007116A3"/>
    <w:rsid w:val="00715C05"/>
    <w:rsid w:val="00731485"/>
    <w:rsid w:val="00733E27"/>
    <w:rsid w:val="00734484"/>
    <w:rsid w:val="00736A0C"/>
    <w:rsid w:val="00737E41"/>
    <w:rsid w:val="00742AFD"/>
    <w:rsid w:val="007445AD"/>
    <w:rsid w:val="00755054"/>
    <w:rsid w:val="00776AED"/>
    <w:rsid w:val="00776FA8"/>
    <w:rsid w:val="0079244E"/>
    <w:rsid w:val="00794C7A"/>
    <w:rsid w:val="00797F61"/>
    <w:rsid w:val="007A661C"/>
    <w:rsid w:val="007B18F9"/>
    <w:rsid w:val="007B59F9"/>
    <w:rsid w:val="007C446F"/>
    <w:rsid w:val="007D0884"/>
    <w:rsid w:val="007D28B6"/>
    <w:rsid w:val="007D7ACF"/>
    <w:rsid w:val="007E46DE"/>
    <w:rsid w:val="007E6BEA"/>
    <w:rsid w:val="007F5985"/>
    <w:rsid w:val="00810337"/>
    <w:rsid w:val="00812EE4"/>
    <w:rsid w:val="0081466F"/>
    <w:rsid w:val="008241EE"/>
    <w:rsid w:val="008274C3"/>
    <w:rsid w:val="00840EC9"/>
    <w:rsid w:val="00852818"/>
    <w:rsid w:val="00855CE1"/>
    <w:rsid w:val="00862E0F"/>
    <w:rsid w:val="00880B78"/>
    <w:rsid w:val="0088177A"/>
    <w:rsid w:val="0089540F"/>
    <w:rsid w:val="008A5B4A"/>
    <w:rsid w:val="008C6A6D"/>
    <w:rsid w:val="00900321"/>
    <w:rsid w:val="00917DFC"/>
    <w:rsid w:val="0092081A"/>
    <w:rsid w:val="009250A9"/>
    <w:rsid w:val="00935856"/>
    <w:rsid w:val="009431AB"/>
    <w:rsid w:val="00950AFD"/>
    <w:rsid w:val="009617ED"/>
    <w:rsid w:val="00976DA4"/>
    <w:rsid w:val="00981060"/>
    <w:rsid w:val="00992BFB"/>
    <w:rsid w:val="009964B0"/>
    <w:rsid w:val="009A351B"/>
    <w:rsid w:val="009A5207"/>
    <w:rsid w:val="009A7CCF"/>
    <w:rsid w:val="009C4D40"/>
    <w:rsid w:val="009E72A5"/>
    <w:rsid w:val="00A05BEB"/>
    <w:rsid w:val="00A07100"/>
    <w:rsid w:val="00A16A7C"/>
    <w:rsid w:val="00A22D10"/>
    <w:rsid w:val="00A30B9E"/>
    <w:rsid w:val="00A31BA0"/>
    <w:rsid w:val="00A32B7E"/>
    <w:rsid w:val="00A36AE0"/>
    <w:rsid w:val="00A5378A"/>
    <w:rsid w:val="00A556E2"/>
    <w:rsid w:val="00A63C59"/>
    <w:rsid w:val="00A657FF"/>
    <w:rsid w:val="00A67D50"/>
    <w:rsid w:val="00A73C4E"/>
    <w:rsid w:val="00A81520"/>
    <w:rsid w:val="00AA4778"/>
    <w:rsid w:val="00AB4FB2"/>
    <w:rsid w:val="00AB52AD"/>
    <w:rsid w:val="00AC5E80"/>
    <w:rsid w:val="00AE43D2"/>
    <w:rsid w:val="00B0181C"/>
    <w:rsid w:val="00B06C99"/>
    <w:rsid w:val="00B17BB8"/>
    <w:rsid w:val="00B20D65"/>
    <w:rsid w:val="00B21A15"/>
    <w:rsid w:val="00B37706"/>
    <w:rsid w:val="00B46A1B"/>
    <w:rsid w:val="00B55141"/>
    <w:rsid w:val="00B56B2F"/>
    <w:rsid w:val="00B759BD"/>
    <w:rsid w:val="00B95F56"/>
    <w:rsid w:val="00BB0E6B"/>
    <w:rsid w:val="00BC54F7"/>
    <w:rsid w:val="00BC5C9C"/>
    <w:rsid w:val="00BD67D2"/>
    <w:rsid w:val="00C01260"/>
    <w:rsid w:val="00C07859"/>
    <w:rsid w:val="00C1415A"/>
    <w:rsid w:val="00C16FE5"/>
    <w:rsid w:val="00C31764"/>
    <w:rsid w:val="00C349FD"/>
    <w:rsid w:val="00C370BD"/>
    <w:rsid w:val="00C441CC"/>
    <w:rsid w:val="00C45430"/>
    <w:rsid w:val="00C46539"/>
    <w:rsid w:val="00C52F9A"/>
    <w:rsid w:val="00C553D3"/>
    <w:rsid w:val="00C7410A"/>
    <w:rsid w:val="00C87483"/>
    <w:rsid w:val="00C94A55"/>
    <w:rsid w:val="00CB126A"/>
    <w:rsid w:val="00CB5F30"/>
    <w:rsid w:val="00CC0074"/>
    <w:rsid w:val="00CD0C88"/>
    <w:rsid w:val="00CD713A"/>
    <w:rsid w:val="00CE65BF"/>
    <w:rsid w:val="00CF2C00"/>
    <w:rsid w:val="00D04550"/>
    <w:rsid w:val="00D05A8E"/>
    <w:rsid w:val="00D0768F"/>
    <w:rsid w:val="00D22D4C"/>
    <w:rsid w:val="00D260BD"/>
    <w:rsid w:val="00D27A42"/>
    <w:rsid w:val="00D31BF7"/>
    <w:rsid w:val="00D43A52"/>
    <w:rsid w:val="00D474B3"/>
    <w:rsid w:val="00D51DB6"/>
    <w:rsid w:val="00D56265"/>
    <w:rsid w:val="00D62290"/>
    <w:rsid w:val="00D6301A"/>
    <w:rsid w:val="00D66EAA"/>
    <w:rsid w:val="00D712B0"/>
    <w:rsid w:val="00D77533"/>
    <w:rsid w:val="00D84E75"/>
    <w:rsid w:val="00DA12B6"/>
    <w:rsid w:val="00DA74AB"/>
    <w:rsid w:val="00DB1E46"/>
    <w:rsid w:val="00DB6A5D"/>
    <w:rsid w:val="00DC6961"/>
    <w:rsid w:val="00DE4327"/>
    <w:rsid w:val="00DE61BA"/>
    <w:rsid w:val="00DF4D81"/>
    <w:rsid w:val="00E008E9"/>
    <w:rsid w:val="00E07A5B"/>
    <w:rsid w:val="00E17EB9"/>
    <w:rsid w:val="00E215AE"/>
    <w:rsid w:val="00E2326B"/>
    <w:rsid w:val="00E42BAD"/>
    <w:rsid w:val="00E430E3"/>
    <w:rsid w:val="00E522DD"/>
    <w:rsid w:val="00E57D70"/>
    <w:rsid w:val="00E61C61"/>
    <w:rsid w:val="00E71932"/>
    <w:rsid w:val="00E72FC4"/>
    <w:rsid w:val="00EA4FDA"/>
    <w:rsid w:val="00EB0FF6"/>
    <w:rsid w:val="00EC1A2D"/>
    <w:rsid w:val="00EC5172"/>
    <w:rsid w:val="00ED688E"/>
    <w:rsid w:val="00ED695C"/>
    <w:rsid w:val="00ED7027"/>
    <w:rsid w:val="00EE6F72"/>
    <w:rsid w:val="00EF41B6"/>
    <w:rsid w:val="00EF718C"/>
    <w:rsid w:val="00F2007A"/>
    <w:rsid w:val="00F2040E"/>
    <w:rsid w:val="00F4100E"/>
    <w:rsid w:val="00F52D96"/>
    <w:rsid w:val="00F67AEF"/>
    <w:rsid w:val="00F71997"/>
    <w:rsid w:val="00F80F93"/>
    <w:rsid w:val="00F85F29"/>
    <w:rsid w:val="00F87E85"/>
    <w:rsid w:val="00F916ED"/>
    <w:rsid w:val="00FA1494"/>
    <w:rsid w:val="00FA607C"/>
    <w:rsid w:val="00FA63EE"/>
    <w:rsid w:val="00FC2693"/>
    <w:rsid w:val="00FD69E3"/>
    <w:rsid w:val="00FE521A"/>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59EB0"/>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AA4778"/>
    <w:pPr>
      <w:spacing w:after="120"/>
      <w:ind w:left="283"/>
    </w:pPr>
    <w:rPr>
      <w:sz w:val="16"/>
      <w:szCs w:val="16"/>
    </w:rPr>
  </w:style>
  <w:style w:type="character" w:customStyle="1" w:styleId="BodyTextIndent3Char">
    <w:name w:val="Body Text Indent 3 Char"/>
    <w:basedOn w:val="DefaultParagraphFont"/>
    <w:link w:val="BodyTextIndent3"/>
    <w:rsid w:val="00AA4778"/>
    <w:rPr>
      <w:rFonts w:ascii="Times New Roman" w:eastAsia="Times New Roman" w:hAnsi="Times New Roman" w:cs="Times New Roman"/>
      <w:sz w:val="16"/>
      <w:szCs w:val="16"/>
      <w:lang w:val="en-GB" w:eastAsia="ru-RU"/>
    </w:rPr>
  </w:style>
  <w:style w:type="paragraph" w:styleId="Header">
    <w:name w:val="header"/>
    <w:aliases w:val="h,Header Char Char Char Char,Header Char Char Char,Header Char Char"/>
    <w:basedOn w:val="Normal"/>
    <w:link w:val="HeaderChar"/>
    <w:uiPriority w:val="99"/>
    <w:qFormat/>
    <w:rsid w:val="00AA4778"/>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AA4778"/>
    <w:rPr>
      <w:rFonts w:ascii="Times New Roman" w:eastAsia="Times New Roman" w:hAnsi="Times New Roman" w:cs="Times New Roman"/>
      <w:sz w:val="20"/>
      <w:szCs w:val="20"/>
      <w:lang w:val="en-GB" w:eastAsia="ru-RU"/>
    </w:rPr>
  </w:style>
  <w:style w:type="table" w:styleId="TableGrid">
    <w:name w:val="Table Grid"/>
    <w:basedOn w:val="TableNormal"/>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AA4778"/>
    <w:pPr>
      <w:spacing w:before="100" w:after="200" w:line="276" w:lineRule="auto"/>
      <w:ind w:left="720"/>
      <w:contextualSpacing/>
    </w:pPr>
    <w:rPr>
      <w:rFonts w:ascii="Calibri" w:eastAsia="Calibri" w:hAnsi="Calibri"/>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AA4778"/>
    <w:pPr>
      <w:spacing w:before="100" w:beforeAutospacing="1" w:after="100" w:afterAutospacing="1"/>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A4778"/>
    <w:rPr>
      <w:rFonts w:ascii="Calibri" w:eastAsia="Calibri" w:hAnsi="Calibri" w:cs="Times New Roman"/>
      <w:sz w:val="20"/>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locked/>
    <w:rsid w:val="00AA4778"/>
    <w:rPr>
      <w:rFonts w:ascii="Times New Roman" w:eastAsia="Times New Roman" w:hAnsi="Times New Roman" w:cs="Times New Roman"/>
      <w:sz w:val="24"/>
      <w:szCs w:val="24"/>
    </w:rPr>
  </w:style>
  <w:style w:type="paragraph" w:styleId="BodyText3">
    <w:name w:val="Body Text 3"/>
    <w:basedOn w:val="Normal"/>
    <w:link w:val="BodyText3Char"/>
    <w:semiHidden/>
    <w:unhideWhenUsed/>
    <w:rsid w:val="001C3D9C"/>
    <w:pPr>
      <w:spacing w:after="120"/>
    </w:pPr>
    <w:rPr>
      <w:rFonts w:ascii="Arial Armenian" w:hAnsi="Arial Armenian"/>
      <w:sz w:val="16"/>
      <w:szCs w:val="16"/>
      <w:lang w:val="en-US" w:eastAsia="en-US"/>
    </w:rPr>
  </w:style>
  <w:style w:type="character" w:customStyle="1" w:styleId="BodyText3Char">
    <w:name w:val="Body Text 3 Char"/>
    <w:basedOn w:val="DefaultParagraphFont"/>
    <w:link w:val="BodyText3"/>
    <w:semiHidden/>
    <w:rsid w:val="001C3D9C"/>
    <w:rPr>
      <w:rFonts w:ascii="Arial Armenian" w:eastAsia="Times New Roman" w:hAnsi="Arial Armenian" w:cs="Times New Roman"/>
      <w:sz w:val="16"/>
      <w:szCs w:val="16"/>
    </w:rPr>
  </w:style>
  <w:style w:type="paragraph" w:styleId="BodyText">
    <w:name w:val="Body Text"/>
    <w:basedOn w:val="Normal"/>
    <w:link w:val="BodyTextChar"/>
    <w:uiPriority w:val="99"/>
    <w:unhideWhenUsed/>
    <w:rsid w:val="00632B4F"/>
    <w:pPr>
      <w:spacing w:after="120"/>
    </w:pPr>
  </w:style>
  <w:style w:type="character" w:customStyle="1" w:styleId="BodyTextChar">
    <w:name w:val="Body Text Char"/>
    <w:basedOn w:val="DefaultParagraphFont"/>
    <w:link w:val="BodyText"/>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DefaultParagraphFont"/>
    <w:link w:val="norm"/>
    <w:locked/>
    <w:rsid w:val="00E42BAD"/>
    <w:rPr>
      <w:rFonts w:ascii="Arial Armenian" w:hAnsi="Arial Armenian"/>
    </w:rPr>
  </w:style>
  <w:style w:type="paragraph" w:customStyle="1" w:styleId="norm">
    <w:name w:val="norm"/>
    <w:basedOn w:val="Normal"/>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BalloonText">
    <w:name w:val="Balloon Text"/>
    <w:basedOn w:val="Normal"/>
    <w:link w:val="BalloonTextChar"/>
    <w:uiPriority w:val="99"/>
    <w:semiHidden/>
    <w:unhideWhenUsed/>
    <w:rsid w:val="0058358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Normal"/>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3</Pages>
  <Words>533</Words>
  <Characters>3040</Characters>
  <Application>Microsoft Office Word</Application>
  <DocSecurity>0</DocSecurity>
  <Lines>25</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https://mul2-spm.gov.am/tasks/393800/oneclick/96d5b76df18e537570eaf3f2db1658007dffd1703c6c3ef7e9a2435a83d31790.docx?token=42f162c6f716bc5b6297382c223884d2</cp:keywords>
  <dc:description/>
  <cp:lastModifiedBy>Lusine Khakhamyan</cp:lastModifiedBy>
  <cp:revision>39</cp:revision>
  <cp:lastPrinted>2022-09-16T08:38:00Z</cp:lastPrinted>
  <dcterms:created xsi:type="dcterms:W3CDTF">2023-11-01T12:40:00Z</dcterms:created>
  <dcterms:modified xsi:type="dcterms:W3CDTF">2023-12-22T13:12:00Z</dcterms:modified>
</cp:coreProperties>
</file>