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5E98" w:rsidRDefault="00AF5E98" w:rsidP="00AF5E98">
      <w:pPr>
        <w:spacing w:after="0" w:line="360" w:lineRule="auto"/>
        <w:jc w:val="right"/>
        <w:rPr>
          <w:rStyle w:val="Strong"/>
          <w:rFonts w:ascii="GHEA Grapalat" w:hAnsi="GHEA Grapalat"/>
          <w:bCs w:val="0"/>
          <w:color w:val="000000"/>
          <w:sz w:val="24"/>
          <w:szCs w:val="24"/>
          <w:shd w:val="clear" w:color="auto" w:fill="FFFFFF"/>
          <w:lang w:val="hy-AM"/>
        </w:rPr>
      </w:pPr>
      <w:r>
        <w:rPr>
          <w:rStyle w:val="Strong"/>
          <w:rFonts w:ascii="GHEA Grapalat" w:hAnsi="GHEA Grapalat"/>
          <w:bCs w:val="0"/>
          <w:color w:val="000000"/>
          <w:sz w:val="24"/>
          <w:szCs w:val="24"/>
          <w:shd w:val="clear" w:color="auto" w:fill="FFFFFF"/>
          <w:lang w:val="hy-AM"/>
        </w:rPr>
        <w:t>ՆԱԽԱԳԻԾ</w:t>
      </w:r>
    </w:p>
    <w:p w:rsidR="00AF5E98" w:rsidRDefault="00AF5E98" w:rsidP="00AF5E98">
      <w:pPr>
        <w:spacing w:after="0" w:line="360" w:lineRule="auto"/>
        <w:jc w:val="center"/>
        <w:rPr>
          <w:rStyle w:val="Strong"/>
          <w:rFonts w:ascii="GHEA Grapalat" w:hAnsi="GHEA Grapalat"/>
          <w:bCs w:val="0"/>
          <w:color w:val="000000"/>
          <w:sz w:val="24"/>
          <w:szCs w:val="24"/>
          <w:shd w:val="clear" w:color="auto" w:fill="FFFFFF"/>
          <w:lang w:val="hy-AM"/>
        </w:rPr>
      </w:pPr>
    </w:p>
    <w:p w:rsidR="00A14E81" w:rsidRPr="00AF5E98" w:rsidRDefault="00A14E81" w:rsidP="00AF5E98">
      <w:pPr>
        <w:spacing w:after="0" w:line="360" w:lineRule="auto"/>
        <w:jc w:val="center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AF5E98">
        <w:rPr>
          <w:rStyle w:val="Strong"/>
          <w:rFonts w:ascii="GHEA Grapalat" w:hAnsi="GHEA Grapalat"/>
          <w:bCs w:val="0"/>
          <w:color w:val="000000"/>
          <w:sz w:val="24"/>
          <w:szCs w:val="24"/>
          <w:shd w:val="clear" w:color="auto" w:fill="FFFFFF"/>
        </w:rPr>
        <w:t>ՀԱՅԱՍՏԱՆԻ ՀԱՆՐԱՊԵՏՈՒԹՅԱՆ ԿԱՌԱՎԱՐՈՒԹՅԱՆ</w:t>
      </w:r>
    </w:p>
    <w:p w:rsidR="00A14E81" w:rsidRPr="00AF5E98" w:rsidRDefault="00A14E81" w:rsidP="00AF5E98">
      <w:pPr>
        <w:spacing w:after="0" w:line="360" w:lineRule="auto"/>
        <w:jc w:val="center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AF5E98">
        <w:rPr>
          <w:rStyle w:val="Strong"/>
          <w:rFonts w:ascii="GHEA Grapalat" w:hAnsi="GHEA Grapalat"/>
          <w:bCs w:val="0"/>
          <w:color w:val="000000"/>
          <w:sz w:val="24"/>
          <w:szCs w:val="24"/>
          <w:shd w:val="clear" w:color="auto" w:fill="FFFFFF"/>
        </w:rPr>
        <w:t>ՈՐՈՇՈՒՄ</w:t>
      </w:r>
    </w:p>
    <w:p w:rsidR="00A14E81" w:rsidRPr="00AF5E98" w:rsidRDefault="00A14E81" w:rsidP="00AF5E98">
      <w:pPr>
        <w:spacing w:after="0" w:line="360" w:lineRule="auto"/>
        <w:jc w:val="both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AF5E98">
        <w:rPr>
          <w:rStyle w:val="Strong"/>
          <w:rFonts w:ascii="Calibri" w:hAnsi="Calibri" w:cs="Calibri"/>
          <w:bCs w:val="0"/>
          <w:color w:val="000000"/>
          <w:sz w:val="24"/>
          <w:szCs w:val="24"/>
          <w:shd w:val="clear" w:color="auto" w:fill="FFFFFF"/>
        </w:rPr>
        <w:t> </w:t>
      </w:r>
    </w:p>
    <w:p w:rsidR="00A14E81" w:rsidRPr="00AF5E98" w:rsidRDefault="00A14E81" w:rsidP="00AF5E98">
      <w:pPr>
        <w:spacing w:after="0" w:line="360" w:lineRule="auto"/>
        <w:jc w:val="center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AF5E9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___________ 2023 </w:t>
      </w:r>
      <w:proofErr w:type="spellStart"/>
      <w:r w:rsidRPr="00AF5E9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Pr="00AF5E9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N ____ - Ն</w:t>
      </w:r>
    </w:p>
    <w:p w:rsidR="00A14E81" w:rsidRPr="00AF5E98" w:rsidRDefault="00A14E81" w:rsidP="00AF5E98">
      <w:pPr>
        <w:spacing w:after="0" w:line="360" w:lineRule="auto"/>
        <w:jc w:val="both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AF5E98">
        <w:rPr>
          <w:rStyle w:val="Strong"/>
          <w:rFonts w:ascii="Calibri" w:hAnsi="Calibri" w:cs="Calibri"/>
          <w:color w:val="000000"/>
          <w:sz w:val="24"/>
          <w:szCs w:val="24"/>
          <w:shd w:val="clear" w:color="auto" w:fill="FFFFFF"/>
        </w:rPr>
        <w:t> </w:t>
      </w:r>
    </w:p>
    <w:p w:rsidR="00A14E81" w:rsidRPr="00AF5E98" w:rsidRDefault="005F4AF3" w:rsidP="00AF5E98">
      <w:pPr>
        <w:spacing w:after="0" w:line="360" w:lineRule="auto"/>
        <w:jc w:val="center"/>
        <w:rPr>
          <w:rStyle w:val="Strong"/>
          <w:rFonts w:ascii="GHEA Grapalat" w:hAnsi="GHEA Grapalat"/>
          <w:bCs w:val="0"/>
          <w:color w:val="000000"/>
          <w:sz w:val="24"/>
          <w:szCs w:val="24"/>
          <w:shd w:val="clear" w:color="auto" w:fill="FFFFFF"/>
        </w:rPr>
      </w:pPr>
      <w:r w:rsidRPr="00AF5E9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 ՀԱՆՐԱՊԵՏՈՒԹՅԱՆ ԿԱՌԱՎԱՐՈՒԹՅԱՆ 2012 ԹՎԱԿԱՆԻ ԴԵԿՏԵՄԲԵՐԻ 27-Ի N 1673-Ն ՈՐՈՇՈՒՄՆ ՈՒԺԸ ԿՈՐՑՐԱԾ ՃԱՆԱՉԵԼՈՒ ՄԱՍԻՆ</w:t>
      </w:r>
    </w:p>
    <w:p w:rsidR="00A14E81" w:rsidRPr="00AF5E98" w:rsidRDefault="00A14E81" w:rsidP="00AF5E98">
      <w:pPr>
        <w:spacing w:after="0" w:line="360" w:lineRule="auto"/>
        <w:jc w:val="both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</w:pPr>
      <w:r w:rsidRPr="00AF5E98">
        <w:rPr>
          <w:rFonts w:ascii="Calibri" w:eastAsia="Times New Roman" w:hAnsi="Calibri" w:cs="Calibri"/>
          <w:color w:val="707070"/>
          <w:sz w:val="24"/>
          <w:szCs w:val="24"/>
          <w:lang w:val="hy-AM"/>
        </w:rPr>
        <w:t> </w:t>
      </w:r>
    </w:p>
    <w:p w:rsidR="00F75604" w:rsidRPr="00AF5E98" w:rsidRDefault="00F75604" w:rsidP="00AF5E98">
      <w:pPr>
        <w:spacing w:after="0" w:line="360" w:lineRule="auto"/>
        <w:jc w:val="both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</w:pPr>
      <w:r w:rsidRPr="00AF5E98">
        <w:rPr>
          <w:rStyle w:val="Strong"/>
          <w:rFonts w:ascii="Calibri" w:hAnsi="Calibri" w:cs="Calibri"/>
          <w:b w:val="0"/>
          <w:color w:val="000000"/>
          <w:sz w:val="24"/>
          <w:szCs w:val="24"/>
          <w:shd w:val="clear" w:color="auto" w:fill="FFFFFF"/>
          <w:lang w:val="hy-AM"/>
        </w:rPr>
        <w:t>     </w:t>
      </w:r>
      <w:r w:rsidRPr="00AF5E9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Ղեկավարվելով «Նորմատիվ իրավական ակտերի մասին» Հայաստանի Հանրապետության օրենքի 37-րդ հոդվածի 1-ին մասով` Հայաստանի Հանրապետության կառավարությունը</w:t>
      </w:r>
      <w:r w:rsidRPr="00AF5E98">
        <w:rPr>
          <w:rStyle w:val="Strong"/>
          <w:rFonts w:ascii="Calibri" w:hAnsi="Calibri" w:cs="Calibri"/>
          <w:b w:val="0"/>
          <w:color w:val="000000"/>
          <w:sz w:val="24"/>
          <w:szCs w:val="24"/>
          <w:shd w:val="clear" w:color="auto" w:fill="FFFFFF"/>
          <w:lang w:val="hy-AM"/>
        </w:rPr>
        <w:t> </w:t>
      </w:r>
      <w:r w:rsidRPr="00AF5E9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որոշում է.</w:t>
      </w:r>
    </w:p>
    <w:p w:rsidR="00DC77AA" w:rsidRPr="00AF5E98" w:rsidRDefault="00DC77AA" w:rsidP="00AF5E98">
      <w:pPr>
        <w:spacing w:after="0" w:line="360" w:lineRule="auto"/>
        <w:jc w:val="both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</w:pPr>
    </w:p>
    <w:p w:rsidR="00F75604" w:rsidRPr="00AF5E98" w:rsidRDefault="00DC77AA" w:rsidP="00AF5E98">
      <w:pPr>
        <w:tabs>
          <w:tab w:val="left" w:pos="426"/>
          <w:tab w:val="left" w:pos="709"/>
        </w:tabs>
        <w:spacing w:after="0" w:line="360" w:lineRule="auto"/>
        <w:jc w:val="both"/>
        <w:rPr>
          <w:rFonts w:ascii="GHEA Grapalat" w:eastAsia="Times New Roman" w:hAnsi="GHEA Grapalat" w:cs="Helvetica"/>
          <w:color w:val="707070"/>
          <w:sz w:val="24"/>
          <w:szCs w:val="24"/>
          <w:lang w:val="hy-AM"/>
        </w:rPr>
      </w:pPr>
      <w:r w:rsidRPr="00AF5E9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1. </w:t>
      </w:r>
      <w:r w:rsidR="00A14E81" w:rsidRPr="00AF5E9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Ուժը կորցրած ճանաչել </w:t>
      </w:r>
      <w:r w:rsidR="00F75604" w:rsidRPr="00AF5E9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="00417159" w:rsidRPr="00AF5E9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կառավարության </w:t>
      </w:r>
      <w:r w:rsidR="00F75604" w:rsidRPr="00AF5E9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2012 թվականի դեկտեմբերի 12-ի «Մթնոլորտային օդն աղտոտող նյութերի սահմանային թույլատրելի արտանետումների նորմատիվների մշակման ու հաստատման կարգը սահմանելու և Հայաստանի Հանրապետության կառավարության 1999 թվականի մարտի 30-ի N 192 և 2008 թվականի օգոստոսի 21-ի N 953-Ն որոշումներն ուժը կորցրած ճանաչելու մասին» N1673-Ն որոշումը:</w:t>
      </w:r>
    </w:p>
    <w:p w:rsidR="00A14E81" w:rsidRPr="00AF5E98" w:rsidRDefault="00DC77AA" w:rsidP="00AF5E98">
      <w:pPr>
        <w:shd w:val="clear" w:color="auto" w:fill="FFFFFF"/>
        <w:spacing w:after="0" w:line="360" w:lineRule="auto"/>
        <w:jc w:val="both"/>
        <w:rPr>
          <w:rStyle w:val="Strong"/>
          <w:rFonts w:ascii="GHEA Grapalat" w:eastAsia="Times New Roman" w:hAnsi="GHEA Grapalat" w:cs="Times New Roman"/>
          <w:b w:val="0"/>
          <w:bCs w:val="0"/>
          <w:color w:val="000000"/>
          <w:sz w:val="24"/>
          <w:szCs w:val="24"/>
          <w:lang w:val="hy-AM"/>
        </w:rPr>
      </w:pPr>
      <w:r w:rsidRPr="00AF5E9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2.   </w:t>
      </w:r>
      <w:r w:rsidR="00A14E81" w:rsidRPr="00AF5E9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Սույն որոշումն ուժի մեջ է մտնում պաշտոնական </w:t>
      </w:r>
      <w:r w:rsidRPr="00AF5E9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հրապարակման օրվան </w:t>
      </w:r>
      <w:r w:rsidR="00A14E81" w:rsidRPr="00AF5E9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հաջորդող</w:t>
      </w:r>
      <w:r w:rsidRPr="00AF5E98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 xml:space="preserve"> </w:t>
      </w:r>
      <w:r w:rsidRPr="00AF5E98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վաթսուներորդ</w:t>
      </w:r>
      <w:r w:rsidRPr="00AF5E9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օրը</w:t>
      </w:r>
      <w:r w:rsidR="00A14E81" w:rsidRPr="00AF5E9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A14E81" w:rsidRPr="00AF5E98" w:rsidRDefault="00A14E81" w:rsidP="00AF5E98">
      <w:pPr>
        <w:spacing w:after="0" w:line="360" w:lineRule="auto"/>
        <w:jc w:val="both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F75604" w:rsidRPr="00AF5E98" w:rsidRDefault="00F75604" w:rsidP="00AF5E98">
      <w:pPr>
        <w:spacing w:after="0" w:line="360" w:lineRule="auto"/>
        <w:jc w:val="both"/>
        <w:rPr>
          <w:rFonts w:ascii="GHEA Grapalat" w:eastAsia="Times New Roman" w:hAnsi="GHEA Grapalat" w:cs="Helvetica"/>
          <w:color w:val="707070"/>
          <w:sz w:val="24"/>
          <w:szCs w:val="24"/>
          <w:lang w:val="hy-AM"/>
        </w:rPr>
      </w:pPr>
    </w:p>
    <w:p w:rsidR="0016794C" w:rsidRPr="00AF5E98" w:rsidRDefault="0016794C" w:rsidP="00AF5E98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Calibri"/>
          <w:b/>
          <w:color w:val="000000"/>
          <w:sz w:val="24"/>
          <w:szCs w:val="24"/>
          <w:lang w:val="hy-AM"/>
        </w:rPr>
      </w:pPr>
      <w:r w:rsidRPr="00AF5E98">
        <w:rPr>
          <w:rFonts w:ascii="GHEA Grapalat" w:eastAsia="Times New Roman" w:hAnsi="GHEA Grapalat" w:cs="Calibri"/>
          <w:b/>
          <w:color w:val="000000"/>
          <w:sz w:val="24"/>
          <w:szCs w:val="24"/>
          <w:lang w:val="hy-AM"/>
        </w:rPr>
        <w:t xml:space="preserve">Հայաստանի Հանրապետության </w:t>
      </w:r>
    </w:p>
    <w:p w:rsidR="00F75604" w:rsidRPr="00AF5E98" w:rsidRDefault="0016794C" w:rsidP="00AF5E98">
      <w:pPr>
        <w:spacing w:after="0" w:line="360" w:lineRule="auto"/>
        <w:jc w:val="center"/>
        <w:rPr>
          <w:rFonts w:ascii="GHEA Grapalat" w:eastAsia="Times New Roman" w:hAnsi="GHEA Grapalat" w:cs="Helvetica"/>
          <w:color w:val="707070"/>
          <w:sz w:val="24"/>
          <w:szCs w:val="24"/>
          <w:lang w:val="hy-AM"/>
        </w:rPr>
      </w:pPr>
      <w:r w:rsidRPr="00AF5E98">
        <w:rPr>
          <w:rFonts w:ascii="GHEA Grapalat" w:eastAsia="Times New Roman" w:hAnsi="GHEA Grapalat" w:cs="Calibri"/>
          <w:b/>
          <w:color w:val="000000"/>
          <w:sz w:val="24"/>
          <w:szCs w:val="24"/>
          <w:lang w:val="hy-AM"/>
        </w:rPr>
        <w:t>վարչապետ                                                                               Ն. Փաշինյան</w:t>
      </w:r>
    </w:p>
    <w:p w:rsidR="00F75604" w:rsidRPr="00AF5E98" w:rsidRDefault="00F75604" w:rsidP="00AF5E98">
      <w:pPr>
        <w:spacing w:after="0" w:line="360" w:lineRule="auto"/>
        <w:jc w:val="both"/>
        <w:rPr>
          <w:rFonts w:ascii="GHEA Grapalat" w:eastAsia="Times New Roman" w:hAnsi="GHEA Grapalat" w:cs="Helvetica"/>
          <w:color w:val="707070"/>
          <w:sz w:val="24"/>
          <w:szCs w:val="24"/>
          <w:lang w:val="hy-AM"/>
        </w:rPr>
      </w:pPr>
    </w:p>
    <w:p w:rsidR="00F75604" w:rsidRPr="00AF5E98" w:rsidRDefault="00F75604" w:rsidP="00AF5E98">
      <w:pPr>
        <w:spacing w:after="0" w:line="360" w:lineRule="auto"/>
        <w:jc w:val="both"/>
        <w:rPr>
          <w:rFonts w:ascii="GHEA Grapalat" w:eastAsia="Times New Roman" w:hAnsi="GHEA Grapalat" w:cs="Helvetica"/>
          <w:color w:val="707070"/>
          <w:sz w:val="24"/>
          <w:szCs w:val="24"/>
          <w:lang w:val="hy-AM"/>
        </w:rPr>
      </w:pPr>
    </w:p>
    <w:p w:rsidR="00F75604" w:rsidRPr="00AF5E98" w:rsidRDefault="00F75604" w:rsidP="00AF5E98">
      <w:pPr>
        <w:spacing w:after="0" w:line="360" w:lineRule="auto"/>
        <w:jc w:val="both"/>
        <w:rPr>
          <w:rFonts w:ascii="GHEA Grapalat" w:eastAsia="Times New Roman" w:hAnsi="GHEA Grapalat" w:cs="Helvetica"/>
          <w:color w:val="707070"/>
          <w:sz w:val="24"/>
          <w:szCs w:val="24"/>
          <w:lang w:val="hy-AM"/>
        </w:rPr>
      </w:pPr>
    </w:p>
    <w:p w:rsidR="00A14E81" w:rsidRPr="00AF5E98" w:rsidRDefault="00A14E81" w:rsidP="00AF5E98">
      <w:pPr>
        <w:spacing w:after="0" w:line="360" w:lineRule="auto"/>
        <w:jc w:val="both"/>
        <w:rPr>
          <w:rFonts w:ascii="GHEA Grapalat" w:eastAsia="Times New Roman" w:hAnsi="GHEA Grapalat" w:cs="Sylfaen"/>
          <w:color w:val="707070"/>
          <w:sz w:val="24"/>
          <w:szCs w:val="24"/>
          <w:lang w:val="hy-AM"/>
        </w:rPr>
      </w:pPr>
      <w:bookmarkStart w:id="0" w:name="_GoBack"/>
      <w:bookmarkEnd w:id="0"/>
    </w:p>
    <w:sectPr w:rsidR="00A14E81" w:rsidRPr="00AF5E98" w:rsidSect="00AF5E98">
      <w:pgSz w:w="12240" w:h="15840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83CA1"/>
    <w:multiLevelType w:val="multilevel"/>
    <w:tmpl w:val="3D28977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D304D0"/>
    <w:multiLevelType w:val="multilevel"/>
    <w:tmpl w:val="8C7C0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1931D7"/>
    <w:multiLevelType w:val="multilevel"/>
    <w:tmpl w:val="7310C66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F281D02"/>
    <w:multiLevelType w:val="multilevel"/>
    <w:tmpl w:val="2ABE19D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7165F69"/>
    <w:multiLevelType w:val="multilevel"/>
    <w:tmpl w:val="F00EDE2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661252"/>
    <w:multiLevelType w:val="multilevel"/>
    <w:tmpl w:val="1EC241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AE7771A"/>
    <w:multiLevelType w:val="hybridMultilevel"/>
    <w:tmpl w:val="FDFE91A2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7" w15:restartNumberingAfterBreak="0">
    <w:nsid w:val="3E3B2E1C"/>
    <w:multiLevelType w:val="multilevel"/>
    <w:tmpl w:val="631457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74C0464"/>
    <w:multiLevelType w:val="multilevel"/>
    <w:tmpl w:val="644E7FC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BCB00BC"/>
    <w:multiLevelType w:val="hybridMultilevel"/>
    <w:tmpl w:val="F8322684"/>
    <w:lvl w:ilvl="0" w:tplc="E6665F70">
      <w:start w:val="1"/>
      <w:numFmt w:val="decimal"/>
      <w:lvlText w:val="%1."/>
      <w:lvlJc w:val="left"/>
      <w:pPr>
        <w:ind w:left="720" w:hanging="360"/>
      </w:pPr>
      <w:rPr>
        <w:rFonts w:ascii="GHEA Grapalat" w:eastAsiaTheme="minorHAnsi" w:hAnsi="GHEA Grapalat" w:cstheme="minorBidi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5BE13B1"/>
    <w:multiLevelType w:val="multilevel"/>
    <w:tmpl w:val="409ABE8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77738F1"/>
    <w:multiLevelType w:val="hybridMultilevel"/>
    <w:tmpl w:val="3694415E"/>
    <w:lvl w:ilvl="0" w:tplc="738655B4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E2611AB"/>
    <w:multiLevelType w:val="multilevel"/>
    <w:tmpl w:val="F19ED7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0DB0EC3"/>
    <w:multiLevelType w:val="multilevel"/>
    <w:tmpl w:val="1212845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FB53175"/>
    <w:multiLevelType w:val="multilevel"/>
    <w:tmpl w:val="4B10104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4E300B0"/>
    <w:multiLevelType w:val="hybridMultilevel"/>
    <w:tmpl w:val="6100C7E6"/>
    <w:lvl w:ilvl="0" w:tplc="3BA6D43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A23605C"/>
    <w:multiLevelType w:val="multilevel"/>
    <w:tmpl w:val="0A54A09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2"/>
  </w:num>
  <w:num w:numId="2">
    <w:abstractNumId w:val="5"/>
  </w:num>
  <w:num w:numId="3">
    <w:abstractNumId w:val="10"/>
  </w:num>
  <w:num w:numId="4">
    <w:abstractNumId w:val="7"/>
  </w:num>
  <w:num w:numId="5">
    <w:abstractNumId w:val="4"/>
  </w:num>
  <w:num w:numId="6">
    <w:abstractNumId w:val="13"/>
  </w:num>
  <w:num w:numId="7">
    <w:abstractNumId w:val="0"/>
  </w:num>
  <w:num w:numId="8">
    <w:abstractNumId w:val="8"/>
  </w:num>
  <w:num w:numId="9">
    <w:abstractNumId w:val="9"/>
  </w:num>
  <w:num w:numId="10">
    <w:abstractNumId w:val="1"/>
  </w:num>
  <w:num w:numId="11">
    <w:abstractNumId w:val="16"/>
  </w:num>
  <w:num w:numId="12">
    <w:abstractNumId w:val="14"/>
  </w:num>
  <w:num w:numId="13">
    <w:abstractNumId w:val="2"/>
  </w:num>
  <w:num w:numId="14">
    <w:abstractNumId w:val="3"/>
  </w:num>
  <w:num w:numId="15">
    <w:abstractNumId w:val="15"/>
  </w:num>
  <w:num w:numId="16">
    <w:abstractNumId w:val="11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A14E81"/>
    <w:rsid w:val="000E15CE"/>
    <w:rsid w:val="000E2EF4"/>
    <w:rsid w:val="0016794C"/>
    <w:rsid w:val="001F66AD"/>
    <w:rsid w:val="002943F7"/>
    <w:rsid w:val="0034391B"/>
    <w:rsid w:val="00417159"/>
    <w:rsid w:val="00431F0E"/>
    <w:rsid w:val="00446DF7"/>
    <w:rsid w:val="004B2659"/>
    <w:rsid w:val="004F0840"/>
    <w:rsid w:val="00513AE8"/>
    <w:rsid w:val="005444F0"/>
    <w:rsid w:val="005457A1"/>
    <w:rsid w:val="005808C8"/>
    <w:rsid w:val="005F4AF3"/>
    <w:rsid w:val="00634F61"/>
    <w:rsid w:val="006B5290"/>
    <w:rsid w:val="00746358"/>
    <w:rsid w:val="00796C4F"/>
    <w:rsid w:val="007A7718"/>
    <w:rsid w:val="007D2966"/>
    <w:rsid w:val="00873B39"/>
    <w:rsid w:val="008755A4"/>
    <w:rsid w:val="009600D8"/>
    <w:rsid w:val="009E1FED"/>
    <w:rsid w:val="00A14E81"/>
    <w:rsid w:val="00AF5E98"/>
    <w:rsid w:val="00B4340C"/>
    <w:rsid w:val="00B443E4"/>
    <w:rsid w:val="00B95B2F"/>
    <w:rsid w:val="00C94A60"/>
    <w:rsid w:val="00DC77AA"/>
    <w:rsid w:val="00E917D1"/>
    <w:rsid w:val="00EE3647"/>
    <w:rsid w:val="00F75604"/>
    <w:rsid w:val="00FE3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9411635-1DBE-4576-A1A1-3176F8229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340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14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14E81"/>
    <w:rPr>
      <w:b/>
      <w:bCs/>
    </w:rPr>
  </w:style>
  <w:style w:type="character" w:styleId="Emphasis">
    <w:name w:val="Emphasis"/>
    <w:basedOn w:val="DefaultParagraphFont"/>
    <w:uiPriority w:val="20"/>
    <w:qFormat/>
    <w:rsid w:val="00A14E81"/>
    <w:rPr>
      <w:i/>
      <w:i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References,IBL List Paragraph,List Paragraph nowy"/>
    <w:basedOn w:val="Normal"/>
    <w:link w:val="ListParagraphChar"/>
    <w:uiPriority w:val="34"/>
    <w:qFormat/>
    <w:rsid w:val="00F75604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3439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043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8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147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Mtnolort</dc:creator>
  <cp:keywords/>
  <dc:description/>
  <cp:lastModifiedBy>Ruzanna Khachatryan</cp:lastModifiedBy>
  <cp:revision>17</cp:revision>
  <cp:lastPrinted>2023-10-25T08:20:00Z</cp:lastPrinted>
  <dcterms:created xsi:type="dcterms:W3CDTF">2023-10-25T11:57:00Z</dcterms:created>
  <dcterms:modified xsi:type="dcterms:W3CDTF">2023-12-20T08:41:00Z</dcterms:modified>
</cp:coreProperties>
</file>