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E816CE" w:rsidRDefault="00205704" w:rsidP="00FC0217">
      <w:pPr>
        <w:jc w:val="center"/>
        <w:rPr>
          <w:rFonts w:ascii="GHEA Grapalat" w:hAnsi="GHEA Grapalat"/>
          <w:b/>
          <w:lang w:val="hy-AM"/>
        </w:rPr>
      </w:pPr>
      <w:r w:rsidRPr="00DF14FC">
        <w:rPr>
          <w:rFonts w:ascii="GHEA Grapalat" w:hAnsi="GHEA Grapalat"/>
          <w:b/>
          <w:bCs/>
          <w:color w:val="000000"/>
          <w:lang w:val="hy-AM" w:eastAsia="en-US"/>
        </w:rPr>
        <w:t>««ՀԱՅԱՍՏԱՆԻ ՀԱՆՐԱՊԵՏՈՒԹՅԱՆ 2023 ԹՎԱԿԱՆԻ ՊԵՏԱԿԱՆ ԲՅՈՒՋԵԻ ՄԱՍԻՆ» ՕՐԵՆՔՈՒՄ</w:t>
      </w:r>
      <w:r>
        <w:rPr>
          <w:rFonts w:ascii="GHEA Grapalat" w:hAnsi="GHEA Grapalat"/>
          <w:b/>
          <w:bCs/>
          <w:color w:val="000000"/>
          <w:lang w:eastAsia="en-US"/>
        </w:rPr>
        <w:t xml:space="preserve"> ՎԵՐԱԲԱՇԽՈՒՄ, ՓՈՓՈԽՈՒԹՅՈՒՆՆԵՐ</w:t>
      </w:r>
      <w:r w:rsidRPr="00DF14FC">
        <w:rPr>
          <w:rFonts w:ascii="GHEA Grapalat" w:hAnsi="GHEA Grapalat"/>
          <w:b/>
          <w:bCs/>
          <w:color w:val="000000"/>
          <w:lang w:val="hy-AM" w:eastAsia="en-US"/>
        </w:rPr>
        <w:t xml:space="preserve"> ԵՎ ՀԱՅԱՍՏԱՆԻ ՀԱՆՐԱՊԵՏՈՒԹՅԱՆ ԿԱՌԱՎԱՐՈՒԹՅԱՆ 2022 ԹՎԱԿԱՆԻ ԴԵԿՏԵՄԲԵՐԻ 29-Ի N 2111-Ն ՈՐՈՇՄԱՆ ՄԵՋ ՓՈՓՈԽՈՒԹՅՈՒՆՆԵՐ </w:t>
      </w:r>
      <w:r w:rsidR="0006717C">
        <w:rPr>
          <w:rFonts w:ascii="GHEA Grapalat" w:hAnsi="GHEA Grapalat"/>
          <w:b/>
          <w:bCs/>
          <w:color w:val="000000"/>
          <w:lang w:val="en-US" w:eastAsia="en-US"/>
        </w:rPr>
        <w:t xml:space="preserve">ՈՒ ԼՐԱՑՈՒՄՆԵՐ </w:t>
      </w:r>
      <w:r w:rsidRPr="00DF14FC">
        <w:rPr>
          <w:rFonts w:ascii="GHEA Grapalat" w:hAnsi="GHEA Grapalat"/>
          <w:b/>
          <w:bCs/>
          <w:color w:val="000000"/>
          <w:lang w:val="hy-AM" w:eastAsia="en-US"/>
        </w:rPr>
        <w:t>ԿԱՏԱՐԵԼՈՒ ՄԱՍԻՆ</w:t>
      </w:r>
      <w:r w:rsidRPr="00DF14FC">
        <w:rPr>
          <w:rFonts w:ascii="GHEA Grapalat" w:hAnsi="GHEA Grapalat" w:cs="Arial"/>
          <w:b/>
          <w:lang w:val="hy-AM"/>
        </w:rPr>
        <w:t>»</w:t>
      </w:r>
      <w:r>
        <w:rPr>
          <w:rFonts w:ascii="GHEA Grapalat" w:hAnsi="GHEA Grapalat" w:cs="Arial"/>
          <w:b/>
          <w:lang w:val="en-US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027A54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BD034E" w:rsidP="00FB332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14.12.2023թ.</w:t>
            </w:r>
          </w:p>
        </w:tc>
      </w:tr>
      <w:tr w:rsidR="004A6EED" w:rsidRPr="00027A54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FB3323" w:rsidRDefault="00BD034E" w:rsidP="00655ED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BD034E">
              <w:rPr>
                <w:rFonts w:ascii="GHEA Grapalat" w:hAnsi="GHEA Grapalat"/>
                <w:lang w:val="en-US"/>
              </w:rPr>
              <w:t>01/9-2/24635-2023</w:t>
            </w:r>
          </w:p>
        </w:tc>
      </w:tr>
      <w:tr w:rsidR="00276084" w:rsidRPr="00A14FF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76084" w:rsidRPr="00BD034E" w:rsidRDefault="00BD034E" w:rsidP="00BD034E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15"/>
              <w:jc w:val="both"/>
              <w:rPr>
                <w:rFonts w:ascii="GHEA Grapalat" w:hAnsi="GHEA Grapalat" w:cs="Times Armenian"/>
                <w:lang w:val="hy-AM"/>
              </w:rPr>
            </w:pPr>
            <w:r w:rsidRPr="00BD034E">
              <w:rPr>
                <w:rFonts w:ascii="GHEA Grapalat" w:hAnsi="GHEA Grapalat" w:cs="Times Armenian"/>
                <w:lang w:val="hy-AM"/>
              </w:rPr>
              <w:t>Նախագծով նախատեսվում է ՀՀ 2023թ. պետական բյուջեով հաստատված «1023. Հարկային և մաքսային ծա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  <w:t>ռա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  <w:t>յու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  <w:t>թյուն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  <w:t>ներ» ծրագրի «11002. Ակցիզային դրոշմանիշերի ձեռք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բեր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ում» միջոցառումից նվազեցնել 6.9 մլն դրամ որից՝ 5.0 մլն դրամն ուղղել «31001. ՀՀ պետական եկամուտների կոմիտեի տեխնի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կական հագեցվածության բարելավում» միջոցառմանը (մշա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կող արդյունաբերության ոլորտում աշխատողների ներգրավ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ման միջոցառման շրջանակներում աշխատող համարվելու պայ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ման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ների բավարարման նախնական էլեկտրոնային եղանակով գնա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հատման նպատակով էլեկտրոնային հաշվառման հա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մա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կար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գի ներդրման համար) իսկ 1.9 մլն դրամը՝ ՀՀ կա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ռավա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րու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թ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յան պահուստային ֆոնդ, որի կապակցությամբ սկզբուն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քային առար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կություններ չունենք: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BD034E" w:rsidRDefault="00BD034E" w:rsidP="00BD034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BD034E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 է ի գիտություն</w:t>
            </w:r>
          </w:p>
        </w:tc>
      </w:tr>
      <w:tr w:rsidR="00BD034E" w:rsidRPr="00A14FF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D034E" w:rsidRPr="00BD034E" w:rsidRDefault="00BD034E" w:rsidP="00BD034E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15"/>
              <w:jc w:val="both"/>
              <w:rPr>
                <w:rFonts w:ascii="GHEA Grapalat" w:hAnsi="GHEA Grapalat" w:cs="Times Armenian"/>
                <w:lang w:val="hy-AM"/>
              </w:rPr>
            </w:pPr>
            <w:r w:rsidRPr="00BD034E">
              <w:rPr>
                <w:rFonts w:ascii="GHEA Grapalat" w:hAnsi="GHEA Grapalat" w:cs="Times Armenian"/>
                <w:lang w:val="hy-AM"/>
              </w:rPr>
              <w:lastRenderedPageBreak/>
              <w:t>Միաժամանակ հայտնում ենք, որ Նախագծի հավելված 6-ի գնումների պլանի 1023 ծրագրի 11002 միջոցառման մեջ ներառ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ված 79821200/1 «այլ պոլիգրաֆիական արտադրանքի տպագր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ման ծառայություն» ԳՄԱ կոդով գնման առարկայի մասով նախա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տես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վում է 4,713,800 դրամի նվազեցում, այնինչ էլեկտ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րոնային գնում</w:t>
            </w:r>
            <w:r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ների armeps/ppcm համակարգում առկա տեղե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կատ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վության համաձայն՝ հիշյալ գնման առարկայի մնացորդը կազ</w:t>
            </w:r>
            <w:r w:rsidRPr="00BD034E">
              <w:rPr>
                <w:rFonts w:ascii="GHEA Grapalat" w:hAnsi="GHEA Grapalat" w:cs="Times Armenian"/>
                <w:lang w:val="hy-AM"/>
              </w:rPr>
              <w:softHyphen/>
            </w:r>
            <w:r w:rsidRPr="00BD034E">
              <w:rPr>
                <w:rFonts w:ascii="GHEA Grapalat" w:hAnsi="GHEA Grapalat" w:cs="Times Armenian"/>
                <w:lang w:val="hy-AM"/>
              </w:rPr>
              <w:t>մում է 4,711,992.50 դրամ: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4E" w:rsidRPr="00BD034E" w:rsidRDefault="00BD034E" w:rsidP="00BD034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 է</w:t>
            </w:r>
          </w:p>
        </w:tc>
      </w:tr>
      <w:tr w:rsidR="00BD034E" w:rsidRPr="00A14FF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D034E" w:rsidRPr="00BD034E" w:rsidRDefault="00BD034E" w:rsidP="00BD034E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15"/>
              <w:jc w:val="both"/>
              <w:rPr>
                <w:rFonts w:ascii="GHEA Grapalat" w:hAnsi="GHEA Grapalat" w:cs="Times Armenian"/>
                <w:lang w:val="hy-AM"/>
              </w:rPr>
            </w:pPr>
            <w:r w:rsidRPr="00BD034E">
              <w:rPr>
                <w:rFonts w:ascii="GHEA Grapalat" w:hAnsi="GHEA Grapalat" w:cs="Times Armenian"/>
                <w:lang w:val="hy-AM"/>
              </w:rPr>
              <w:t>Բացի այդ, Նախագծի հինավորումներում առաջարկում ենք ներկայացնել համապատասխան հավաստումներ՝ վերոնշյալ էլեկտրոնային համակարգի մինչև տարեվերջ ամբողջական ներդրման վերաբերյալ:</w:t>
            </w:r>
          </w:p>
          <w:p w:rsidR="00BD034E" w:rsidRPr="00BD034E" w:rsidRDefault="00BD034E" w:rsidP="00BD034E">
            <w:pPr>
              <w:spacing w:line="360" w:lineRule="auto"/>
              <w:jc w:val="both"/>
              <w:rPr>
                <w:rFonts w:ascii="GHEA Grapalat" w:hAnsi="GHEA Grapalat" w:cs="Times Armenian"/>
                <w:lang w:val="pt-BR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4E" w:rsidRDefault="00157589" w:rsidP="00BD034E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 է ի գիտություն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7589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3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16"/>
  </w:num>
  <w:num w:numId="8">
    <w:abstractNumId w:val="5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4"/>
  </w:num>
  <w:num w:numId="14">
    <w:abstractNumId w:val="10"/>
  </w:num>
  <w:num w:numId="15">
    <w:abstractNumId w:val="2"/>
  </w:num>
  <w:num w:numId="16">
    <w:abstractNumId w:val="7"/>
  </w:num>
  <w:num w:numId="17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50985-A889-41B6-9DB8-8656C4AB6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https://mul2.gov.am/tasks/897897/oneclick/5.Ampopatert.docx?token=2c6e67b2549983f3667efa2fe1efe86c</cp:keywords>
  <cp:lastModifiedBy>Armine S. Vardanyan</cp:lastModifiedBy>
  <cp:revision>46</cp:revision>
  <cp:lastPrinted>2022-03-16T13:35:00Z</cp:lastPrinted>
  <dcterms:created xsi:type="dcterms:W3CDTF">2021-11-12T12:51:00Z</dcterms:created>
  <dcterms:modified xsi:type="dcterms:W3CDTF">2023-12-14T06:06:00Z</dcterms:modified>
</cp:coreProperties>
</file>