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ՆԱԽԱԳԻԾ</w:t>
      </w: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jc w:val="center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ՀԱՅԱՍՏԱՆԻ ՀԱՆՐԱՊԵՏՈՒԹՅԱՆ ԿԱՌԱՎԱՐՈՒԹՅՈՒՆ</w:t>
      </w:r>
    </w:p>
    <w:p w:rsidR="00D450E6" w:rsidRPr="002C6B66" w:rsidRDefault="00D450E6" w:rsidP="00D450E6">
      <w:pPr>
        <w:spacing w:after="0" w:line="360" w:lineRule="auto"/>
        <w:jc w:val="center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ՈՐՈՇՈՒՄ</w:t>
      </w: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jc w:val="center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proofErr w:type="gram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«</w:t>
      </w:r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 </w:t>
      </w:r>
      <w:proofErr w:type="gramEnd"/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   » ___________________ 2023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թ. № _______ -L</w:t>
      </w: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jc w:val="center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ՀԱՅԱՍՏԱՆԻ ՀԱՆՐԱՊԵՏՈՒԹՅԱՆ ՖԻԶԻԿԱԿԱՆ ԿՈՒԼՏՈՒՐԱՅԻ ԵՎ ՍՊՈՐՏԻ ՈԼՈՐՏՆԵՐԻ</w:t>
      </w:r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2024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-2030 ԹՎԱԿԱՆՆԵՐԻ</w:t>
      </w:r>
      <w:r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ԶԱՐԳԱՑՄԱՆ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ՌԱԶՄԱՎԱՐՈՒԹՅՈՒՆԸ ԵՎ ՌԱԶՄԱՎԱՐՈՒԹՅԱՆ ԳՈՐԾՈՂՈՒԹՅՈՒՆՆԵՐԻ ՊԼԱՆԸ ՀԱՍՏԱՏԵԼՈՒ ՄԱՍԻՆ</w:t>
      </w:r>
    </w:p>
    <w:p w:rsidR="00D450E6" w:rsidRPr="002C6B66" w:rsidRDefault="00D450E6" w:rsidP="00D450E6">
      <w:pPr>
        <w:spacing w:after="0" w:line="360" w:lineRule="auto"/>
        <w:jc w:val="right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</w:p>
    <w:p w:rsidR="00D450E6" w:rsidRPr="002C6B66" w:rsidRDefault="00D450E6" w:rsidP="00D450E6">
      <w:pPr>
        <w:spacing w:after="0" w:line="36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Հիմք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ընդունելով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«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Ֆիզիկական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կուլտուրայի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և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սպորտի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մասին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»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օրենքի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7-րդ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հոդվածի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«դ»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կետի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«դ.8-րդ»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ենթակետը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և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Հայաստանի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Հանրապետության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կառավարության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2021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թվականի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նոյեմբերի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18-ի № 1902-Լ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որոշման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Հավելված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№ 1-ի «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Կրթության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,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գիտության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,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մշակույթի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և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սպորտի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նախարարություն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»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բաժնի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«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Կրթություն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»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գլխի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1-ին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կետի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1.3-րդ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ենթակետը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՝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Հայաստանի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Հանրապետության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կառավարությունը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որոշում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է.</w:t>
      </w:r>
    </w:p>
    <w:p w:rsidR="00D450E6" w:rsidRPr="002C6B66" w:rsidRDefault="00D450E6" w:rsidP="00D450E6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1.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ab/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Հաստատել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Հայաստանի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Հանրապետության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ֆիզիկական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կուլտուրայի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և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սպորտի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ոլորտների</w:t>
      </w:r>
      <w:proofErr w:type="spellEnd"/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20</w:t>
      </w:r>
      <w:r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2</w:t>
      </w:r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4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-2030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թվականների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զարգացման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ռազմավարությունը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՝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համաձայն</w:t>
      </w:r>
      <w:proofErr w:type="spellEnd"/>
      <w:r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Հավելված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№ 1-ի և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ռազմավարության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Գործողությունների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պլանը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՝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համաձայն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Հավելված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№ 2-ի:</w:t>
      </w:r>
    </w:p>
    <w:p w:rsidR="00D450E6" w:rsidRPr="002C6B66" w:rsidRDefault="00D450E6" w:rsidP="00D450E6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ahoma" w:hAnsi="GHEA Grapalat" w:cs="Tahoma"/>
          <w:color w:val="000000"/>
          <w:sz w:val="24"/>
          <w:szCs w:val="24"/>
          <w:lang w:val="ru-RU"/>
        </w:rPr>
      </w:pP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2.</w:t>
      </w:r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ab/>
      </w:r>
      <w:bookmarkStart w:id="0" w:name="_GoBack"/>
      <w:bookmarkEnd w:id="0"/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Սույն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որոշումն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ուժի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մեջ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է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մտնում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հրապարակմանը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հաջորդող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 xml:space="preserve"> </w:t>
      </w:r>
      <w:proofErr w:type="spellStart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օրվանից</w:t>
      </w:r>
      <w:proofErr w:type="spellEnd"/>
      <w:r w:rsidRPr="002C6B66">
        <w:rPr>
          <w:rFonts w:ascii="GHEA Grapalat" w:eastAsia="Tahoma" w:hAnsi="GHEA Grapalat" w:cs="Tahoma"/>
          <w:color w:val="000000"/>
          <w:sz w:val="24"/>
          <w:szCs w:val="24"/>
          <w:lang w:val="ru-RU"/>
        </w:rPr>
        <w:t>:</w:t>
      </w:r>
    </w:p>
    <w:p w:rsidR="008A6B6A" w:rsidRDefault="008A6B6A"/>
    <w:sectPr w:rsidR="008A6B6A" w:rsidSect="00D450E6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0E6"/>
    <w:rsid w:val="008A6B6A"/>
    <w:rsid w:val="00D4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CD4F8-A547-41D8-A575-17211B10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Paytsar Mikayelyan</dc:creator>
  <cp:keywords/>
  <dc:description/>
  <cp:lastModifiedBy>Paytsar Mikayelyan</cp:lastModifiedBy>
  <cp:revision>1</cp:revision>
  <dcterms:created xsi:type="dcterms:W3CDTF">2023-12-06T10:49:00Z</dcterms:created>
  <dcterms:modified xsi:type="dcterms:W3CDTF">2023-12-06T10:50:00Z</dcterms:modified>
</cp:coreProperties>
</file>