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305" w:rsidRDefault="00F20305" w:rsidP="00F20305">
      <w:pPr>
        <w:spacing w:after="0" w:line="360" w:lineRule="auto"/>
        <w:ind w:firstLine="108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                        </w:t>
      </w:r>
      <w:r w:rsidR="002F0604"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:rsidR="0011540B" w:rsidRDefault="00F20305" w:rsidP="00F20305">
      <w:pPr>
        <w:spacing w:after="0" w:line="360" w:lineRule="auto"/>
        <w:ind w:firstLine="108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  </w:t>
      </w:r>
      <w:r w:rsidR="002A71CA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</w:t>
      </w:r>
      <w:r w:rsidR="0019459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 w:rsidR="000A337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11540B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4034B" w:rsidRDefault="002A71CA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="00E4034B"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E55FC" w:rsidRDefault="004E55FC" w:rsidP="002A71CA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103A4" w:rsidRDefault="003103A4" w:rsidP="003103A4">
      <w:pPr>
        <w:spacing w:after="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7008C" w:rsidRDefault="0011540B" w:rsidP="00D7008C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B209F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 xml:space="preserve">թույլատրել </w:t>
      </w:r>
      <w:r w:rsidR="00FE3484">
        <w:rPr>
          <w:rFonts w:ascii="GHEA Grapalat" w:hAnsi="GHEA Grapalat"/>
          <w:i w:val="0"/>
          <w:sz w:val="24"/>
          <w:szCs w:val="24"/>
          <w:lang w:val="hy-AM"/>
        </w:rPr>
        <w:t>ՀՀ ՏԿԵՆ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579EB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կոմիտեին 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D7008C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 xml:space="preserve"> Կադաստրի կոմիտեին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7008C" w:rsidRPr="00A823B0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 xml:space="preserve">, պետական սեփականություն հանդիսացող, 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 xml:space="preserve">ք. Երևան, Նոր Նորք Ար. Միկոյան փողոց 16/5 հասցեում գտնվող՝ 2329.95  քառ. մետր մակերեսով անշարժ գույքը, ինչպես նաև դրա զբաղեցրած, օգտագործման ու սպասարկման համար հատկացված </w:t>
      </w:r>
      <w:r w:rsidR="00C1634C">
        <w:rPr>
          <w:rFonts w:ascii="GHEA Grapalat" w:hAnsi="GHEA Grapalat"/>
          <w:i w:val="0"/>
          <w:sz w:val="24"/>
          <w:szCs w:val="24"/>
          <w:lang w:val="hy-AM"/>
        </w:rPr>
        <w:t>0.91285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 xml:space="preserve"> հեկտար մակերեսով հողամասը (այսուհետ՝ Գույք) </w:t>
      </w:r>
      <w:r w:rsidR="004E55FC">
        <w:rPr>
          <w:rFonts w:ascii="GHEA Grapalat" w:hAnsi="GHEA Grapalat"/>
          <w:i w:val="0"/>
          <w:sz w:val="24"/>
          <w:szCs w:val="24"/>
          <w:lang w:val="hy-AM"/>
        </w:rPr>
        <w:t>ներկայացնել օտարման աճուրդով</w:t>
      </w:r>
      <w:r w:rsidR="00D7008C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ED32B3" w:rsidRDefault="00ED32B3" w:rsidP="00ED32B3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2023 թվականի օգոստոսի 31-ի դրությամբ Գույքի գնահատված շուկայական արժեքը կազմել է 1</w:t>
      </w:r>
      <w:r>
        <w:rPr>
          <w:rFonts w:ascii="Calibri" w:hAnsi="Calibri" w:cs="Calibri"/>
          <w:i w:val="0"/>
          <w:sz w:val="24"/>
          <w:szCs w:val="24"/>
          <w:lang w:val="hy-AM"/>
        </w:rPr>
        <w:t> </w:t>
      </w:r>
      <w:r>
        <w:rPr>
          <w:rFonts w:ascii="GHEA Grapalat" w:hAnsi="GHEA Grapalat"/>
          <w:i w:val="0"/>
          <w:sz w:val="24"/>
          <w:szCs w:val="24"/>
          <w:lang w:val="hy-AM"/>
        </w:rPr>
        <w:t>468 700 000 ՀՀ դրամ՝ ներառյալ հատկացված հողամասի տվյալ պահին գործող շուկայական արժեքին մոտարկված կադաստրային արժեքը՝ 147</w:t>
      </w:r>
      <w:r>
        <w:rPr>
          <w:rFonts w:ascii="Calibri" w:hAnsi="Calibri" w:cs="Calibri"/>
          <w:i w:val="0"/>
          <w:sz w:val="24"/>
          <w:szCs w:val="24"/>
          <w:lang w:val="hy-AM"/>
        </w:rPr>
        <w:t> </w:t>
      </w:r>
      <w:r>
        <w:rPr>
          <w:rFonts w:ascii="GHEA Grapalat" w:hAnsi="GHEA Grapalat"/>
          <w:i w:val="0"/>
          <w:sz w:val="24"/>
          <w:szCs w:val="24"/>
          <w:lang w:val="hy-AM"/>
        </w:rPr>
        <w:t>668 093 ՀՀ դրամ,</w:t>
      </w:r>
    </w:p>
    <w:p w:rsidR="00ED32B3" w:rsidRDefault="004E55FC" w:rsidP="004E55FC">
      <w:pPr>
        <w:shd w:val="clear" w:color="auto" w:fill="FFFFFF"/>
        <w:spacing w:after="0" w:line="360" w:lineRule="auto"/>
        <w:ind w:left="-630" w:right="-1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E55FC">
        <w:rPr>
          <w:rFonts w:ascii="GHEA Grapalat" w:hAnsi="GHEA Grapalat"/>
          <w:i w:val="0"/>
          <w:sz w:val="24"/>
          <w:szCs w:val="24"/>
          <w:lang w:val="hy-AM"/>
        </w:rPr>
        <w:t>Աճուրդով օտարման ենթակա Գույքի մեկնարկային գին է սահմանվել գույքի գնահատված արժեքի 100 տոկոսի չափով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>՝  1</w:t>
      </w:r>
      <w:r w:rsidR="00ED32B3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>468 700</w:t>
      </w:r>
      <w:r w:rsidR="00ED32B3">
        <w:rPr>
          <w:rFonts w:ascii="Calibri" w:hAnsi="Calibri" w:cs="Calibri"/>
          <w:i w:val="0"/>
          <w:sz w:val="24"/>
          <w:szCs w:val="24"/>
          <w:lang w:val="hy-AM"/>
        </w:rPr>
        <w:t> </w:t>
      </w:r>
      <w:r w:rsidR="00ED32B3">
        <w:rPr>
          <w:rFonts w:ascii="GHEA Grapalat" w:hAnsi="GHEA Grapalat"/>
          <w:i w:val="0"/>
          <w:sz w:val="24"/>
          <w:szCs w:val="24"/>
          <w:lang w:val="hy-AM"/>
        </w:rPr>
        <w:t>000 դրամ։</w:t>
      </w:r>
    </w:p>
    <w:p w:rsidR="004E55FC" w:rsidRDefault="004E55FC" w:rsidP="004E55FC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180" w:firstLine="45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Աճուրդին մասնակցելու նախավճարը սահմանվել է</w:t>
      </w:r>
      <w:r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Pr="00F26875">
        <w:rPr>
          <w:rFonts w:ascii="GHEA Grapalat" w:hAnsi="GHEA Grapalat"/>
          <w:color w:val="000000"/>
          <w:lang w:val="hy-AM"/>
        </w:rPr>
        <w:t xml:space="preserve">՝ </w:t>
      </w:r>
      <w:r w:rsidRPr="00D018B0">
        <w:rPr>
          <w:rFonts w:ascii="GHEA Grapalat" w:hAnsi="GHEA Grapalat"/>
          <w:color w:val="000000"/>
          <w:lang w:val="hy-AM"/>
        </w:rPr>
        <w:t>73 435</w:t>
      </w:r>
      <w:r>
        <w:rPr>
          <w:rFonts w:ascii="GHEA Grapalat" w:hAnsi="GHEA Grapalat"/>
          <w:color w:val="000000"/>
          <w:lang w:val="hy-AM"/>
        </w:rPr>
        <w:t xml:space="preserve"> 000</w:t>
      </w:r>
      <w:r w:rsidRPr="00E44A32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Pr="00F26875">
        <w:rPr>
          <w:rFonts w:ascii="GHEA Grapalat" w:hAnsi="GHEA Grapalat"/>
          <w:color w:val="000000"/>
          <w:lang w:val="hy-AM"/>
        </w:rPr>
        <w:t>Գ</w:t>
      </w:r>
      <w:r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Pr="00F26875">
        <w:rPr>
          <w:rFonts w:ascii="GHEA Grapalat" w:hAnsi="GHEA Grapalat"/>
          <w:color w:val="000000"/>
          <w:lang w:val="hy-AM"/>
        </w:rPr>
        <w:t>։</w:t>
      </w:r>
    </w:p>
    <w:p w:rsidR="004E55FC" w:rsidRDefault="004E55FC" w:rsidP="004E55FC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180" w:firstLine="454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Pr="00D642A6">
        <w:rPr>
          <w:rFonts w:ascii="Calibri" w:hAnsi="Calibri" w:cs="Calibri"/>
          <w:color w:val="000000"/>
          <w:lang w:val="hy-AM"/>
        </w:rPr>
        <w:t>  </w:t>
      </w:r>
      <w:r w:rsidRPr="00ED32B3">
        <w:rPr>
          <w:rFonts w:ascii="GHEA Grapalat" w:hAnsi="GHEA Grapalat"/>
          <w:lang w:val="hy-AM"/>
        </w:rPr>
        <w:t>878</w:t>
      </w:r>
      <w:r w:rsidRPr="00ED32B3">
        <w:rPr>
          <w:rFonts w:ascii="Calibri" w:hAnsi="Calibri" w:cs="Calibri"/>
          <w:lang w:val="hy-AM"/>
        </w:rPr>
        <w:t> </w:t>
      </w:r>
      <w:r w:rsidRPr="00ED32B3">
        <w:rPr>
          <w:rFonts w:ascii="GHEA Grapalat" w:hAnsi="GHEA Grapalat"/>
          <w:lang w:val="hy-AM"/>
        </w:rPr>
        <w:t xml:space="preserve">730 </w:t>
      </w:r>
      <w:r>
        <w:rPr>
          <w:rFonts w:ascii="GHEA Grapalat" w:hAnsi="GHEA Grapalat"/>
          <w:color w:val="000000"/>
          <w:lang w:val="hy-AM"/>
        </w:rPr>
        <w:t>դրամ գումարը</w:t>
      </w:r>
      <w:r w:rsidRPr="00F26875">
        <w:rPr>
          <w:rFonts w:ascii="GHEA Grapalat" w:hAnsi="GHEA Grapalat"/>
          <w:color w:val="000000"/>
          <w:lang w:val="hy-AM"/>
        </w:rPr>
        <w:t xml:space="preserve"> 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4E55FC" w:rsidRPr="007357B9" w:rsidRDefault="004E55FC" w:rsidP="004E55FC">
      <w:pPr>
        <w:pStyle w:val="NormalWeb"/>
        <w:shd w:val="clear" w:color="auto" w:fill="FFFFFF"/>
        <w:spacing w:before="0" w:beforeAutospacing="0" w:after="0" w:afterAutospacing="0" w:line="360" w:lineRule="auto"/>
        <w:ind w:left="-630" w:right="-180" w:firstLine="45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նաև, որ </w:t>
      </w:r>
      <w:r w:rsidRPr="002262AB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նպատակով կազմակերպել </w:t>
      </w:r>
      <w:r>
        <w:rPr>
          <w:rFonts w:ascii="GHEA Grapalat" w:hAnsi="GHEA Grapalat"/>
          <w:color w:val="000000"/>
          <w:lang w:val="hy-AM"/>
        </w:rPr>
        <w:t>ևս երկու</w:t>
      </w:r>
      <w:r w:rsidRPr="002262AB">
        <w:rPr>
          <w:rFonts w:ascii="GHEA Grapalat" w:hAnsi="GHEA Grapalat"/>
          <w:color w:val="000000"/>
          <w:lang w:val="hy-AM"/>
        </w:rPr>
        <w:t xml:space="preserve"> աճուրդ՝ </w:t>
      </w:r>
      <w:r w:rsidR="00312435">
        <w:rPr>
          <w:rFonts w:ascii="GHEA Grapalat" w:hAnsi="GHEA Grapalat"/>
          <w:color w:val="000000"/>
          <w:lang w:val="hy-AM"/>
        </w:rPr>
        <w:t>առանց Գույքի վաճառքի մեկնարկային գնի նվազեցման։</w:t>
      </w:r>
      <w:r w:rsidRPr="002262AB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</w:p>
    <w:p w:rsidR="00D433AC" w:rsidRPr="000A337D" w:rsidRDefault="004A061E" w:rsidP="00584542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lang w:val="hy-AM"/>
        </w:rPr>
      </w:pPr>
      <w:r w:rsidRPr="004A061E">
        <w:rPr>
          <w:rFonts w:ascii="GHEA Grapalat" w:hAnsi="GHEA Grapalat"/>
          <w:b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4A061E">
        <w:rPr>
          <w:rFonts w:ascii="GHEA Grapalat" w:hAnsi="GHEA Grapalat"/>
          <w:b/>
          <w:lang w:val="hy-AM"/>
        </w:rPr>
        <w:lastRenderedPageBreak/>
        <w:t>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Pr="00672427">
        <w:rPr>
          <w:rFonts w:ascii="GHEA Grapalat" w:hAnsi="GHEA Grapalat"/>
          <w:b/>
          <w:lang w:val="hy-AM"/>
        </w:rPr>
        <w:t xml:space="preserve"> </w:t>
      </w:r>
      <w:r w:rsidR="00F234D6" w:rsidRPr="00F234D6">
        <w:rPr>
          <w:rFonts w:ascii="GHEA Grapalat" w:hAnsi="GHEA Grapalat"/>
          <w:b/>
          <w:lang w:val="hy-AM"/>
        </w:rPr>
        <w:t xml:space="preserve">ք. Երևան, Նոր Նորք Ար. Միկոյան փողոց 16/5 </w:t>
      </w:r>
      <w:r w:rsidR="00672427">
        <w:rPr>
          <w:rFonts w:ascii="GHEA Grapalat" w:hAnsi="GHEA Grapalat"/>
          <w:b/>
          <w:lang w:val="hy-AM"/>
        </w:rPr>
        <w:t xml:space="preserve">հասցեում գտնվող </w:t>
      </w:r>
      <w:r w:rsidR="00AC793F">
        <w:rPr>
          <w:rFonts w:ascii="GHEA Grapalat" w:hAnsi="GHEA Grapalat"/>
          <w:b/>
          <w:lang w:val="hy-AM"/>
        </w:rPr>
        <w:t>անշարժ գույքի</w:t>
      </w:r>
      <w:r w:rsidRPr="004A061E">
        <w:rPr>
          <w:rFonts w:ascii="GHEA Grapalat" w:hAnsi="GHEA Grapalat"/>
          <w:b/>
          <w:lang w:val="hy-AM"/>
        </w:rPr>
        <w:t xml:space="preserve"> օտարումը բխում է ՀՀ կառավարության 2021-2026թթ. ծրագրի պահանջներից։</w:t>
      </w:r>
    </w:p>
    <w:p w:rsidR="004A061E" w:rsidRPr="00D433AC" w:rsidRDefault="004A061E" w:rsidP="00D433AC">
      <w:pPr>
        <w:spacing w:after="0" w:line="360" w:lineRule="auto"/>
        <w:ind w:left="-709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</w:t>
      </w:r>
      <w:r w:rsidR="00AC793F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  <w:r w:rsidRPr="004A061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4A061E" w:rsidRDefault="004A061E" w:rsidP="004844B0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i/>
          <w:lang w:val="hy-AM"/>
        </w:rPr>
      </w:pPr>
    </w:p>
    <w:sectPr w:rsidR="004A061E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61"/>
    <w:rsid w:val="00017543"/>
    <w:rsid w:val="00047413"/>
    <w:rsid w:val="000A337D"/>
    <w:rsid w:val="001012A9"/>
    <w:rsid w:val="0011540B"/>
    <w:rsid w:val="00135257"/>
    <w:rsid w:val="0019459C"/>
    <w:rsid w:val="001B72E2"/>
    <w:rsid w:val="001B7DCF"/>
    <w:rsid w:val="001D6C7E"/>
    <w:rsid w:val="00286AE8"/>
    <w:rsid w:val="00294E1D"/>
    <w:rsid w:val="002A71CA"/>
    <w:rsid w:val="002F0604"/>
    <w:rsid w:val="003103A4"/>
    <w:rsid w:val="00312435"/>
    <w:rsid w:val="00331AEF"/>
    <w:rsid w:val="0033372E"/>
    <w:rsid w:val="00365E03"/>
    <w:rsid w:val="003860D0"/>
    <w:rsid w:val="00393627"/>
    <w:rsid w:val="003C4DFC"/>
    <w:rsid w:val="00402E61"/>
    <w:rsid w:val="0042174C"/>
    <w:rsid w:val="00427EEC"/>
    <w:rsid w:val="004579EB"/>
    <w:rsid w:val="004844B0"/>
    <w:rsid w:val="00494FC5"/>
    <w:rsid w:val="004A061E"/>
    <w:rsid w:val="004E55FC"/>
    <w:rsid w:val="005570CD"/>
    <w:rsid w:val="00584542"/>
    <w:rsid w:val="005B2DF2"/>
    <w:rsid w:val="005E3E77"/>
    <w:rsid w:val="005E592E"/>
    <w:rsid w:val="006000A4"/>
    <w:rsid w:val="006367FA"/>
    <w:rsid w:val="00672427"/>
    <w:rsid w:val="006C2377"/>
    <w:rsid w:val="006F17A0"/>
    <w:rsid w:val="00720412"/>
    <w:rsid w:val="007316B0"/>
    <w:rsid w:val="007D4043"/>
    <w:rsid w:val="007F26FE"/>
    <w:rsid w:val="00811259"/>
    <w:rsid w:val="008C0CBF"/>
    <w:rsid w:val="00962080"/>
    <w:rsid w:val="00990B1E"/>
    <w:rsid w:val="009A0BE1"/>
    <w:rsid w:val="00AB209F"/>
    <w:rsid w:val="00AC674D"/>
    <w:rsid w:val="00AC793F"/>
    <w:rsid w:val="00AE6B78"/>
    <w:rsid w:val="00B33B66"/>
    <w:rsid w:val="00B52EF7"/>
    <w:rsid w:val="00B60493"/>
    <w:rsid w:val="00B65A38"/>
    <w:rsid w:val="00B73945"/>
    <w:rsid w:val="00B9549B"/>
    <w:rsid w:val="00BA7065"/>
    <w:rsid w:val="00BC3EDD"/>
    <w:rsid w:val="00BF0BFA"/>
    <w:rsid w:val="00C1634C"/>
    <w:rsid w:val="00C64933"/>
    <w:rsid w:val="00C93A68"/>
    <w:rsid w:val="00D04ED5"/>
    <w:rsid w:val="00D22D5B"/>
    <w:rsid w:val="00D36C09"/>
    <w:rsid w:val="00D41AEC"/>
    <w:rsid w:val="00D433AC"/>
    <w:rsid w:val="00D62653"/>
    <w:rsid w:val="00D7008C"/>
    <w:rsid w:val="00E06540"/>
    <w:rsid w:val="00E14FA5"/>
    <w:rsid w:val="00E40122"/>
    <w:rsid w:val="00E4034B"/>
    <w:rsid w:val="00E75603"/>
    <w:rsid w:val="00ED32B3"/>
    <w:rsid w:val="00EF4B04"/>
    <w:rsid w:val="00F103FB"/>
    <w:rsid w:val="00F20305"/>
    <w:rsid w:val="00F234D6"/>
    <w:rsid w:val="00F70126"/>
    <w:rsid w:val="00F90D62"/>
    <w:rsid w:val="00FE3484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35597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034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https://mul2-spm.gov.am/tasks/391271/oneclick/himnavorum.docx?token=8a2ea2c4518ed1d2e18cdde497593f79</cp:keywords>
  <dc:description/>
  <cp:lastModifiedBy>Windows User</cp:lastModifiedBy>
  <cp:revision>41</cp:revision>
  <dcterms:created xsi:type="dcterms:W3CDTF">2023-08-15T13:13:00Z</dcterms:created>
  <dcterms:modified xsi:type="dcterms:W3CDTF">2023-12-05T11:10:00Z</dcterms:modified>
</cp:coreProperties>
</file>