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EFA57" w14:textId="143AC07B" w:rsidR="00D47FF2" w:rsidRPr="00766011" w:rsidRDefault="003F6397" w:rsidP="00D47FF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63B6C939" w14:textId="217A91D5" w:rsidR="00D47FF2" w:rsidRPr="00D47FF2" w:rsidRDefault="00D47FF2" w:rsidP="00D47FF2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</w:pPr>
      <w:r w:rsidRPr="0076601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«Հ</w:t>
      </w:r>
      <w:r w:rsidRPr="00D47F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 xml:space="preserve">այաստանի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>Հ</w:t>
      </w:r>
      <w:r w:rsidRPr="00D47F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 xml:space="preserve">անրապետություն մշակաբույսերի սերմերի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>և</w:t>
      </w:r>
      <w:r w:rsidRPr="00D47F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 xml:space="preserve"> տնկանյութի ներմուծման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>և</w:t>
      </w:r>
      <w:r w:rsidRPr="00D47F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>Հ</w:t>
      </w:r>
      <w:r w:rsidRPr="00D47F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 xml:space="preserve">այաստանի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>Հ</w:t>
      </w:r>
      <w:r w:rsidRPr="00D47F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 xml:space="preserve">անրապետությունից դրանց արտահանման կարգը </w:t>
      </w:r>
      <w:r w:rsidR="00E949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>սահման</w:t>
      </w:r>
      <w:r w:rsidRPr="00D47F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 xml:space="preserve">ելու </w:t>
      </w:r>
      <w:r w:rsidR="008154C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 xml:space="preserve"> </w:t>
      </w:r>
      <w:r w:rsidRPr="0076601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ՀՀ կառավարության որոշման նախագծի</w:t>
      </w:r>
    </w:p>
    <w:p w14:paraId="19F266AB" w14:textId="77777777" w:rsidR="003F6397" w:rsidRDefault="003F6397" w:rsidP="00C42709">
      <w:pPr>
        <w:tabs>
          <w:tab w:val="center" w:pos="5031"/>
        </w:tabs>
        <w:spacing w:line="360" w:lineRule="auto"/>
        <w:ind w:left="90" w:firstLine="360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6528604" w14:textId="2CF6FA70" w:rsidR="00D47FF2" w:rsidRPr="00766011" w:rsidRDefault="00D47FF2" w:rsidP="00C42709">
      <w:pPr>
        <w:tabs>
          <w:tab w:val="center" w:pos="5031"/>
        </w:tabs>
        <w:spacing w:line="360" w:lineRule="auto"/>
        <w:ind w:left="90" w:firstLine="360"/>
        <w:rPr>
          <w:rFonts w:ascii="GHEA Grapalat" w:hAnsi="GHEA Grapalat"/>
          <w:b/>
          <w:bCs/>
          <w:sz w:val="24"/>
          <w:szCs w:val="24"/>
          <w:lang w:val="hy-AM"/>
        </w:rPr>
      </w:pP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76601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 xml:space="preserve"> Ներկա իրավիճակը և իրավական ակտ</w:t>
      </w:r>
      <w:r w:rsidR="000E41F1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0E41F1" w:rsidRPr="000E41F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E41F1" w:rsidRPr="00312344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="000E41F1" w:rsidRPr="0076601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 xml:space="preserve">անհրաժեշտությունը: </w:t>
      </w:r>
    </w:p>
    <w:p w14:paraId="56EC4063" w14:textId="7C5530B3" w:rsidR="00D47FF2" w:rsidRDefault="00D47FF2" w:rsidP="004F516E">
      <w:pPr>
        <w:spacing w:after="0" w:line="360" w:lineRule="auto"/>
        <w:ind w:left="9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Hlk135752741"/>
      <w:r w:rsidRPr="00766011">
        <w:rPr>
          <w:rFonts w:ascii="GHEA Grapalat" w:hAnsi="GHEA Grapalat"/>
          <w:sz w:val="24"/>
          <w:szCs w:val="24"/>
          <w:lang w:val="hy-AM"/>
        </w:rPr>
        <w:t>«</w:t>
      </w:r>
      <w:r w:rsidR="003347CF">
        <w:rPr>
          <w:rFonts w:ascii="GHEA Grapalat" w:hAnsi="GHEA Grapalat"/>
          <w:sz w:val="24"/>
          <w:szCs w:val="24"/>
          <w:lang w:val="hy-AM"/>
        </w:rPr>
        <w:t>Սերմերի և տնկանյութի մասին</w:t>
      </w:r>
      <w:r w:rsidRPr="00766011">
        <w:rPr>
          <w:rFonts w:ascii="GHEA Grapalat" w:hAnsi="GHEA Grapalat"/>
          <w:sz w:val="24"/>
          <w:szCs w:val="24"/>
          <w:lang w:val="hy-AM"/>
        </w:rPr>
        <w:t>» Հայաստանի Հանրապետության օրենք</w:t>
      </w:r>
      <w:bookmarkEnd w:id="0"/>
      <w:r w:rsidR="009F2D35">
        <w:rPr>
          <w:rFonts w:ascii="GHEA Grapalat" w:hAnsi="GHEA Grapalat"/>
          <w:sz w:val="24"/>
          <w:szCs w:val="24"/>
          <w:lang w:val="hy-AM"/>
        </w:rPr>
        <w:t>ի</w:t>
      </w:r>
      <w:r w:rsidRPr="00766011">
        <w:rPr>
          <w:rFonts w:ascii="GHEA Grapalat" w:hAnsi="GHEA Grapalat"/>
          <w:sz w:val="24"/>
          <w:szCs w:val="24"/>
          <w:lang w:val="hy-AM"/>
        </w:rPr>
        <w:t xml:space="preserve"> (այսուհետ` Օրենք) </w:t>
      </w:r>
      <w:r w:rsidR="003347CF" w:rsidRPr="00334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11-րդ հոդվածի 2-րդ մասի</w:t>
      </w:r>
      <w:r w:rsidR="003347CF" w:rsidRPr="00766011">
        <w:rPr>
          <w:rFonts w:ascii="GHEA Grapalat" w:hAnsi="GHEA Grapalat"/>
          <w:sz w:val="24"/>
          <w:szCs w:val="24"/>
          <w:lang w:val="hy-AM"/>
        </w:rPr>
        <w:t xml:space="preserve"> </w:t>
      </w:r>
      <w:r w:rsidR="003347CF">
        <w:rPr>
          <w:rFonts w:ascii="GHEA Grapalat" w:hAnsi="GHEA Grapalat"/>
          <w:sz w:val="24"/>
          <w:szCs w:val="24"/>
          <w:lang w:val="hy-AM"/>
        </w:rPr>
        <w:t xml:space="preserve">համաձայն Հայաստանի Հանրապետության կառավարությանը վերապահվում է լիազորություն </w:t>
      </w:r>
      <w:r w:rsidR="003347CF" w:rsidRPr="00334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Հանրապետություն մշակաբույսերի սերմերի և տնկանյութի ներմուծման և Հայաստանի Հանրապետությունից դրանց արտահանման կարգը</w:t>
      </w:r>
      <w:r w:rsidR="003347CF" w:rsidRPr="003347CF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3347CF" w:rsidRPr="00334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սահմանելու մասին</w:t>
      </w:r>
      <w:r w:rsidR="003347CF" w:rsidRPr="00FA4E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  <w:r w:rsidR="00FA4E10" w:rsidRPr="00FA4E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Վերոնշյալ կարգի սահմանման անհրաժեշտությունը պայմանավորված է</w:t>
      </w:r>
      <w:r w:rsidR="00FA4E10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FA4E10" w:rsidRPr="00FA4E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բուսաբուծ</w:t>
      </w:r>
      <w:r w:rsidR="00FA4E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ական արտադրության արդյունավետության ապահովման, </w:t>
      </w:r>
      <w:r w:rsidR="005926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տնտեսավարողների նպատակային գործունեության երաշխավորման և հանրապետության կենսաբանական անվտանգության ապահովման կարևորությամբ։</w:t>
      </w:r>
    </w:p>
    <w:p w14:paraId="649E870F" w14:textId="77777777" w:rsidR="004F516E" w:rsidRDefault="004F516E" w:rsidP="004F516E">
      <w:pPr>
        <w:shd w:val="clear" w:color="auto" w:fill="FFFFFF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 հաշվի առնելով այն, որ «Գյուղատնտեսական հետազոտությունների և հավաստագրման կենտրոն» պետական ոչ առևտրային կազմակերպությանը տնկանյութի հավաստագրման գործընթացների իրականացման նպատակով գործառույթի վերապահումը նախատեսվել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eastAsia="Times New Roman" w:hAnsi="GHEA Grapalat" w:cs="Times New Roman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2021 թվականի հուլիսի 1-ի N 1087-Ն որոշման մեջ լրացումներ և փոփոխություններ կատարելու մասին» որոշման նախագծով</w:t>
      </w:r>
      <w:r>
        <w:rPr>
          <w:rFonts w:ascii="GHEA Grapalat" w:hAnsi="GHEA Grapalat"/>
          <w:sz w:val="24"/>
          <w:szCs w:val="24"/>
          <w:lang w:val="hy-AM"/>
        </w:rPr>
        <w:t xml:space="preserve">, որն ՀՀ էկոնոմիկայի նախարարության կողմից շրջանառվել է դեռևս 2023 թվականի փետրվար ամսից և ներկայումս ֆինանսական միջոցների տրամադրման առնչությամբ դեռևս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քննարկման փուլում է, ուստի ներկայացվող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նախագծով որոշման ուժի մեջ մտնելու ժամկետ է սահմանվում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eastAsia="Times New Roman" w:hAnsi="GHEA Grapalat" w:cs="Times New Roman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2021 թվականի հուլիսի 1-ի N 1087-Ն որոշման մեջ լրացումներ և փոփոխություններ կատարելու մասին» որոշման պաշտոնական հրապարակման օրվան հաջորդող օրվանից:</w:t>
      </w:r>
    </w:p>
    <w:p w14:paraId="7529218E" w14:textId="77777777" w:rsidR="004F516E" w:rsidRDefault="004F516E" w:rsidP="00C42709">
      <w:pPr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</w:p>
    <w:p w14:paraId="7BEF7820" w14:textId="172803DE" w:rsidR="00D47FF2" w:rsidRPr="00766011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t>2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Խնդրի սահմանումը</w:t>
      </w:r>
      <w:r>
        <w:rPr>
          <w:rFonts w:ascii="GHEA Grapalat" w:hAnsi="GHEA Grapalat"/>
          <w:b/>
          <w:sz w:val="24"/>
          <w:lang w:val="hy-AM"/>
        </w:rPr>
        <w:t>։</w:t>
      </w:r>
    </w:p>
    <w:p w14:paraId="2CE051FF" w14:textId="702C3201" w:rsidR="00D47FF2" w:rsidRPr="00766011" w:rsidRDefault="00E3166A" w:rsidP="00C42709">
      <w:pPr>
        <w:spacing w:line="360" w:lineRule="auto"/>
        <w:ind w:left="9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</w:t>
      </w:r>
      <w:r w:rsidR="00D47FF2" w:rsidRPr="00766011">
        <w:rPr>
          <w:rFonts w:ascii="GHEA Grapalat" w:hAnsi="GHEA Grapalat"/>
          <w:sz w:val="24"/>
          <w:szCs w:val="24"/>
          <w:lang w:val="hy-AM"/>
        </w:rPr>
        <w:t>րենքի</w:t>
      </w:r>
      <w:r w:rsidR="005926C4">
        <w:rPr>
          <w:rFonts w:ascii="GHEA Grapalat" w:hAnsi="GHEA Grapalat"/>
          <w:sz w:val="24"/>
          <w:szCs w:val="24"/>
          <w:lang w:val="hy-AM"/>
        </w:rPr>
        <w:t xml:space="preserve"> 11-րդ հոդվածի 1-ին մասի 2-րդ կետի</w:t>
      </w:r>
      <w:r w:rsidR="00D47FF2" w:rsidRPr="00766011">
        <w:rPr>
          <w:rFonts w:ascii="GHEA Grapalat" w:hAnsi="GHEA Grapalat"/>
          <w:sz w:val="24"/>
          <w:szCs w:val="24"/>
          <w:lang w:val="hy-AM"/>
        </w:rPr>
        <w:t xml:space="preserve"> համաձայն </w:t>
      </w:r>
      <w:r w:rsidR="000C2C75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 մշակաբույսերի սերմերի և տնկանյութի ներմուծումն թույլատրվում է, եթե </w:t>
      </w:r>
      <w:r w:rsidR="00D47FF2" w:rsidRPr="00766011">
        <w:rPr>
          <w:rFonts w:ascii="GHEA Grapalat" w:hAnsi="GHEA Grapalat"/>
          <w:sz w:val="24"/>
          <w:szCs w:val="24"/>
          <w:lang w:val="hy-AM"/>
        </w:rPr>
        <w:t>Հայաստանի Հանրապետությունում</w:t>
      </w:r>
      <w:r w:rsidR="00B05DE1">
        <w:rPr>
          <w:rFonts w:ascii="GHEA Grapalat" w:hAnsi="GHEA Grapalat"/>
          <w:sz w:val="24"/>
          <w:szCs w:val="24"/>
          <w:lang w:val="hy-AM"/>
        </w:rPr>
        <w:t xml:space="preserve"> </w:t>
      </w:r>
      <w:r w:rsidR="00B05DE1" w:rsidRPr="00B05D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ներմուծվող սորտը կամ հիբրիդը գրանցված է օգտագործման թույլտվություն ունեցող սորտերի</w:t>
      </w:r>
      <w:r w:rsidR="000C2C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05DE1" w:rsidRPr="00B05D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0C2C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05DE1" w:rsidRPr="00B05DE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B05DE1" w:rsidRPr="00B05D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հիբրիդների ցանկում, և ներկայացվում են սերմերի և տնկանյութի խմբաքանակի սորտի պատկանելության և որակական ցուցանիշների` արտահանող երկրի իրավասու կազմակերպության տրամադրած հավաստագրերը</w:t>
      </w:r>
      <w:r w:rsidR="000C2C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սակայն առկա չէ դրանց ներմուծումը և արտահանումը սահմանող կարգ</w:t>
      </w:r>
      <w:r w:rsidR="00D47FF2" w:rsidRPr="00B05DE1">
        <w:rPr>
          <w:rFonts w:ascii="GHEA Grapalat" w:hAnsi="GHEA Grapalat"/>
          <w:sz w:val="24"/>
          <w:szCs w:val="24"/>
          <w:lang w:val="hy-AM"/>
        </w:rPr>
        <w:t>։</w:t>
      </w:r>
      <w:r w:rsidR="00D47FF2" w:rsidRPr="0076601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4B66C8B" w14:textId="77777777" w:rsidR="00D47FF2" w:rsidRPr="00766011" w:rsidRDefault="00D47FF2" w:rsidP="00C42709">
      <w:pPr>
        <w:spacing w:line="360" w:lineRule="auto"/>
        <w:ind w:left="9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56EE038" w14:textId="77777777" w:rsidR="00D47FF2" w:rsidRPr="00766011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t xml:space="preserve"> 3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Կարգավորման նպատակը</w:t>
      </w:r>
      <w:r>
        <w:rPr>
          <w:rFonts w:ascii="GHEA Grapalat" w:hAnsi="GHEA Grapalat"/>
          <w:b/>
          <w:sz w:val="24"/>
          <w:lang w:val="hy-AM"/>
        </w:rPr>
        <w:t>։</w:t>
      </w:r>
    </w:p>
    <w:p w14:paraId="199CA860" w14:textId="40466579" w:rsidR="00D47FF2" w:rsidRPr="00766011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66011">
        <w:rPr>
          <w:rFonts w:ascii="GHEA Grapalat" w:hAnsi="GHEA Grapalat"/>
          <w:bCs/>
          <w:sz w:val="24"/>
          <w:lang w:val="hy-AM"/>
        </w:rPr>
        <w:t>Սույն կարգավորման նպատակն է</w:t>
      </w:r>
      <w:r w:rsidRPr="00766011">
        <w:rPr>
          <w:rFonts w:ascii="GHEA Grapalat" w:hAnsi="GHEA Grapalat"/>
          <w:b/>
          <w:sz w:val="24"/>
          <w:lang w:val="hy-AM"/>
        </w:rPr>
        <w:t xml:space="preserve"> </w:t>
      </w:r>
      <w:r w:rsidR="00E3166A">
        <w:rPr>
          <w:rFonts w:ascii="GHEA Grapalat" w:hAnsi="GHEA Grapalat"/>
          <w:sz w:val="24"/>
          <w:szCs w:val="24"/>
          <w:lang w:val="hy-AM"/>
        </w:rPr>
        <w:t xml:space="preserve">Օրենքով </w:t>
      </w:r>
      <w:r w:rsidRPr="00766011">
        <w:rPr>
          <w:rFonts w:ascii="GHEA Grapalat" w:hAnsi="GHEA Grapalat"/>
          <w:sz w:val="24"/>
          <w:szCs w:val="24"/>
          <w:lang w:val="hy-AM"/>
        </w:rPr>
        <w:t xml:space="preserve">սահմանված պահանջների համաձայն Հայաստանի Հանրապետություն </w:t>
      </w:r>
      <w:r w:rsidR="000C2C75">
        <w:rPr>
          <w:rFonts w:ascii="GHEA Grapalat" w:hAnsi="GHEA Grapalat"/>
          <w:sz w:val="24"/>
          <w:szCs w:val="24"/>
          <w:lang w:val="hy-AM"/>
        </w:rPr>
        <w:t>գյուղատնտեսական մշակաբույսերի սերմերի և տնկանյութի ներմուծման և Հայաստանի Հանրապետությունից դրանց արտահանման պահանջների սահմանումը։</w:t>
      </w:r>
    </w:p>
    <w:p w14:paraId="29F43129" w14:textId="77777777" w:rsidR="00D47FF2" w:rsidRPr="00766011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180EB3E9" w14:textId="77777777" w:rsidR="00D47FF2" w:rsidRPr="00766011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0718A619" w14:textId="77777777" w:rsidR="00D47FF2" w:rsidRPr="00766011" w:rsidRDefault="00D47FF2" w:rsidP="00C42709">
      <w:pPr>
        <w:tabs>
          <w:tab w:val="left" w:pos="540"/>
        </w:tabs>
        <w:spacing w:after="0" w:line="360" w:lineRule="auto"/>
        <w:ind w:left="90" w:firstLine="360"/>
        <w:jc w:val="both"/>
        <w:rPr>
          <w:rFonts w:ascii="GHEA Grapalat" w:hAnsi="GHEA Grapalat"/>
          <w:b/>
          <w:bCs/>
          <w:sz w:val="24"/>
          <w:lang w:val="hy-AM"/>
        </w:rPr>
      </w:pP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76601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66011">
        <w:rPr>
          <w:rFonts w:ascii="GHEA Grapalat" w:hAnsi="GHEA Grapalat"/>
          <w:b/>
          <w:bCs/>
          <w:sz w:val="24"/>
          <w:lang w:val="hy-AM"/>
        </w:rPr>
        <w:t>Նախագիծը մշակվել է Հայաստանի Հանրապետության էկոնոմիկայի նախարարության կողմից:</w:t>
      </w:r>
    </w:p>
    <w:p w14:paraId="57A8C640" w14:textId="77777777" w:rsidR="00D47FF2" w:rsidRPr="00766011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</w:p>
    <w:p w14:paraId="00CA75CC" w14:textId="77777777" w:rsidR="00D47FF2" w:rsidRPr="00766011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lastRenderedPageBreak/>
        <w:t>5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Ակնկալվող արդյունքը։</w:t>
      </w:r>
    </w:p>
    <w:p w14:paraId="7215BFD7" w14:textId="2C97CA1F" w:rsidR="00D47FF2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bCs/>
          <w:sz w:val="24"/>
          <w:lang w:val="hy-AM"/>
        </w:rPr>
      </w:pPr>
      <w:r w:rsidRPr="00766011">
        <w:rPr>
          <w:rFonts w:ascii="GHEA Grapalat" w:hAnsi="GHEA Grapalat"/>
          <w:bCs/>
          <w:sz w:val="24"/>
          <w:lang w:val="hy-AM"/>
        </w:rPr>
        <w:t xml:space="preserve">Սույն իրավական ակտի ընդունման դեպքում Հայաստանի Հանրապետությունում </w:t>
      </w:r>
      <w:r w:rsidR="000C2C75">
        <w:rPr>
          <w:rFonts w:ascii="GHEA Grapalat" w:hAnsi="GHEA Grapalat"/>
          <w:bCs/>
          <w:sz w:val="24"/>
          <w:lang w:val="hy-AM"/>
        </w:rPr>
        <w:t xml:space="preserve">կբարձրանա գյուղատնտեսական մշակաբույսերի միջին բերքատվությունը և համախառն արտադրանքի ծավալները, բուսաբուծական արտադրության մեջ ներդրումները կլինեն երաշխավորված, </w:t>
      </w:r>
      <w:r w:rsidR="001C635A">
        <w:rPr>
          <w:rFonts w:ascii="GHEA Grapalat" w:hAnsi="GHEA Grapalat"/>
          <w:bCs/>
          <w:sz w:val="24"/>
          <w:lang w:val="hy-AM"/>
        </w:rPr>
        <w:t>սերմնարտադրության և տնկարանային արտադրության ծավալները կավելանա և կապահովվի պարենային ու կենսաբանական անվտանգությունը</w:t>
      </w:r>
      <w:r w:rsidRPr="00766011">
        <w:rPr>
          <w:rFonts w:ascii="GHEA Grapalat" w:hAnsi="GHEA Grapalat"/>
          <w:bCs/>
          <w:sz w:val="24"/>
          <w:lang w:val="hy-AM"/>
        </w:rPr>
        <w:t>։</w:t>
      </w:r>
    </w:p>
    <w:p w14:paraId="027D8F7E" w14:textId="77777777" w:rsidR="000C2C75" w:rsidRPr="00766011" w:rsidRDefault="000C2C75" w:rsidP="00C42709">
      <w:pPr>
        <w:spacing w:after="0" w:line="360" w:lineRule="auto"/>
        <w:ind w:left="90" w:firstLine="360"/>
        <w:jc w:val="both"/>
        <w:rPr>
          <w:rFonts w:ascii="GHEA Grapalat" w:hAnsi="GHEA Grapalat"/>
          <w:bCs/>
          <w:sz w:val="24"/>
          <w:lang w:val="hy-AM"/>
        </w:rPr>
      </w:pPr>
    </w:p>
    <w:p w14:paraId="476D85CE" w14:textId="77777777" w:rsidR="00D47FF2" w:rsidRPr="00267D37" w:rsidRDefault="00D47FF2" w:rsidP="00C42709">
      <w:pPr>
        <w:pStyle w:val="ListParagraph"/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6</w:t>
      </w:r>
      <w:r>
        <w:rPr>
          <w:rFonts w:ascii="Cambria Math" w:hAnsi="Cambria Math"/>
          <w:b/>
          <w:sz w:val="24"/>
          <w:lang w:val="hy-AM"/>
        </w:rPr>
        <w:t xml:space="preserve">․ </w:t>
      </w:r>
      <w:r w:rsidRPr="00267D37">
        <w:rPr>
          <w:rFonts w:ascii="GHEA Grapalat" w:hAnsi="GHEA Grapalat"/>
          <w:b/>
          <w:sz w:val="24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14:paraId="4FB30807" w14:textId="77777777" w:rsidR="00D47FF2" w:rsidRPr="00431B2A" w:rsidRDefault="00D47FF2" w:rsidP="00C42709">
      <w:pPr>
        <w:spacing w:after="0" w:line="360" w:lineRule="auto"/>
        <w:ind w:left="90" w:firstLine="360"/>
        <w:jc w:val="center"/>
        <w:rPr>
          <w:rFonts w:ascii="GHEA Grapalat" w:hAnsi="GHEA Grapalat"/>
          <w:sz w:val="24"/>
          <w:lang w:val="hy-AM"/>
        </w:rPr>
      </w:pPr>
    </w:p>
    <w:p w14:paraId="2247C65E" w14:textId="642B13AC" w:rsidR="00D47FF2" w:rsidRPr="00D60107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lang w:val="hy-AM"/>
        </w:rPr>
      </w:pPr>
      <w:r w:rsidRPr="00B5172C">
        <w:rPr>
          <w:rFonts w:ascii="GHEA Grapalat" w:hAnsi="GHEA Grapalat"/>
          <w:sz w:val="24"/>
          <w:lang w:val="hy-AM"/>
        </w:rPr>
        <w:tab/>
      </w:r>
      <w:r w:rsidRPr="00784228">
        <w:rPr>
          <w:rFonts w:ascii="GHEA Grapalat" w:hAnsi="GHEA Grapalat"/>
          <w:sz w:val="24"/>
          <w:lang w:val="hy-AM"/>
        </w:rPr>
        <w:t xml:space="preserve">Նախագծի ընդունման </w:t>
      </w:r>
      <w:r w:rsidR="00984F94">
        <w:rPr>
          <w:rFonts w:ascii="GHEA Grapalat" w:hAnsi="GHEA Grapalat"/>
          <w:sz w:val="24"/>
          <w:lang w:val="hy-AM"/>
        </w:rPr>
        <w:t>դեպքում</w:t>
      </w:r>
      <w:r w:rsidRPr="00B5172C">
        <w:rPr>
          <w:rFonts w:ascii="GHEA Grapalat" w:hAnsi="GHEA Grapalat"/>
          <w:sz w:val="24"/>
          <w:lang w:val="hy-AM"/>
        </w:rPr>
        <w:t xml:space="preserve"> պետական կամ տեղական ինքնակառավարման մարմնի բյուջեում </w:t>
      </w:r>
      <w:r>
        <w:rPr>
          <w:rFonts w:ascii="GHEA Grapalat" w:hAnsi="GHEA Grapalat"/>
          <w:sz w:val="24"/>
          <w:lang w:val="hy-AM"/>
        </w:rPr>
        <w:t>նվազեցում կամ ավելացում չի նախատեսվում</w:t>
      </w:r>
      <w:r w:rsidRPr="00B5172C">
        <w:rPr>
          <w:rFonts w:ascii="GHEA Grapalat" w:hAnsi="GHEA Grapalat"/>
          <w:sz w:val="24"/>
          <w:lang w:val="hy-AM"/>
        </w:rPr>
        <w:t>:</w:t>
      </w:r>
    </w:p>
    <w:p w14:paraId="3691C51D" w14:textId="77777777" w:rsidR="00D47FF2" w:rsidRPr="00766011" w:rsidRDefault="00D47FF2" w:rsidP="00D47FF2">
      <w:pPr>
        <w:spacing w:line="360" w:lineRule="auto"/>
        <w:rPr>
          <w:rFonts w:ascii="GHEA Grapalat" w:hAnsi="GHEA Grapalat"/>
          <w:lang w:val="hy-AM"/>
        </w:rPr>
      </w:pPr>
    </w:p>
    <w:p w14:paraId="1143AF85" w14:textId="77777777" w:rsidR="00D47FF2" w:rsidRPr="00EE5A9B" w:rsidRDefault="00D47FF2" w:rsidP="00D47FF2">
      <w:pPr>
        <w:spacing w:line="360" w:lineRule="auto"/>
        <w:ind w:left="450"/>
        <w:jc w:val="both"/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7</w:t>
      </w:r>
      <w:r w:rsidRPr="00EE5A9B"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. Կապը ռազմավարական փաստաթղթի հետ, Հայաստանի վերափոխման ռազմավարության 2050, կառավարության 2021-2026 թթ ծրագիր, ոլորտային և/կամ այլ ռազմավարություններ</w:t>
      </w:r>
    </w:p>
    <w:p w14:paraId="009BC429" w14:textId="6B3A3D3C" w:rsidR="001C635A" w:rsidRDefault="00D47FF2" w:rsidP="001C635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</w:pPr>
      <w:r w:rsidRPr="00EE5A9B"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 2019 թվականի դեկտեմբերի 19-ի N</w:t>
      </w:r>
      <w:r w:rsidR="009F2D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E5A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1886-Լ որոշմամբ հաստատված «Ռազմավարություն Հայաստանի Հանրապետության գյուղատնտեսության ոլորտի տնտեսական զարգացումն ապահովող հիմնական ուղղությունների 2020-2030 թվականների» փաստաթղթով </w:t>
      </w:r>
      <w:r w:rsidR="001C635A" w:rsidRPr="00477AC4"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>նախատեսված է գյուղատնտեսական ոլորտի մրցունակությունն ու արդյունավետությունը բարձրացնելու նպատակով բարելավել սերմերի և տնակն</w:t>
      </w:r>
      <w:r w:rsidR="001C635A"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>յութի</w:t>
      </w:r>
      <w:r w:rsidR="001C635A" w:rsidRPr="00477AC4"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 xml:space="preserve"> հավաստագրման համակարգը</w:t>
      </w:r>
      <w:r w:rsidR="001C635A"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>։</w:t>
      </w:r>
    </w:p>
    <w:p w14:paraId="69033639" w14:textId="52236127" w:rsidR="00D47FF2" w:rsidRPr="00766011" w:rsidRDefault="001C635A" w:rsidP="00C42709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477AC4">
        <w:rPr>
          <w:rFonts w:ascii="GHEA Grapalat" w:hAnsi="GHEA Grapalat"/>
          <w:sz w:val="24"/>
          <w:szCs w:val="24"/>
          <w:lang w:val="hy-AM"/>
        </w:rPr>
        <w:lastRenderedPageBreak/>
        <w:t>Կառավարության 2021-2026</w:t>
      </w:r>
      <w:r w:rsidR="009F2D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7AC4">
        <w:rPr>
          <w:rFonts w:ascii="GHEA Grapalat" w:hAnsi="GHEA Grapalat"/>
          <w:sz w:val="24"/>
          <w:szCs w:val="24"/>
          <w:lang w:val="hy-AM"/>
        </w:rPr>
        <w:t>թ</w:t>
      </w:r>
      <w:r w:rsidR="009F2D35">
        <w:rPr>
          <w:rFonts w:ascii="GHEA Grapalat" w:hAnsi="GHEA Grapalat"/>
          <w:sz w:val="24"/>
          <w:szCs w:val="24"/>
          <w:lang w:val="hy-AM"/>
        </w:rPr>
        <w:t>վականների</w:t>
      </w:r>
      <w:r w:rsidRPr="00477AC4">
        <w:rPr>
          <w:rFonts w:ascii="GHEA Grapalat" w:hAnsi="GHEA Grapalat"/>
          <w:sz w:val="24"/>
          <w:szCs w:val="24"/>
          <w:lang w:val="hy-AM"/>
        </w:rPr>
        <w:t xml:space="preserve"> </w:t>
      </w:r>
      <w:r w:rsidR="00C42709">
        <w:rPr>
          <w:rFonts w:ascii="GHEA Grapalat" w:hAnsi="GHEA Grapalat"/>
          <w:sz w:val="24"/>
          <w:szCs w:val="24"/>
          <w:lang w:val="hy-AM"/>
        </w:rPr>
        <w:t>գործունեության միջոցառումների ծրագրով նախատեսված է բուսաբուծության ճյուղի զարգացման խթանումը։</w:t>
      </w:r>
    </w:p>
    <w:p w14:paraId="7B0C24F9" w14:textId="77777777" w:rsidR="001A00B2" w:rsidRPr="00D47FF2" w:rsidRDefault="001A00B2">
      <w:pPr>
        <w:rPr>
          <w:lang w:val="hy-AM"/>
        </w:rPr>
      </w:pPr>
    </w:p>
    <w:sectPr w:rsidR="001A00B2" w:rsidRPr="00D47F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1D9"/>
    <w:rsid w:val="000C2C75"/>
    <w:rsid w:val="000E41F1"/>
    <w:rsid w:val="00152586"/>
    <w:rsid w:val="001A00B2"/>
    <w:rsid w:val="001C635A"/>
    <w:rsid w:val="003347CF"/>
    <w:rsid w:val="003F6397"/>
    <w:rsid w:val="004F516E"/>
    <w:rsid w:val="005926C4"/>
    <w:rsid w:val="008154C2"/>
    <w:rsid w:val="00960F72"/>
    <w:rsid w:val="00984F94"/>
    <w:rsid w:val="009F2D35"/>
    <w:rsid w:val="00B05DE1"/>
    <w:rsid w:val="00C42709"/>
    <w:rsid w:val="00D47FF2"/>
    <w:rsid w:val="00E3166A"/>
    <w:rsid w:val="00E379CE"/>
    <w:rsid w:val="00E949DF"/>
    <w:rsid w:val="00F361D9"/>
    <w:rsid w:val="00F46DF8"/>
    <w:rsid w:val="00FA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ED792"/>
  <w15:chartTrackingRefBased/>
  <w15:docId w15:val="{5F7FA366-9EAF-4C20-AB57-F947CFC44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FF2"/>
    <w:pPr>
      <w:spacing w:after="200" w:line="276" w:lineRule="auto"/>
      <w:jc w:val="left"/>
    </w:pPr>
    <w:rPr>
      <w:rFonts w:eastAsiaTheme="minorEastAsia"/>
      <w:kern w:val="0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FF2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1C635A"/>
    <w:pPr>
      <w:spacing w:before="100" w:beforeAutospacing="1" w:after="100" w:afterAutospacing="1"/>
    </w:pPr>
    <w:rPr>
      <w:rFonts w:ascii="Calibri" w:eastAsia="Times New Roman" w:hAnsi="Calibri" w:cs="Times New Roman"/>
      <w:lang w:val="en-US" w:eastAsia="en-US" w:bidi="en-US"/>
    </w:rPr>
  </w:style>
  <w:style w:type="character" w:styleId="Strong">
    <w:name w:val="Strong"/>
    <w:basedOn w:val="DefaultParagraphFont"/>
    <w:uiPriority w:val="22"/>
    <w:qFormat/>
    <w:rsid w:val="008154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5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>https://mul2.gov.am/tasks/889831/oneclick/ec0e9239b12a5c83519fed283385f38e7b4538fb13b4e26acf046ec0df341cc7 (1).docx?token=43577a4b43271ce1c4599a38d3d33d37</cp:keywords>
  <dc:description/>
  <cp:lastModifiedBy>Varsik R. Martirosyan</cp:lastModifiedBy>
  <cp:revision>2</cp:revision>
  <dcterms:created xsi:type="dcterms:W3CDTF">2023-11-29T12:02:00Z</dcterms:created>
  <dcterms:modified xsi:type="dcterms:W3CDTF">2023-11-29T12:02:00Z</dcterms:modified>
</cp:coreProperties>
</file>