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17C3" w:rsidRDefault="005C17C3" w:rsidP="009E52DA">
      <w:pPr>
        <w:spacing w:after="0" w:line="276" w:lineRule="auto"/>
        <w:rPr>
          <w:rFonts w:ascii="GHEA Grapalat" w:hAnsi="GHEA Grapalat" w:cs="Arial"/>
          <w:b/>
          <w:sz w:val="24"/>
          <w:szCs w:val="24"/>
          <w:lang w:val="hy-AM"/>
        </w:rPr>
      </w:pPr>
    </w:p>
    <w:p w:rsidR="00BF3682" w:rsidRPr="00AA65A2" w:rsidRDefault="009E52DA" w:rsidP="00AA65A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:rsidR="009E52DA" w:rsidRPr="002E0C0D" w:rsidRDefault="00BF3682" w:rsidP="00BF368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F3682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2023 ԹՎԱԿԱՆԻ ՄԱՐՏԻ 23-Ի N 383-Ն ՈՐՈՇՄԱՆ ՄԵՋ ՓՈՓՈԽՈՒԹՅՈՒՆ ԵՎ ԼՐԱՑՈՒՄ ԿԱՏԱՐԵԼՈՒ ՄԱՍԻՆ</w:t>
      </w:r>
      <w:r w:rsidR="002E0C0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80E5A" w:rsidRPr="00980E5A">
        <w:rPr>
          <w:rFonts w:ascii="GHEA Grapalat" w:hAnsi="GHEA Grapalat"/>
          <w:b/>
          <w:sz w:val="24"/>
          <w:szCs w:val="24"/>
          <w:lang w:val="hy-AM"/>
        </w:rPr>
        <w:t>ՀԱՅԱՍՏԱՆԻ</w:t>
      </w:r>
      <w:r w:rsidR="00980E5A" w:rsidRPr="00980E5A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980E5A" w:rsidRPr="00980E5A">
        <w:rPr>
          <w:rFonts w:ascii="GHEA Grapalat" w:hAnsi="GHEA Grapalat"/>
          <w:b/>
          <w:sz w:val="24"/>
          <w:szCs w:val="24"/>
          <w:lang w:val="hy-AM"/>
        </w:rPr>
        <w:t>ՀԱՆՐԱՊԵՏՈՒԹՅԱՆ</w:t>
      </w:r>
      <w:r w:rsidR="00980E5A" w:rsidRPr="00980E5A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2E0C0D">
        <w:rPr>
          <w:rFonts w:ascii="GHEA Grapalat" w:hAnsi="GHEA Grapalat"/>
          <w:b/>
          <w:sz w:val="24"/>
          <w:szCs w:val="24"/>
          <w:lang w:val="hy-AM"/>
        </w:rPr>
        <w:t>ԿԱՌԱՎԱՐՈՒԹՅԱՆ ՈՐՈՇՄԱՆ</w:t>
      </w:r>
      <w:r w:rsidR="009E52DA">
        <w:rPr>
          <w:rFonts w:ascii="GHEA Grapalat" w:hAnsi="GHEA Grapalat" w:cs="Arial"/>
          <w:b/>
          <w:sz w:val="24"/>
          <w:szCs w:val="24"/>
          <w:lang w:val="hy-AM"/>
        </w:rPr>
        <w:t xml:space="preserve"> ՆԱԽԱԳԾԻ</w:t>
      </w:r>
      <w:r w:rsidR="009E52DA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9E52DA" w:rsidRDefault="009E52DA" w:rsidP="009E52DA">
      <w:pPr>
        <w:spacing w:after="0" w:line="360" w:lineRule="auto"/>
        <w:jc w:val="center"/>
        <w:rPr>
          <w:rFonts w:ascii="GHEA Grapalat" w:hAnsi="GHEA Grapalat" w:cs="Arial"/>
          <w:b/>
          <w:sz w:val="12"/>
          <w:szCs w:val="24"/>
          <w:lang w:val="hy-AM"/>
        </w:rPr>
      </w:pPr>
    </w:p>
    <w:p w:rsidR="009E52DA" w:rsidRDefault="009E52DA" w:rsidP="009E52DA">
      <w:pPr>
        <w:pStyle w:val="a5"/>
        <w:numPr>
          <w:ilvl w:val="0"/>
          <w:numId w:val="1"/>
        </w:numPr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Իրավական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ակտի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ընդունման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անհրաժեշտությունը.</w:t>
      </w:r>
    </w:p>
    <w:p w:rsidR="009E52DA" w:rsidRPr="002E0C0D" w:rsidRDefault="002E0C0D" w:rsidP="00D86283">
      <w:pPr>
        <w:tabs>
          <w:tab w:val="left" w:pos="900"/>
        </w:tabs>
        <w:spacing w:after="0" w:line="360" w:lineRule="auto"/>
        <w:ind w:firstLine="540"/>
        <w:jc w:val="both"/>
        <w:rPr>
          <w:rStyle w:val="a6"/>
          <w:rFonts w:ascii="GHEA Grapalat" w:hAnsi="GHEA Grapalat"/>
          <w:bCs w:val="0"/>
          <w:sz w:val="24"/>
          <w:szCs w:val="24"/>
          <w:lang w:val="hy-AM"/>
        </w:rPr>
      </w:pPr>
      <w:r w:rsidRPr="00D86283">
        <w:rPr>
          <w:rFonts w:ascii="GHEA Grapalat" w:hAnsi="GHEA Grapalat"/>
          <w:sz w:val="24"/>
          <w:szCs w:val="24"/>
          <w:lang w:val="hy-AM"/>
        </w:rPr>
        <w:t>«</w:t>
      </w:r>
      <w:r w:rsidR="00D86283" w:rsidRPr="00D86283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2023 թվականի մարտի 23-ի N 383-ն որոշման մեջ փոփոխություն և լրացում կատարելու մասին</w:t>
      </w:r>
      <w:r w:rsidRPr="00D86283"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lang w:val="hy-AM"/>
        </w:rPr>
        <w:t xml:space="preserve"> ՀՀ կառավարության որոշման նախագիծը մշակվել է </w:t>
      </w:r>
      <w:r w:rsidR="00D86283">
        <w:rPr>
          <w:rFonts w:ascii="GHEA Grapalat" w:hAnsi="GHEA Grapalat"/>
          <w:sz w:val="24"/>
          <w:szCs w:val="24"/>
          <w:lang w:val="hy-AM"/>
        </w:rPr>
        <w:t>վերը նշված հիմքով տարկետման իրավունք ունեցող քաղաքացիների տարկետման իրավունքի իրացման անխոչընդոտ իրականացման համար:</w:t>
      </w:r>
    </w:p>
    <w:p w:rsidR="009E52DA" w:rsidRPr="009E52DA" w:rsidRDefault="009E52DA" w:rsidP="009E52DA">
      <w:pPr>
        <w:tabs>
          <w:tab w:val="left" w:pos="900"/>
          <w:tab w:val="left" w:pos="1260"/>
        </w:tabs>
        <w:spacing w:after="0" w:line="360" w:lineRule="auto"/>
        <w:ind w:firstLine="540"/>
        <w:jc w:val="both"/>
        <w:rPr>
          <w:b/>
          <w:bCs/>
          <w:color w:val="000000"/>
          <w:sz w:val="8"/>
          <w:shd w:val="clear" w:color="auto" w:fill="FFFFFF"/>
          <w:lang w:val="hy-AM"/>
        </w:rPr>
      </w:pPr>
    </w:p>
    <w:p w:rsidR="009E52DA" w:rsidRDefault="009E52DA" w:rsidP="009E52DA">
      <w:pPr>
        <w:pStyle w:val="a5"/>
        <w:numPr>
          <w:ilvl w:val="0"/>
          <w:numId w:val="1"/>
        </w:numPr>
        <w:tabs>
          <w:tab w:val="left" w:pos="900"/>
        </w:tabs>
        <w:spacing w:after="0" w:line="360" w:lineRule="auto"/>
        <w:ind w:left="0" w:firstLine="540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Ընթացիկ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իրավիճակը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և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խնդիրները.</w:t>
      </w:r>
    </w:p>
    <w:p w:rsidR="00C319FD" w:rsidRPr="007F4A9F" w:rsidRDefault="0082417C" w:rsidP="007F4A9F">
      <w:pPr>
        <w:spacing w:after="0" w:line="36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Հիմք ընդունելով </w:t>
      </w:r>
      <w:r w:rsidRPr="0082417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«</w:t>
      </w:r>
      <w:r w:rsidRPr="0082417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Զինվորական ծառայության և զինծառայողի կարգավիճակի մասին</w:t>
      </w:r>
      <w:r w:rsidRPr="0082417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r w:rsidRPr="0082417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օրենքում</w:t>
      </w:r>
      <w:r w:rsidRPr="0082417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82417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լրացումներ</w:t>
      </w:r>
      <w:r w:rsidRPr="0082417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82417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կատարելու</w:t>
      </w:r>
      <w:r w:rsidRPr="0082417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82417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82417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» 2022 </w:t>
      </w:r>
      <w:r w:rsidRPr="0082417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Pr="0082417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82417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հոկտեմբերի</w:t>
      </w:r>
      <w:r w:rsidRPr="0082417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5-</w:t>
      </w:r>
      <w:r w:rsidRPr="0082417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Pr="0082417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82417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ՀՕ</w:t>
      </w:r>
      <w:r w:rsidRPr="0082417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-364-</w:t>
      </w:r>
      <w:r w:rsidRPr="0082417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Pr="0082417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82417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օրենքով կատարված լրացումները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D86283" w:rsidRPr="00D862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2023 թվականի մարտի 23-ի</w:t>
      </w:r>
      <w:r w:rsidR="00D862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ընդունել է</w:t>
      </w:r>
      <w:r w:rsidR="00D86283" w:rsidRPr="00D862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N 383-ն </w:t>
      </w:r>
      <w:r w:rsidR="00D862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որոշումը</w:t>
      </w:r>
      <w:r w:rsidR="00642E3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42E3D" w:rsidRPr="00642E3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</w:t>
      </w:r>
      <w:r w:rsidR="00642E3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այսուհետ՝ կարգ</w:t>
      </w:r>
      <w:r w:rsidR="00642E3D" w:rsidRPr="00642E3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="00D862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D86283" w:rsidRPr="00D862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2417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որով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 w:rsidRPr="0082417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կարգավորվում են բնագիտական, տեխնոլոգիական, ճարտարագիտական և մաթեմատիկական (ԲՏՃՄ) ուղղություններով (այսուհետ՝ ԲՏՃՄ) պետության համար առաջնահերթ և կարևորություն ներկայացնող մասնագիտություններով՝ համապատասխան բուհերում </w:t>
      </w:r>
      <w:r w:rsidR="008D0936" w:rsidRPr="00B8793C">
        <w:rPr>
          <w:rFonts w:ascii="GHEA Grapalat" w:eastAsia="Calibri" w:hAnsi="GHEA Grapalat" w:cs="Times New Roman"/>
          <w:sz w:val="24"/>
          <w:lang w:val="hy-AM"/>
        </w:rPr>
        <w:t>պետության կողմից ուսման վարձի լրիվ փոխհատուցմամբ (անվճար) ընդունված</w:t>
      </w:r>
      <w:r w:rsidR="008D0936" w:rsidRPr="008D0936">
        <w:rPr>
          <w:rFonts w:ascii="GHEA Grapalat" w:eastAsia="Calibri" w:hAnsi="GHEA Grapalat" w:cs="Times New Roman"/>
          <w:sz w:val="24"/>
          <w:lang w:val="hy-AM"/>
        </w:rPr>
        <w:t xml:space="preserve"> </w:t>
      </w:r>
      <w:r w:rsidRPr="0082417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քաղաքացիներին պարտադիր զինվորական ծառայության զորակոչից տարկետում տրամադրելու հետ կապված հարաբերությունները:</w:t>
      </w:r>
      <w:r w:rsidR="009E52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862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Նշված </w:t>
      </w:r>
      <w:r w:rsidR="00642E3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կարգով</w:t>
      </w:r>
      <w:r w:rsidR="00D862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2023 թվականի ամառային զորակոչից արդեն իսկ տրամադրվել է մի շարք քաղաքացիների տարկետում: </w:t>
      </w:r>
      <w:r w:rsidR="00642E3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Սակայն կարգի կիրարկման ընթացքում ի հայտ է եկել իրավիճակ, որի կարգավորումը կարգով </w:t>
      </w:r>
      <w:r w:rsidR="00642E3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նախատեսված չէ: Մասնավորապես</w:t>
      </w:r>
      <w:r w:rsidR="009159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642E3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կարգի 8-րդ կետով սահմանված են կառավարության որոշման համար քաղաքացիների տվյալների փոխանցման ժամկետներ, որոնք սակայն չեն համապատասխանում ՀՀ կառավարության </w:t>
      </w:r>
      <w:r w:rsidR="00642E3D" w:rsidRPr="00642E3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2012 թվականի ապրիլի 26</w:t>
      </w:r>
      <w:r w:rsidR="00642E3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42E3D" w:rsidRPr="00642E3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N 597-Ն</w:t>
      </w:r>
      <w:r w:rsidR="00642E3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որոշմամբ սահմանված ժամկետներին: Սույն նախագծով համապատասխանեցվում է կարգով սահմանված ժամկետները </w:t>
      </w:r>
      <w:r w:rsidR="00642E3D" w:rsidRPr="00642E3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="00642E3D" w:rsidRPr="00642E3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այաստանի Հանրապետության պետական և ոչ պետական բարձրագույն ուսումնական հաստատություններ ընդունելության</w:t>
      </w:r>
      <w:r w:rsidR="00642E3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կարգով սահմանված ժամկետները: Միևնյույն ժամանակ կարգի կիրարկման ընթաքցքում մի շարք քաղաքացիներ, որոնք ընդունվել են կարգով սահմանված բուհերի  համապատասխան մասնագիտություններով և կարող են ստանալ տարկետում, սակայն հայտարարված զորակոչի ընթացքում կառավարության որոշման մեջ իրենց տվյալները չի ներառվում </w:t>
      </w:r>
      <w:r w:rsidR="007F4A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տարածքային զինվորական կոմիսարիատում</w:t>
      </w:r>
      <w:r w:rsidR="00642E3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հաշվառված չլինելու կամ </w:t>
      </w:r>
      <w:r w:rsidR="007F4A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ընդունելության արդյունքների ավելի ուշ ժամկետում հայ</w:t>
      </w:r>
      <w:r w:rsidR="0084381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տ</w:t>
      </w:r>
      <w:r w:rsidR="007F4A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նի լինելու դեպքում</w:t>
      </w:r>
      <w:r w:rsidR="00A25A3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, մասնավորապես </w:t>
      </w:r>
      <w:r w:rsidR="00A25A36" w:rsidRPr="00A25A3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ՀՀ կառավարության  2012 թվականի ապրիլի 26 N 597-Ն որոշմամբ սահմանված</w:t>
      </w:r>
      <w:r w:rsidR="00A25A3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է, որ </w:t>
      </w:r>
      <w:r w:rsidR="00A25A36" w:rsidRPr="00A25A3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Հանրապետական ընդունող հանձնաժողովը բուհերում լրացուցիչ՝ թափուր տեղերի մրցույթի արդյունքները հաստատում է հուլիսի 30-ին</w:t>
      </w:r>
      <w:bookmarkStart w:id="0" w:name="_GoBack"/>
      <w:bookmarkEnd w:id="0"/>
      <w:r w:rsidR="00642E3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:rsidR="009E52DA" w:rsidRDefault="009E52DA" w:rsidP="009E52DA">
      <w:pPr>
        <w:pStyle w:val="a5"/>
        <w:numPr>
          <w:ilvl w:val="0"/>
          <w:numId w:val="1"/>
        </w:numPr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Ակնկալվող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արդյունքը.</w:t>
      </w:r>
    </w:p>
    <w:p w:rsidR="007126FD" w:rsidRDefault="009E52DA" w:rsidP="00B333D7">
      <w:pPr>
        <w:spacing w:after="0" w:line="360" w:lineRule="auto"/>
        <w:ind w:firstLine="540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Նախագծի ընդունմամբ </w:t>
      </w:r>
      <w:r w:rsidR="007F4A9F">
        <w:rPr>
          <w:rFonts w:ascii="GHEA Grapalat" w:hAnsi="GHEA Grapalat" w:cs="Arial"/>
          <w:sz w:val="24"/>
          <w:szCs w:val="24"/>
          <w:lang w:val="hy-AM"/>
        </w:rPr>
        <w:t>հնարավորություն է ընձեռնվում կարգով սայմանված հիմքով տարկետման իրավունք ձեռք բերած, սակայն ամառային զորակոչից տարկետում չստացած քաղաքացիների կառավարության առանձին որոշմամբ տրամադրել տարկետում:</w:t>
      </w:r>
    </w:p>
    <w:p w:rsidR="00B333D7" w:rsidRDefault="00B333D7" w:rsidP="00B333D7">
      <w:pPr>
        <w:spacing w:after="0" w:line="360" w:lineRule="auto"/>
        <w:ind w:firstLine="540"/>
        <w:jc w:val="both"/>
        <w:rPr>
          <w:rFonts w:ascii="GHEA Grapalat" w:hAnsi="GHEA Grapalat"/>
          <w:bCs/>
          <w:iCs/>
          <w:noProof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ՀՀ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որոշման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նախագծի </w:t>
      </w:r>
      <w:r>
        <w:rPr>
          <w:rFonts w:ascii="GHEA Grapalat" w:hAnsi="GHEA Grapalat"/>
          <w:noProof/>
          <w:sz w:val="24"/>
          <w:szCs w:val="24"/>
          <w:lang w:val="hy-AM"/>
        </w:rPr>
        <w:t xml:space="preserve">ընդունման </w:t>
      </w:r>
      <w:r>
        <w:rPr>
          <w:rFonts w:ascii="GHEA Grapalat" w:hAnsi="GHEA Grapalat"/>
          <w:bCs/>
          <w:iCs/>
          <w:noProof/>
          <w:sz w:val="24"/>
          <w:szCs w:val="24"/>
          <w:lang w:val="hy-AM"/>
        </w:rPr>
        <w:t>կապակցությամբ պետական կամ տեղական ինքնակառավարման մարմնի բյուջեում եկամուտների և ծախսերի ավելացում կամ նվազեցում չի նախատեսվում։</w:t>
      </w:r>
    </w:p>
    <w:p w:rsidR="00B333D7" w:rsidRDefault="00B333D7" w:rsidP="00B333D7">
      <w:pPr>
        <w:pStyle w:val="a5"/>
        <w:numPr>
          <w:ilvl w:val="0"/>
          <w:numId w:val="1"/>
        </w:numPr>
        <w:tabs>
          <w:tab w:val="center" w:pos="900"/>
          <w:tab w:val="left" w:pos="126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</w:t>
      </w:r>
      <w:r>
        <w:rPr>
          <w:rFonts w:ascii="GHEA Grapalat" w:hAnsi="GHEA Grapalat"/>
          <w:sz w:val="24"/>
          <w:szCs w:val="24"/>
          <w:lang w:val="hy-AM"/>
        </w:rPr>
        <w:t xml:space="preserve">. </w:t>
      </w:r>
    </w:p>
    <w:p w:rsidR="00B333D7" w:rsidRDefault="00B333D7" w:rsidP="00B333D7">
      <w:pPr>
        <w:pStyle w:val="a5"/>
        <w:tabs>
          <w:tab w:val="center" w:pos="900"/>
          <w:tab w:val="left" w:pos="1260"/>
        </w:tabs>
        <w:spacing w:after="0" w:line="360" w:lineRule="auto"/>
        <w:ind w:left="900"/>
        <w:jc w:val="both"/>
        <w:rPr>
          <w:rFonts w:ascii="GHEA Grapalat" w:hAnsi="GHEA Grapalat"/>
          <w:sz w:val="24"/>
          <w:szCs w:val="24"/>
          <w:lang w:val="hy-AM"/>
        </w:rPr>
      </w:pPr>
      <w:r w:rsidRPr="00B333D7">
        <w:rPr>
          <w:rFonts w:ascii="GHEA Grapalat" w:hAnsi="GHEA Grapalat"/>
          <w:sz w:val="24"/>
          <w:szCs w:val="24"/>
          <w:lang w:val="hy-AM"/>
        </w:rPr>
        <w:lastRenderedPageBreak/>
        <w:t>«</w:t>
      </w:r>
      <w:r w:rsidR="007F4A9F" w:rsidRPr="007F4A9F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2023 թվականի մարտի 23-ի N 383-ն որոշման մեջ փոփոխություն և լրացում կատարելու մասին</w:t>
      </w:r>
      <w:r w:rsidRPr="00B333D7">
        <w:rPr>
          <w:rFonts w:ascii="GHEA Grapalat" w:hAnsi="GHEA Grapalat"/>
          <w:sz w:val="24"/>
          <w:szCs w:val="24"/>
          <w:lang w:val="hy-AM"/>
        </w:rPr>
        <w:t xml:space="preserve">» </w:t>
      </w:r>
      <w:r>
        <w:rPr>
          <w:rFonts w:ascii="GHEA Grapalat" w:hAnsi="GHEA Grapalat"/>
          <w:sz w:val="24"/>
          <w:szCs w:val="24"/>
          <w:lang w:val="hy-AM"/>
        </w:rPr>
        <w:t>ՀՀ կառավարության որոշման նախագծի ընդունումը չի բխում վերը նշված ռազմավարական փաստաթղթերից:</w:t>
      </w:r>
    </w:p>
    <w:p w:rsidR="00B333D7" w:rsidRDefault="00B333D7" w:rsidP="00B333D7">
      <w:pPr>
        <w:tabs>
          <w:tab w:val="center" w:pos="900"/>
        </w:tabs>
        <w:spacing w:after="0" w:line="360" w:lineRule="auto"/>
        <w:ind w:firstLine="540"/>
        <w:contextualSpacing/>
        <w:jc w:val="both"/>
        <w:rPr>
          <w:rFonts w:ascii="GHEA Grapalat" w:eastAsia="Calibri" w:hAnsi="GHEA Grapalat"/>
          <w:spacing w:val="-6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6.</w:t>
      </w:r>
      <w:r>
        <w:rPr>
          <w:rFonts w:ascii="GHEA Grapalat" w:hAnsi="GHEA Grapalat" w:cs="Arial"/>
          <w:b/>
          <w:sz w:val="24"/>
          <w:szCs w:val="24"/>
          <w:lang w:val="hy-AM"/>
        </w:rPr>
        <w:t>Նախագծի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մշակման գործընթացում ներգրավված ինստիտուտները և անձինք.</w:t>
      </w:r>
    </w:p>
    <w:p w:rsidR="00B333D7" w:rsidRDefault="00B333D7" w:rsidP="00B333D7">
      <w:pPr>
        <w:tabs>
          <w:tab w:val="center" w:pos="900"/>
          <w:tab w:val="left" w:pos="1260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>ՀՀ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կրթության</w:t>
      </w:r>
      <w:r>
        <w:rPr>
          <w:rFonts w:ascii="GHEA Grapalat" w:hAnsi="GHEA Grapalat"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>գիտության</w:t>
      </w:r>
      <w:r>
        <w:rPr>
          <w:rFonts w:ascii="GHEA Grapalat" w:hAnsi="GHEA Grapalat"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>մշակույթի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սպորտի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նախարարություն</w:t>
      </w:r>
      <w:r>
        <w:rPr>
          <w:rFonts w:ascii="GHEA Grapalat" w:hAnsi="GHEA Grapalat"/>
          <w:sz w:val="24"/>
          <w:szCs w:val="24"/>
          <w:lang w:val="af-ZA"/>
        </w:rPr>
        <w:t>:</w:t>
      </w:r>
    </w:p>
    <w:p w:rsidR="00B333D7" w:rsidRPr="009E52DA" w:rsidRDefault="00B333D7" w:rsidP="00B333D7">
      <w:pPr>
        <w:rPr>
          <w:lang w:val="af-ZA"/>
        </w:rPr>
      </w:pPr>
    </w:p>
    <w:p w:rsidR="00BA58EC" w:rsidRPr="00B333D7" w:rsidRDefault="00BA58EC" w:rsidP="00BA58EC">
      <w:pPr>
        <w:pStyle w:val="a5"/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hAnsi="GHEA Grapalat" w:cs="Arial"/>
          <w:sz w:val="24"/>
          <w:szCs w:val="24"/>
          <w:lang w:val="af-ZA"/>
        </w:rPr>
      </w:pPr>
    </w:p>
    <w:sectPr w:rsidR="00BA58EC" w:rsidRPr="00B333D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theme="minorBidi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DFF013C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theme="minorBidi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D69"/>
    <w:rsid w:val="000119D9"/>
    <w:rsid w:val="00070D21"/>
    <w:rsid w:val="00071F11"/>
    <w:rsid w:val="000E7D69"/>
    <w:rsid w:val="00283E76"/>
    <w:rsid w:val="00295DAE"/>
    <w:rsid w:val="002B2C6C"/>
    <w:rsid w:val="002E0C0D"/>
    <w:rsid w:val="00310B26"/>
    <w:rsid w:val="003C2FAD"/>
    <w:rsid w:val="00430542"/>
    <w:rsid w:val="0045061F"/>
    <w:rsid w:val="004C2123"/>
    <w:rsid w:val="00506586"/>
    <w:rsid w:val="00534D01"/>
    <w:rsid w:val="00592757"/>
    <w:rsid w:val="005C17C3"/>
    <w:rsid w:val="00642E3D"/>
    <w:rsid w:val="007126FD"/>
    <w:rsid w:val="007C17F4"/>
    <w:rsid w:val="007F4A9F"/>
    <w:rsid w:val="0082417C"/>
    <w:rsid w:val="00843819"/>
    <w:rsid w:val="008461F3"/>
    <w:rsid w:val="00867BAE"/>
    <w:rsid w:val="008C4EE6"/>
    <w:rsid w:val="008D0936"/>
    <w:rsid w:val="008D2B62"/>
    <w:rsid w:val="009159CB"/>
    <w:rsid w:val="00923F95"/>
    <w:rsid w:val="00980E5A"/>
    <w:rsid w:val="009E52DA"/>
    <w:rsid w:val="00A04665"/>
    <w:rsid w:val="00A25A36"/>
    <w:rsid w:val="00AA65A2"/>
    <w:rsid w:val="00AA77CA"/>
    <w:rsid w:val="00B333D7"/>
    <w:rsid w:val="00B349DC"/>
    <w:rsid w:val="00B53BBF"/>
    <w:rsid w:val="00B605B0"/>
    <w:rsid w:val="00B802F8"/>
    <w:rsid w:val="00B866F8"/>
    <w:rsid w:val="00B8793C"/>
    <w:rsid w:val="00BA58EC"/>
    <w:rsid w:val="00BF3682"/>
    <w:rsid w:val="00C032BE"/>
    <w:rsid w:val="00C319FD"/>
    <w:rsid w:val="00C65EFB"/>
    <w:rsid w:val="00D143BF"/>
    <w:rsid w:val="00D64D58"/>
    <w:rsid w:val="00D76627"/>
    <w:rsid w:val="00D861D2"/>
    <w:rsid w:val="00D86283"/>
    <w:rsid w:val="00DE6450"/>
    <w:rsid w:val="00E062AA"/>
    <w:rsid w:val="00E16050"/>
    <w:rsid w:val="00E22450"/>
    <w:rsid w:val="00E22EB6"/>
    <w:rsid w:val="00E720E4"/>
    <w:rsid w:val="00F4611B"/>
    <w:rsid w:val="00FF0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F02B02-DA75-4CEE-95E3-F2916A224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52DA"/>
    <w:pPr>
      <w:spacing w:line="256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E52DA"/>
    <w:rPr>
      <w:color w:val="0000FF"/>
      <w:u w:val="single"/>
    </w:rPr>
  </w:style>
  <w:style w:type="character" w:customStyle="1" w:styleId="a4">
    <w:name w:val="Абзац списка Знак"/>
    <w:aliases w:val="Akapit z listą BS Знак,List Paragraph 1 Знак"/>
    <w:link w:val="a5"/>
    <w:uiPriority w:val="34"/>
    <w:locked/>
    <w:rsid w:val="009E52DA"/>
  </w:style>
  <w:style w:type="paragraph" w:styleId="a5">
    <w:name w:val="List Paragraph"/>
    <w:aliases w:val="Akapit z listą BS,List Paragraph 1"/>
    <w:basedOn w:val="a"/>
    <w:link w:val="a4"/>
    <w:uiPriority w:val="34"/>
    <w:qFormat/>
    <w:rsid w:val="009E52DA"/>
    <w:pPr>
      <w:ind w:left="720"/>
      <w:contextualSpacing/>
    </w:pPr>
  </w:style>
  <w:style w:type="character" w:styleId="a6">
    <w:name w:val="Strong"/>
    <w:basedOn w:val="a0"/>
    <w:uiPriority w:val="22"/>
    <w:qFormat/>
    <w:rsid w:val="009E52D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578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4FC4CD-BCDF-44C7-B3E3-8623768345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3</Pages>
  <Words>502</Words>
  <Characters>2864</Characters>
  <Application>Microsoft Office Word</Application>
  <DocSecurity>0</DocSecurity>
  <Lines>23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Malkhasyan</dc:creator>
  <cp:keywords/>
  <dc:description/>
  <cp:lastModifiedBy>Hakob</cp:lastModifiedBy>
  <cp:revision>18</cp:revision>
  <dcterms:created xsi:type="dcterms:W3CDTF">2023-03-11T01:36:00Z</dcterms:created>
  <dcterms:modified xsi:type="dcterms:W3CDTF">2023-10-10T10:13:00Z</dcterms:modified>
</cp:coreProperties>
</file>