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2F8" w:rsidRPr="00F65E54" w:rsidRDefault="00F65E54" w:rsidP="00436EB6">
      <w:pPr>
        <w:tabs>
          <w:tab w:val="left" w:pos="1080"/>
        </w:tabs>
        <w:ind w:firstLine="567"/>
        <w:jc w:val="center"/>
        <w:rPr>
          <w:rFonts w:cs="Sylfaen"/>
          <w:b/>
          <w:szCs w:val="24"/>
        </w:rPr>
      </w:pPr>
      <w:r>
        <w:rPr>
          <w:rFonts w:cs="Sylfaen"/>
          <w:b/>
          <w:szCs w:val="24"/>
        </w:rPr>
        <w:t>Տեղեկանք</w:t>
      </w:r>
    </w:p>
    <w:p w:rsidR="00F65E54" w:rsidRDefault="0092218E" w:rsidP="00436EB6">
      <w:pPr>
        <w:shd w:val="clear" w:color="auto" w:fill="FFFFFF"/>
        <w:spacing w:line="360" w:lineRule="auto"/>
        <w:ind w:firstLine="567"/>
        <w:jc w:val="center"/>
        <w:rPr>
          <w:rFonts w:cs="Sylfaen"/>
          <w:b/>
          <w:lang w:val="hy-AM"/>
        </w:rPr>
      </w:pPr>
      <w:r>
        <w:rPr>
          <w:rFonts w:cs="Sylfaen"/>
          <w:b/>
          <w:szCs w:val="24"/>
        </w:rPr>
        <w:t>«</w:t>
      </w:r>
      <w:r w:rsidR="00F65E54" w:rsidRPr="00F65E54">
        <w:rPr>
          <w:rFonts w:cs="Sylfaen"/>
          <w:b/>
          <w:szCs w:val="24"/>
          <w:lang w:val="hy-AM"/>
        </w:rPr>
        <w:t xml:space="preserve">Հայաստանի Հանրապետության կառավարության 2011 թվականի մայիսի 5-ի </w:t>
      </w:r>
      <w:r w:rsidR="00F65E54">
        <w:rPr>
          <w:rFonts w:cs="Sylfaen"/>
          <w:b/>
          <w:szCs w:val="24"/>
        </w:rPr>
        <w:t>N</w:t>
      </w:r>
      <w:r w:rsidR="00F65E54" w:rsidRPr="00F65E54">
        <w:rPr>
          <w:rFonts w:cs="Sylfaen"/>
          <w:b/>
          <w:szCs w:val="24"/>
          <w:lang w:val="hy-AM"/>
        </w:rPr>
        <w:t xml:space="preserve"> 665-Ն որոշման մեջ լրացումներ և փոփոխություններ կատարելու մասին</w:t>
      </w:r>
      <w:r w:rsidR="00335ED3">
        <w:rPr>
          <w:rFonts w:cs="Sylfaen"/>
          <w:b/>
          <w:szCs w:val="24"/>
        </w:rPr>
        <w:t>»</w:t>
      </w:r>
      <w:r w:rsidR="00B002F8" w:rsidRPr="005827FC">
        <w:rPr>
          <w:rFonts w:cs="Sylfaen"/>
          <w:b/>
          <w:szCs w:val="24"/>
          <w:lang w:val="hy-AM"/>
        </w:rPr>
        <w:t xml:space="preserve"> </w:t>
      </w:r>
      <w:r w:rsidR="00F65E54">
        <w:rPr>
          <w:rFonts w:cs="Sylfaen"/>
          <w:b/>
          <w:lang w:val="hy-AM"/>
        </w:rPr>
        <w:t>Հայաստանի Հանրապետության կառավարության որոշման նախագծի ընդունման վերաբերյալ</w:t>
      </w:r>
    </w:p>
    <w:p w:rsidR="00B002F8" w:rsidRPr="005827FC" w:rsidRDefault="00B002F8" w:rsidP="00436EB6">
      <w:pPr>
        <w:tabs>
          <w:tab w:val="left" w:pos="1080"/>
        </w:tabs>
        <w:spacing w:line="360" w:lineRule="auto"/>
        <w:ind w:firstLine="567"/>
        <w:jc w:val="center"/>
        <w:rPr>
          <w:rFonts w:cs="Sylfaen"/>
          <w:b/>
          <w:szCs w:val="24"/>
          <w:lang w:val="hy-AM"/>
        </w:rPr>
      </w:pPr>
    </w:p>
    <w:p w:rsidR="00B002F8" w:rsidRPr="005827FC" w:rsidRDefault="00B002F8" w:rsidP="00436EB6">
      <w:pPr>
        <w:tabs>
          <w:tab w:val="left" w:pos="1080"/>
        </w:tabs>
        <w:spacing w:line="360" w:lineRule="auto"/>
        <w:ind w:firstLine="567"/>
        <w:jc w:val="both"/>
        <w:rPr>
          <w:rFonts w:cs="Sylfaen"/>
          <w:b/>
          <w:szCs w:val="24"/>
          <w:lang w:val="hy-AM"/>
        </w:rPr>
      </w:pPr>
      <w:r w:rsidRPr="005827FC">
        <w:rPr>
          <w:rFonts w:cs="Sylfaen"/>
          <w:b/>
          <w:szCs w:val="24"/>
          <w:lang w:val="hy-AM"/>
        </w:rPr>
        <w:t>1. Իրավական ակտի անհրաժեշտությունը (նպատակը)</w:t>
      </w:r>
    </w:p>
    <w:p w:rsidR="00A872E4" w:rsidRPr="00A872E4" w:rsidRDefault="00B002F8" w:rsidP="00436EB6">
      <w:pPr>
        <w:tabs>
          <w:tab w:val="left" w:pos="1080"/>
        </w:tabs>
        <w:spacing w:after="0" w:line="360" w:lineRule="auto"/>
        <w:ind w:firstLine="567"/>
        <w:jc w:val="both"/>
        <w:rPr>
          <w:rFonts w:cs="Sylfaen"/>
          <w:szCs w:val="24"/>
          <w:lang w:val="hy-AM"/>
        </w:rPr>
      </w:pPr>
      <w:r w:rsidRPr="005827FC">
        <w:rPr>
          <w:rFonts w:cs="Sylfaen"/>
          <w:szCs w:val="24"/>
          <w:lang w:val="hy-AM"/>
        </w:rPr>
        <w:t xml:space="preserve">Ներկայացվող նախագծի </w:t>
      </w:r>
      <w:r w:rsidR="006F39E0" w:rsidRPr="005827FC">
        <w:rPr>
          <w:rFonts w:cs="Sylfaen"/>
          <w:szCs w:val="24"/>
          <w:lang w:val="hy-AM"/>
        </w:rPr>
        <w:t>նպատակը</w:t>
      </w:r>
      <w:r w:rsidRPr="005827FC">
        <w:rPr>
          <w:rFonts w:cs="Sylfaen"/>
          <w:szCs w:val="24"/>
          <w:lang w:val="hy-AM"/>
        </w:rPr>
        <w:t xml:space="preserve"> </w:t>
      </w:r>
      <w:r w:rsidR="00A872E4" w:rsidRPr="00A872E4">
        <w:rPr>
          <w:rFonts w:cs="Sylfaen"/>
          <w:szCs w:val="24"/>
          <w:lang w:val="hy-AM"/>
        </w:rPr>
        <w:t>««</w:t>
      </w:r>
      <w:r w:rsidR="00A872E4">
        <w:rPr>
          <w:rFonts w:cs="Sylfaen"/>
          <w:szCs w:val="24"/>
          <w:lang w:val="hy-AM"/>
        </w:rPr>
        <w:t>Պ</w:t>
      </w:r>
      <w:r w:rsidR="00A872E4" w:rsidRPr="00A872E4">
        <w:rPr>
          <w:rFonts w:cs="Sylfaen"/>
          <w:szCs w:val="24"/>
          <w:lang w:val="hy-AM"/>
        </w:rPr>
        <w:t xml:space="preserve">ետական կենսաթոշակների մասին» օրենքում փոփոխություններ և </w:t>
      </w:r>
      <w:r w:rsidR="00A872E4">
        <w:rPr>
          <w:rFonts w:cs="Sylfaen"/>
          <w:szCs w:val="24"/>
          <w:lang w:val="hy-AM"/>
        </w:rPr>
        <w:t>լ</w:t>
      </w:r>
      <w:r w:rsidR="00A872E4" w:rsidRPr="00A872E4">
        <w:rPr>
          <w:rFonts w:cs="Sylfaen"/>
          <w:szCs w:val="24"/>
          <w:lang w:val="hy-AM"/>
        </w:rPr>
        <w:t xml:space="preserve">րացումներ կատարելու մասին» օրենքով </w:t>
      </w:r>
      <w:r w:rsidR="00A872E4" w:rsidRPr="005827FC">
        <w:rPr>
          <w:rFonts w:cs="Sylfaen"/>
          <w:szCs w:val="24"/>
          <w:lang w:val="hy-AM"/>
        </w:rPr>
        <w:t xml:space="preserve">Կառավարությանը </w:t>
      </w:r>
      <w:r w:rsidR="00A872E4">
        <w:rPr>
          <w:rFonts w:cs="Sylfaen"/>
          <w:szCs w:val="24"/>
          <w:lang w:val="hy-AM"/>
        </w:rPr>
        <w:t>վերապահ</w:t>
      </w:r>
      <w:r w:rsidR="00A872E4" w:rsidRPr="00A872E4">
        <w:rPr>
          <w:rFonts w:cs="Sylfaen"/>
          <w:szCs w:val="24"/>
          <w:lang w:val="hy-AM"/>
        </w:rPr>
        <w:t xml:space="preserve">ված լիազորությունների իրականացումն է: </w:t>
      </w:r>
    </w:p>
    <w:p w:rsidR="00B002F8" w:rsidRPr="005827FC" w:rsidRDefault="00B002F8" w:rsidP="00436EB6">
      <w:pPr>
        <w:tabs>
          <w:tab w:val="left" w:pos="1080"/>
        </w:tabs>
        <w:spacing w:after="0" w:line="360" w:lineRule="auto"/>
        <w:ind w:firstLine="567"/>
        <w:jc w:val="both"/>
        <w:rPr>
          <w:rFonts w:cs="Sylfaen"/>
          <w:szCs w:val="24"/>
          <w:lang w:val="hy-AM"/>
        </w:rPr>
      </w:pPr>
    </w:p>
    <w:p w:rsidR="00B002F8" w:rsidRPr="00A872E4" w:rsidRDefault="00B002F8" w:rsidP="00436EB6">
      <w:pPr>
        <w:tabs>
          <w:tab w:val="left" w:pos="1080"/>
        </w:tabs>
        <w:spacing w:line="360" w:lineRule="auto"/>
        <w:ind w:firstLine="567"/>
        <w:jc w:val="both"/>
        <w:rPr>
          <w:rFonts w:cs="Sylfaen"/>
          <w:b/>
          <w:szCs w:val="24"/>
          <w:lang w:val="hy-AM"/>
        </w:rPr>
      </w:pPr>
      <w:r w:rsidRPr="00A872E4">
        <w:rPr>
          <w:rFonts w:cs="Sylfaen"/>
          <w:b/>
          <w:szCs w:val="24"/>
          <w:lang w:val="hy-AM"/>
        </w:rPr>
        <w:t>1.1. Կարգավորման հարաբերությունների ներկա վիճակը և առկա խնդիրները</w:t>
      </w:r>
    </w:p>
    <w:p w:rsidR="00CA4E69" w:rsidRPr="005827FC" w:rsidRDefault="00A872E4" w:rsidP="00436EB6">
      <w:pPr>
        <w:tabs>
          <w:tab w:val="left" w:pos="1080"/>
        </w:tabs>
        <w:spacing w:after="0" w:line="360" w:lineRule="auto"/>
        <w:ind w:firstLine="567"/>
        <w:jc w:val="both"/>
        <w:rPr>
          <w:rFonts w:cs="Sylfaen"/>
          <w:szCs w:val="24"/>
          <w:lang w:val="hy-AM"/>
        </w:rPr>
      </w:pPr>
      <w:r w:rsidRPr="00A872E4">
        <w:rPr>
          <w:rFonts w:cs="Sylfaen"/>
          <w:szCs w:val="24"/>
          <w:lang w:val="hy-AM"/>
        </w:rPr>
        <w:t>««Պետական կենսաթոշակների մասին» օրենքում փոփոխություններ և լրացումներ կատարելու մասին» օրենք</w:t>
      </w:r>
      <w:r w:rsidRPr="00CA4E69">
        <w:rPr>
          <w:rFonts w:cs="Sylfaen"/>
          <w:lang w:val="hy-AM"/>
        </w:rPr>
        <w:t>ի նախագ</w:t>
      </w:r>
      <w:r w:rsidR="00CA4E69" w:rsidRPr="00CA4E69">
        <w:rPr>
          <w:rFonts w:cs="Sylfaen"/>
          <w:lang w:val="hy-AM"/>
        </w:rPr>
        <w:t>ի</w:t>
      </w:r>
      <w:r w:rsidRPr="00CA4E69">
        <w:rPr>
          <w:rFonts w:cs="Sylfaen"/>
          <w:lang w:val="hy-AM"/>
        </w:rPr>
        <w:t>ծ</w:t>
      </w:r>
      <w:r w:rsidR="00CA4E69" w:rsidRPr="00CA4E69">
        <w:rPr>
          <w:rFonts w:cs="Sylfaen"/>
          <w:lang w:val="hy-AM"/>
        </w:rPr>
        <w:t>ը</w:t>
      </w:r>
      <w:r w:rsidR="00B002F8" w:rsidRPr="005827FC">
        <w:rPr>
          <w:rFonts w:cs="Sylfaen"/>
          <w:lang w:val="hy-AM"/>
        </w:rPr>
        <w:t xml:space="preserve"> այսուհետ՝ </w:t>
      </w:r>
      <w:r w:rsidR="00CA4E69" w:rsidRPr="00CA4E69">
        <w:rPr>
          <w:rFonts w:cs="Sylfaen"/>
          <w:lang w:val="hy-AM"/>
        </w:rPr>
        <w:t>օրենքի նախագիծ</w:t>
      </w:r>
      <w:r w:rsidR="00B002F8" w:rsidRPr="005827FC">
        <w:rPr>
          <w:rFonts w:cs="Sylfaen"/>
          <w:lang w:val="hy-AM"/>
        </w:rPr>
        <w:t xml:space="preserve"> </w:t>
      </w:r>
      <w:r w:rsidR="00CA4E69" w:rsidRPr="00CA4E69">
        <w:rPr>
          <w:rFonts w:cs="Sylfaen"/>
          <w:lang w:val="hy-AM"/>
        </w:rPr>
        <w:t xml:space="preserve">այլ </w:t>
      </w:r>
      <w:r w:rsidR="00CA4E69">
        <w:rPr>
          <w:rFonts w:cs="Sylfaen"/>
          <w:lang w:val="hy-AM"/>
        </w:rPr>
        <w:t>օրենքների նախագ</w:t>
      </w:r>
      <w:r w:rsidR="00CA4E69" w:rsidRPr="00CA4E69">
        <w:rPr>
          <w:rFonts w:cs="Sylfaen"/>
          <w:lang w:val="hy-AM"/>
        </w:rPr>
        <w:t xml:space="preserve">ծերի փաթեթով </w:t>
      </w:r>
      <w:r w:rsidR="00CA4E69" w:rsidRPr="00CA4E69">
        <w:rPr>
          <w:rFonts w:cs="Sylfaen"/>
          <w:szCs w:val="24"/>
          <w:lang w:val="hy-AM"/>
        </w:rPr>
        <w:t>Կառավարության 2023 թվականի նոյեմբերի 9-ի N 1910-Ա որոշմամբ համարվել է անհետաձգելի</w:t>
      </w:r>
      <w:r w:rsidR="00CA4E69" w:rsidRPr="00CA4E69">
        <w:rPr>
          <w:rFonts w:cs="Sylfaen"/>
          <w:lang w:val="hy-AM"/>
        </w:rPr>
        <w:t xml:space="preserve"> և ներկայացվել է Ազգային ժողով</w:t>
      </w:r>
      <w:r w:rsidR="00CA4E69" w:rsidRPr="00CA4E69">
        <w:rPr>
          <w:rFonts w:cs="Sylfaen"/>
          <w:szCs w:val="24"/>
          <w:lang w:val="hy-AM"/>
        </w:rPr>
        <w:t>:</w:t>
      </w:r>
      <w:r w:rsidR="00CA4E69" w:rsidRPr="005827FC">
        <w:rPr>
          <w:rFonts w:cs="Sylfaen"/>
          <w:lang w:val="hy-AM"/>
        </w:rPr>
        <w:t xml:space="preserve"> </w:t>
      </w:r>
      <w:r w:rsidR="00CA4E69" w:rsidRPr="00CA4E69">
        <w:rPr>
          <w:rFonts w:cs="Sylfaen"/>
          <w:lang w:val="hy-AM"/>
        </w:rPr>
        <w:t xml:space="preserve">Նախագծերի փաթեթի նպատակը </w:t>
      </w:r>
      <w:r w:rsidR="00CA4E69" w:rsidRPr="005827FC">
        <w:rPr>
          <w:rFonts w:cs="Sylfaen"/>
          <w:szCs w:val="24"/>
          <w:lang w:val="hy-AM"/>
        </w:rPr>
        <w:t>Լեռնային Ղարաբաղից բռնի տեղահանված անձանց կենսաթոշակի, մայրության նպաստի (չաշխատող անձին նշանակվող) իրավունքի իրացման ընթացակարգերի հստակեցումն է՝ այդ ընթացակարգերի առանձնահատկությունները սահմանելու լիազորությունը Կառավարությանը վերապահելու միջոցով:</w:t>
      </w:r>
    </w:p>
    <w:p w:rsidR="006F28B0" w:rsidRPr="006F28B0" w:rsidRDefault="00CA4E69" w:rsidP="00436EB6">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s="Sylfaen"/>
          <w:lang w:val="hy-AM"/>
        </w:rPr>
      </w:pPr>
      <w:r w:rsidRPr="00CA4E69">
        <w:rPr>
          <w:rFonts w:ascii="GHEA Grapalat" w:hAnsi="GHEA Grapalat" w:cs="Sylfaen"/>
          <w:lang w:val="hy-AM"/>
        </w:rPr>
        <w:t>Մասնավորապես օրենքի ն</w:t>
      </w:r>
      <w:r>
        <w:rPr>
          <w:rFonts w:ascii="GHEA Grapalat" w:hAnsi="GHEA Grapalat" w:cs="Sylfaen"/>
          <w:lang w:val="hy-AM"/>
        </w:rPr>
        <w:t>ախագծով Կառավարությ</w:t>
      </w:r>
      <w:r w:rsidRPr="00CA4E69">
        <w:rPr>
          <w:rFonts w:ascii="GHEA Grapalat" w:hAnsi="GHEA Grapalat" w:cs="Sylfaen"/>
          <w:lang w:val="hy-AM"/>
        </w:rPr>
        <w:t xml:space="preserve">անը տրվել է </w:t>
      </w:r>
      <w:r w:rsidR="006F28B0" w:rsidRPr="006F28B0">
        <w:rPr>
          <w:rFonts w:ascii="GHEA Grapalat" w:hAnsi="GHEA Grapalat" w:cs="Sylfaen"/>
          <w:lang w:val="hy-AM"/>
        </w:rPr>
        <w:t>փախստականի կարգավիճակ ունեցող անձի՝ կենսաթոշակ նշանակելու համար դիմելու, կենսաթոշակ նշանակելու (վերահաշվարկելու), կենսաթոշակի տեսակը փոխելու, կենսաթոշակ վճարելու և կենսաթոշակի գործ (փաստաթղթեր) վարելու կարգի առանձնահատկությունները սահմանելու լիազորություն:</w:t>
      </w:r>
    </w:p>
    <w:p w:rsidR="006F28B0" w:rsidRPr="0092218E" w:rsidRDefault="006F28B0" w:rsidP="00436EB6">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s="Sylfaen"/>
          <w:lang w:val="hy-AM"/>
        </w:rPr>
      </w:pPr>
      <w:r w:rsidRPr="006F28B0">
        <w:rPr>
          <w:rFonts w:ascii="GHEA Grapalat" w:hAnsi="GHEA Grapalat" w:cs="Sylfaen"/>
          <w:lang w:val="hy-AM"/>
        </w:rPr>
        <w:lastRenderedPageBreak/>
        <w:t>Օրենքի նախագծով Կառավ</w:t>
      </w:r>
      <w:r>
        <w:rPr>
          <w:rFonts w:ascii="GHEA Grapalat" w:hAnsi="GHEA Grapalat" w:cs="Sylfaen"/>
          <w:lang w:val="hy-AM"/>
        </w:rPr>
        <w:t>արությ</w:t>
      </w:r>
      <w:r w:rsidRPr="006F28B0">
        <w:rPr>
          <w:rFonts w:ascii="GHEA Grapalat" w:hAnsi="GHEA Grapalat" w:cs="Sylfaen"/>
          <w:lang w:val="hy-AM"/>
        </w:rPr>
        <w:t xml:space="preserve">անը տրվել է լիազորություն սահմանելու նաև  Լեռնային Ղարաբաղի տարածքում ձեռք բերված աշխատանքային և այլ գործունեության, զինվորական ծառայության ժամանակահատվածները </w:t>
      </w:r>
      <w:r w:rsidR="0092218E" w:rsidRPr="0092218E">
        <w:rPr>
          <w:rFonts w:ascii="GHEA Grapalat" w:hAnsi="GHEA Grapalat" w:cs="Sylfaen"/>
          <w:lang w:val="hy-AM"/>
        </w:rPr>
        <w:t xml:space="preserve">աշխատանքային ստաժում </w:t>
      </w:r>
      <w:r w:rsidR="0092218E">
        <w:rPr>
          <w:rFonts w:ascii="GHEA Grapalat" w:hAnsi="GHEA Grapalat" w:cs="Sylfaen"/>
          <w:lang w:val="hy-AM"/>
        </w:rPr>
        <w:t>հաշվա</w:t>
      </w:r>
      <w:r w:rsidR="0092218E" w:rsidRPr="0092218E">
        <w:rPr>
          <w:rFonts w:ascii="GHEA Grapalat" w:hAnsi="GHEA Grapalat" w:cs="Sylfaen"/>
          <w:lang w:val="hy-AM"/>
        </w:rPr>
        <w:t>ռ</w:t>
      </w:r>
      <w:r w:rsidRPr="006F28B0">
        <w:rPr>
          <w:rFonts w:ascii="GHEA Grapalat" w:hAnsi="GHEA Grapalat" w:cs="Sylfaen"/>
          <w:lang w:val="hy-AM"/>
        </w:rPr>
        <w:t xml:space="preserve">ելու կարգը, Լեռնային Ղարաբաղի տարածքում ձեռք բերած աշխատանքային ստաժը հաշվարկելու կանոնները, </w:t>
      </w:r>
      <w:r w:rsidR="0092218E" w:rsidRPr="0092218E">
        <w:rPr>
          <w:rFonts w:ascii="GHEA Grapalat" w:hAnsi="GHEA Grapalat" w:cs="Sylfaen"/>
          <w:lang w:val="hy-AM"/>
        </w:rPr>
        <w:t>զինծառայության ստաժում արտոնյալ ժամանակահատվածաները:</w:t>
      </w:r>
    </w:p>
    <w:p w:rsidR="0092218E" w:rsidRPr="0092218E" w:rsidRDefault="0092218E" w:rsidP="00436EB6">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s="Arial Unicode"/>
          <w:color w:val="000000"/>
          <w:lang w:val="hy-AM"/>
        </w:rPr>
      </w:pPr>
      <w:r w:rsidRPr="0092218E">
        <w:rPr>
          <w:rFonts w:ascii="GHEA Grapalat" w:hAnsi="GHEA Grapalat" w:cs="Arial Unicode"/>
          <w:color w:val="000000"/>
          <w:lang w:val="hy-AM"/>
        </w:rPr>
        <w:t>Կենսաթոշակային ապահովության իրավունքը իրականացվում է պետական կենսաթոշակային համակարգի տվյալների շտեմարանի (այսուհետ` շտեմարան) միջոցով:</w:t>
      </w:r>
    </w:p>
    <w:p w:rsidR="0092218E" w:rsidRPr="0092218E" w:rsidRDefault="0092218E" w:rsidP="00436EB6">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s="Arial Unicode"/>
          <w:color w:val="000000"/>
          <w:lang w:val="hy-AM"/>
        </w:rPr>
      </w:pPr>
      <w:r w:rsidRPr="0092218E">
        <w:rPr>
          <w:rFonts w:ascii="GHEA Grapalat" w:hAnsi="GHEA Grapalat" w:cs="Arial Unicode"/>
          <w:color w:val="000000"/>
          <w:lang w:val="hy-AM"/>
        </w:rPr>
        <w:t xml:space="preserve">Օրենքի նախագծով առաջարկվում է փախստականի կարգավիճակ ունեցող անձի վերաբերյալ միգրացիայի և քաղաքացիության կառավարման ոլորտում լիազոր մարմնից ստացված և շտեմարան ներառվող տվյալները ևս սահմանի Կառավարությունը: </w:t>
      </w:r>
    </w:p>
    <w:p w:rsidR="00F564F3" w:rsidRPr="005827FC" w:rsidRDefault="00F564F3" w:rsidP="00436EB6">
      <w:pPr>
        <w:tabs>
          <w:tab w:val="left" w:pos="1080"/>
        </w:tabs>
        <w:spacing w:after="0" w:line="360" w:lineRule="auto"/>
        <w:ind w:firstLine="567"/>
        <w:jc w:val="both"/>
        <w:rPr>
          <w:rFonts w:cs="Sylfaen"/>
          <w:szCs w:val="24"/>
          <w:lang w:val="hy-AM"/>
        </w:rPr>
      </w:pPr>
    </w:p>
    <w:p w:rsidR="00B002F8" w:rsidRPr="005827FC" w:rsidRDefault="00B002F8" w:rsidP="00436EB6">
      <w:pPr>
        <w:tabs>
          <w:tab w:val="left" w:pos="1080"/>
        </w:tabs>
        <w:spacing w:line="360" w:lineRule="auto"/>
        <w:ind w:firstLine="567"/>
        <w:jc w:val="both"/>
        <w:rPr>
          <w:rFonts w:cs="Sylfaen"/>
          <w:b/>
          <w:szCs w:val="24"/>
          <w:lang w:val="hy-AM"/>
        </w:rPr>
      </w:pPr>
      <w:r w:rsidRPr="005827FC">
        <w:rPr>
          <w:rFonts w:cs="Sylfaen"/>
          <w:b/>
          <w:szCs w:val="24"/>
          <w:lang w:val="hy-AM"/>
        </w:rPr>
        <w:t>1.2. Առկա խնդրի առաջարկվող լուծումը</w:t>
      </w:r>
    </w:p>
    <w:p w:rsidR="00B002F8" w:rsidRPr="005827FC" w:rsidRDefault="00B002F8" w:rsidP="00436EB6">
      <w:pPr>
        <w:tabs>
          <w:tab w:val="left" w:pos="1080"/>
        </w:tabs>
        <w:spacing w:line="360" w:lineRule="auto"/>
        <w:ind w:firstLine="567"/>
        <w:jc w:val="both"/>
        <w:rPr>
          <w:rFonts w:cs="Sylfaen"/>
          <w:szCs w:val="24"/>
          <w:lang w:val="hy-AM"/>
        </w:rPr>
      </w:pPr>
      <w:r w:rsidRPr="005827FC">
        <w:rPr>
          <w:rFonts w:cs="Sylfaen"/>
          <w:szCs w:val="24"/>
          <w:lang w:val="hy-AM"/>
        </w:rPr>
        <w:t xml:space="preserve">Հաշվի առնելով վերը նշվածը՝ առաջարկվում է ընդունել </w:t>
      </w:r>
      <w:r w:rsidR="0092218E" w:rsidRPr="0092218E">
        <w:rPr>
          <w:rFonts w:cs="Sylfaen"/>
          <w:szCs w:val="24"/>
          <w:lang w:val="hy-AM"/>
        </w:rPr>
        <w:t>«Հայաստանի Հանրապետության կառավարության 2011 թվականի մայիսի 5-ի N 665-Ն որոշման մեջ լրացումներ և փոփոխություններ կատարելու մասին</w:t>
      </w:r>
      <w:r w:rsidR="004204D5" w:rsidRPr="004204D5">
        <w:rPr>
          <w:rFonts w:cs="Sylfaen"/>
          <w:szCs w:val="24"/>
          <w:lang w:val="hy-AM"/>
        </w:rPr>
        <w:t>»</w:t>
      </w:r>
      <w:r w:rsidR="0092218E" w:rsidRPr="0092218E">
        <w:rPr>
          <w:rFonts w:cs="Sylfaen"/>
          <w:szCs w:val="24"/>
          <w:lang w:val="hy-AM"/>
        </w:rPr>
        <w:t xml:space="preserve"> Հայաստանի Հանրապետության կառավարության որոշման նախագիծը</w:t>
      </w:r>
      <w:r w:rsidRPr="005827FC">
        <w:rPr>
          <w:rFonts w:cs="Sylfaen"/>
          <w:szCs w:val="24"/>
          <w:lang w:val="hy-AM"/>
        </w:rPr>
        <w:t>։</w:t>
      </w:r>
    </w:p>
    <w:p w:rsidR="00B002F8" w:rsidRPr="005827FC" w:rsidRDefault="00B002F8" w:rsidP="00436EB6">
      <w:pPr>
        <w:tabs>
          <w:tab w:val="left" w:pos="1080"/>
        </w:tabs>
        <w:spacing w:after="0" w:line="360" w:lineRule="auto"/>
        <w:ind w:firstLine="567"/>
        <w:jc w:val="both"/>
        <w:rPr>
          <w:rFonts w:cs="Sylfaen"/>
          <w:szCs w:val="24"/>
          <w:lang w:val="hy-AM"/>
        </w:rPr>
      </w:pPr>
    </w:p>
    <w:p w:rsidR="00B002F8" w:rsidRPr="005827FC" w:rsidRDefault="00B002F8" w:rsidP="00436EB6">
      <w:pPr>
        <w:tabs>
          <w:tab w:val="left" w:pos="1080"/>
        </w:tabs>
        <w:spacing w:line="360" w:lineRule="auto"/>
        <w:ind w:firstLine="567"/>
        <w:jc w:val="both"/>
        <w:rPr>
          <w:rFonts w:cs="Sylfaen"/>
          <w:b/>
          <w:szCs w:val="24"/>
          <w:lang w:val="hy-AM"/>
        </w:rPr>
      </w:pPr>
      <w:r w:rsidRPr="005827FC">
        <w:rPr>
          <w:rFonts w:cs="Sylfaen"/>
          <w:b/>
          <w:szCs w:val="24"/>
          <w:lang w:val="hy-AM"/>
        </w:rPr>
        <w:t>2. Կարգավորման առարկան</w:t>
      </w:r>
    </w:p>
    <w:p w:rsidR="00B002F8" w:rsidRPr="005C3B83" w:rsidRDefault="0092218E" w:rsidP="004204D5">
      <w:pPr>
        <w:pStyle w:val="ListParagraph"/>
        <w:tabs>
          <w:tab w:val="left" w:pos="709"/>
          <w:tab w:val="left" w:pos="900"/>
        </w:tabs>
        <w:spacing w:line="360" w:lineRule="auto"/>
        <w:ind w:left="0" w:firstLine="567"/>
        <w:jc w:val="both"/>
        <w:rPr>
          <w:rFonts w:ascii="GHEA Grapalat" w:hAnsi="GHEA Grapalat" w:cs="Sylfaen"/>
          <w:lang w:val="hy-AM"/>
        </w:rPr>
      </w:pPr>
      <w:r w:rsidRPr="005C3B83">
        <w:rPr>
          <w:rFonts w:ascii="GHEA Grapalat" w:hAnsi="GHEA Grapalat" w:cs="Sylfaen"/>
          <w:lang w:val="hy-AM"/>
        </w:rPr>
        <w:t>«Հայաստանի Հանրապետության կառավարության 2011 թվականի մայիսի 5-ի N 6</w:t>
      </w:r>
      <w:r w:rsidR="008C59CD" w:rsidRPr="008C59CD">
        <w:rPr>
          <w:rFonts w:ascii="GHEA Grapalat" w:hAnsi="GHEA Grapalat" w:cs="Sylfaen"/>
          <w:lang w:val="hy-AM"/>
        </w:rPr>
        <w:t>65</w:t>
      </w:r>
      <w:r w:rsidRPr="005C3B83">
        <w:rPr>
          <w:rFonts w:ascii="GHEA Grapalat" w:hAnsi="GHEA Grapalat" w:cs="Sylfaen"/>
          <w:lang w:val="hy-AM"/>
        </w:rPr>
        <w:t>-Ն որոշման մեջ լրացում</w:t>
      </w:r>
      <w:r w:rsidR="008C59CD" w:rsidRPr="008C59CD">
        <w:rPr>
          <w:rFonts w:ascii="GHEA Grapalat" w:hAnsi="GHEA Grapalat" w:cs="Sylfaen"/>
          <w:lang w:val="hy-AM"/>
        </w:rPr>
        <w:t>ներ</w:t>
      </w:r>
      <w:r w:rsidRPr="005C3B83">
        <w:rPr>
          <w:rFonts w:ascii="GHEA Grapalat" w:hAnsi="GHEA Grapalat" w:cs="Sylfaen"/>
          <w:lang w:val="hy-AM"/>
        </w:rPr>
        <w:t xml:space="preserve"> և փոփոխություն</w:t>
      </w:r>
      <w:r w:rsidR="008C59CD" w:rsidRPr="008C59CD">
        <w:rPr>
          <w:rFonts w:ascii="GHEA Grapalat" w:hAnsi="GHEA Grapalat" w:cs="Sylfaen"/>
          <w:lang w:val="hy-AM"/>
        </w:rPr>
        <w:t>ներ</w:t>
      </w:r>
      <w:r w:rsidRPr="005C3B83">
        <w:rPr>
          <w:rFonts w:ascii="GHEA Grapalat" w:hAnsi="GHEA Grapalat" w:cs="Sylfaen"/>
          <w:lang w:val="hy-AM"/>
        </w:rPr>
        <w:t xml:space="preserve"> կատարելու մասին</w:t>
      </w:r>
      <w:r w:rsidR="00563D05" w:rsidRPr="005C3B83">
        <w:rPr>
          <w:rFonts w:ascii="GHEA Grapalat" w:hAnsi="GHEA Grapalat" w:cs="Sylfaen"/>
          <w:lang w:val="hy-AM"/>
        </w:rPr>
        <w:t xml:space="preserve">» </w:t>
      </w:r>
      <w:r w:rsidRPr="005C3B83">
        <w:rPr>
          <w:rFonts w:ascii="GHEA Grapalat" w:hAnsi="GHEA Grapalat" w:cs="Sylfaen"/>
          <w:lang w:val="hy-AM"/>
        </w:rPr>
        <w:t xml:space="preserve">Հայաստանի Հանրապետության կառավարության որոշման </w:t>
      </w:r>
      <w:r w:rsidR="00B002F8" w:rsidRPr="005C3B83">
        <w:rPr>
          <w:rFonts w:ascii="GHEA Grapalat" w:hAnsi="GHEA Grapalat" w:cs="Sylfaen"/>
          <w:lang w:val="hy-AM"/>
        </w:rPr>
        <w:t>նախագծով առաջարկվում է</w:t>
      </w:r>
      <w:r w:rsidR="005C3B83" w:rsidRPr="005C3B83">
        <w:rPr>
          <w:rFonts w:ascii="GHEA Grapalat" w:hAnsi="GHEA Grapalat" w:cs="Sylfaen"/>
          <w:lang w:val="hy-AM"/>
        </w:rPr>
        <w:t xml:space="preserve"> </w:t>
      </w:r>
      <w:r w:rsidR="00563D05" w:rsidRPr="005C3B83">
        <w:rPr>
          <w:rFonts w:ascii="GHEA Grapalat" w:hAnsi="GHEA Grapalat" w:cs="Sylfaen"/>
          <w:color w:val="000000"/>
          <w:lang w:val="hy-AM"/>
        </w:rPr>
        <w:t>հաստատել</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առանձին</w:t>
      </w:r>
      <w:r w:rsidR="00563D05" w:rsidRPr="005C3B83">
        <w:rPr>
          <w:rFonts w:ascii="GHEA Grapalat" w:hAnsi="GHEA Grapalat"/>
          <w:color w:val="000000"/>
          <w:lang w:val="hy-AM"/>
        </w:rPr>
        <w:t xml:space="preserve"> N 19 </w:t>
      </w:r>
      <w:r w:rsidR="00563D05" w:rsidRPr="005C3B83">
        <w:rPr>
          <w:rFonts w:ascii="GHEA Grapalat" w:hAnsi="GHEA Grapalat" w:cs="Sylfaen"/>
          <w:color w:val="000000"/>
          <w:lang w:val="hy-AM"/>
        </w:rPr>
        <w:t>հավելված</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որով</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կսահմանվի</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փախստականի</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կարգավիճակ</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ունեցող</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անձի՝</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կենսաթոշակ</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նշանակելու</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համար</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դիմելու</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կենսաթոշակ</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նշանակելու</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վերահաշվարկելու</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կենսաթոշակի</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տեսակը</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փոխելու</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կենսաթոշակ</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վճարելու</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և</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կենսաթոշակի</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գործ</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փաստաթղթեր</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վարելու</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կարգի</w:t>
      </w:r>
      <w:r w:rsidR="00563D05" w:rsidRPr="005C3B83">
        <w:rPr>
          <w:rFonts w:ascii="GHEA Grapalat" w:hAnsi="GHEA Grapalat"/>
          <w:color w:val="000000"/>
          <w:lang w:val="hy-AM"/>
        </w:rPr>
        <w:t xml:space="preserve"> </w:t>
      </w:r>
      <w:r w:rsidR="00563D05" w:rsidRPr="005C3B83">
        <w:rPr>
          <w:rFonts w:ascii="GHEA Grapalat" w:hAnsi="GHEA Grapalat" w:cs="Sylfaen"/>
          <w:color w:val="000000"/>
          <w:lang w:val="hy-AM"/>
        </w:rPr>
        <w:t>առանձնահատկությունները</w:t>
      </w:r>
      <w:r w:rsidR="00563D05" w:rsidRPr="005C3B83">
        <w:rPr>
          <w:rFonts w:ascii="GHEA Grapalat" w:hAnsi="GHEA Grapalat" w:cs="Tahoma"/>
          <w:color w:val="000000"/>
          <w:lang w:val="hy-AM"/>
        </w:rPr>
        <w:t>։</w:t>
      </w:r>
    </w:p>
    <w:p w:rsidR="00563D05" w:rsidRPr="00563D05" w:rsidRDefault="005B7C4C" w:rsidP="00436EB6">
      <w:pPr>
        <w:pStyle w:val="ListParagraph"/>
        <w:tabs>
          <w:tab w:val="left" w:pos="900"/>
          <w:tab w:val="left" w:pos="1080"/>
        </w:tabs>
        <w:spacing w:line="360" w:lineRule="auto"/>
        <w:ind w:left="0" w:firstLine="567"/>
        <w:jc w:val="both"/>
        <w:rPr>
          <w:rFonts w:ascii="GHEA Grapalat" w:hAnsi="GHEA Grapalat"/>
          <w:color w:val="000000"/>
          <w:lang w:val="hy-AM"/>
        </w:rPr>
      </w:pPr>
      <w:r w:rsidRPr="005B7C4C">
        <w:rPr>
          <w:rFonts w:ascii="GHEA Grapalat" w:hAnsi="GHEA Grapalat"/>
          <w:color w:val="000000"/>
          <w:lang w:val="hy-AM"/>
        </w:rPr>
        <w:lastRenderedPageBreak/>
        <w:t xml:space="preserve">Որոշման </w:t>
      </w:r>
      <w:r w:rsidR="00563D05" w:rsidRPr="005217F9">
        <w:rPr>
          <w:rFonts w:ascii="GHEA Grapalat" w:hAnsi="GHEA Grapalat"/>
          <w:color w:val="000000"/>
          <w:lang w:val="hy-AM"/>
        </w:rPr>
        <w:t>N 19 հավելված</w:t>
      </w:r>
      <w:r w:rsidR="00563D05" w:rsidRPr="00563D05">
        <w:rPr>
          <w:rFonts w:ascii="GHEA Grapalat" w:hAnsi="GHEA Grapalat"/>
          <w:color w:val="000000"/>
          <w:lang w:val="hy-AM"/>
        </w:rPr>
        <w:t>ով սահմանվում է, որ փախստականի կարգավիճակ ունեցող անձը կենսաթոշակ նշանակելու համար դիմում է, նրան կենսաթոշակ նշանակվում (վերահաշվարկվում), կենսաթոշակի տեսակը փոխվում, կենսաթոշակը վճարվում, կենսաթոշակի գործ (փաստաթղթեր) վարվում է օրենքով սահմանված կարգով, բացառությամբ, երբ նա հանդիսանում է Կառավարության 2023 թվականի հոկտեմբերի 26-ի N 1864-Ն որոշմամբ ժամանակավոր պաշտպանության տակ վերցված՝ փախստական ճանաչված անձ (այսուհետ՝ ժամանակավոր պաշտպանություն ստացած փախստական):</w:t>
      </w:r>
    </w:p>
    <w:p w:rsidR="00E80F44" w:rsidRPr="00335ED3" w:rsidRDefault="00563D05" w:rsidP="00436EB6">
      <w:pPr>
        <w:pStyle w:val="ListParagraph"/>
        <w:tabs>
          <w:tab w:val="left" w:pos="900"/>
          <w:tab w:val="left" w:pos="1080"/>
        </w:tabs>
        <w:spacing w:line="360" w:lineRule="auto"/>
        <w:ind w:left="0" w:firstLine="567"/>
        <w:jc w:val="both"/>
        <w:rPr>
          <w:rFonts w:ascii="GHEA Grapalat" w:hAnsi="GHEA Grapalat"/>
          <w:color w:val="000000"/>
          <w:lang w:val="hy-AM"/>
        </w:rPr>
      </w:pPr>
      <w:r w:rsidRPr="00E80F44">
        <w:rPr>
          <w:rFonts w:ascii="GHEA Grapalat" w:hAnsi="GHEA Grapalat"/>
          <w:color w:val="000000"/>
          <w:lang w:val="hy-AM"/>
        </w:rPr>
        <w:t xml:space="preserve">Ժամանակավոր </w:t>
      </w:r>
      <w:r w:rsidR="00E80F44" w:rsidRPr="00563D05">
        <w:rPr>
          <w:rFonts w:ascii="GHEA Grapalat" w:hAnsi="GHEA Grapalat"/>
          <w:color w:val="000000"/>
          <w:lang w:val="hy-AM"/>
        </w:rPr>
        <w:t>պաշտպանություն ստացած փախստական</w:t>
      </w:r>
      <w:r w:rsidR="00E80F44" w:rsidRPr="00E80F44">
        <w:rPr>
          <w:rFonts w:ascii="GHEA Grapalat" w:hAnsi="GHEA Grapalat"/>
          <w:color w:val="000000"/>
          <w:lang w:val="hy-AM"/>
        </w:rPr>
        <w:t xml:space="preserve">ը, ում </w:t>
      </w:r>
      <w:r w:rsidR="00863AA0">
        <w:rPr>
          <w:rFonts w:ascii="GHEA Grapalat" w:hAnsi="GHEA Grapalat" w:cs="Sylfaen"/>
          <w:lang w:val="hy-AM"/>
        </w:rPr>
        <w:t xml:space="preserve">կենսաթոշակի գործն առկա է </w:t>
      </w:r>
      <w:r w:rsidR="00863AA0" w:rsidRPr="005C3B83">
        <w:rPr>
          <w:rFonts w:ascii="GHEA Grapalat" w:hAnsi="GHEA Grapalat" w:cs="Sylfaen"/>
          <w:lang w:val="hy-AM"/>
        </w:rPr>
        <w:t>Լեռնային Ղարաբաղ</w:t>
      </w:r>
      <w:r w:rsidR="00863AA0">
        <w:rPr>
          <w:rFonts w:ascii="GHEA Grapalat" w:hAnsi="GHEA Grapalat" w:cs="Sylfaen"/>
          <w:lang w:val="hy-AM"/>
        </w:rPr>
        <w:t>ի կենսաթոշակային բազայում</w:t>
      </w:r>
      <w:r w:rsidR="00E80F44" w:rsidRPr="00E80F44">
        <w:rPr>
          <w:rFonts w:ascii="GHEA Grapalat" w:hAnsi="GHEA Grapalat"/>
          <w:color w:val="000000"/>
          <w:lang w:val="hy-AM"/>
        </w:rPr>
        <w:t>, օրենքով կենսաթոշակ նշանակելու համար դիմումը մինչև 2024 թվականի հունիսի 1-ը կարող է ներկայացնել նաև առցանց եղանակով (</w:t>
      </w:r>
      <w:r w:rsidR="00E80F44">
        <w:rPr>
          <w:rFonts w:ascii="GHEA Grapalat" w:hAnsi="GHEA Grapalat"/>
          <w:color w:val="000000"/>
          <w:lang w:val="hy-AM"/>
        </w:rPr>
        <w:t>դիմում</w:t>
      </w:r>
      <w:r w:rsidR="00E80F44" w:rsidRPr="00E80F44">
        <w:rPr>
          <w:rFonts w:ascii="GHEA Grapalat" w:hAnsi="GHEA Grapalat"/>
          <w:color w:val="000000"/>
          <w:lang w:val="hy-AM"/>
        </w:rPr>
        <w:t xml:space="preserve">ին փաստաթղթեր չեն կցվում): </w:t>
      </w:r>
    </w:p>
    <w:p w:rsidR="00E80F44" w:rsidRPr="00335ED3" w:rsidRDefault="00E80F44" w:rsidP="00436EB6">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Այնուհանդերձ, ժ</w:t>
      </w:r>
      <w:r w:rsidRPr="00E80F44">
        <w:rPr>
          <w:rFonts w:ascii="GHEA Grapalat" w:hAnsi="GHEA Grapalat"/>
          <w:color w:val="000000"/>
          <w:lang w:val="hy-AM"/>
        </w:rPr>
        <w:t xml:space="preserve">ամանակավոր </w:t>
      </w:r>
      <w:r w:rsidRPr="00563D05">
        <w:rPr>
          <w:rFonts w:ascii="GHEA Grapalat" w:hAnsi="GHEA Grapalat"/>
          <w:color w:val="000000"/>
          <w:lang w:val="hy-AM"/>
        </w:rPr>
        <w:t>պաշտպանություն ստացած փախստական</w:t>
      </w:r>
      <w:r w:rsidRPr="00335ED3">
        <w:rPr>
          <w:rFonts w:ascii="GHEA Grapalat" w:hAnsi="GHEA Grapalat"/>
          <w:color w:val="000000"/>
          <w:lang w:val="hy-AM"/>
        </w:rPr>
        <w:t>ի ցանկությամբ և անկախ նրա ցանկությա</w:t>
      </w:r>
      <w:r w:rsidR="00260527">
        <w:rPr>
          <w:rFonts w:ascii="GHEA Grapalat" w:hAnsi="GHEA Grapalat"/>
          <w:color w:val="000000"/>
          <w:lang w:val="hy-AM"/>
        </w:rPr>
        <w:t>ն</w:t>
      </w:r>
      <w:r w:rsidRPr="00335ED3">
        <w:rPr>
          <w:rFonts w:ascii="GHEA Grapalat" w:hAnsi="GHEA Grapalat"/>
          <w:color w:val="000000"/>
          <w:lang w:val="hy-AM"/>
        </w:rPr>
        <w:t xml:space="preserve">, երբ անհրաժեշտ է ներկայացնել փաստաթղթեր, հարկ կլինի անձամբ ներկայանալ Միասնական սոցիալական ծառայության ցանկացած տարածքային կենտրոն, իսկ զինվորական կենսաթոշակի դեպքում՝ նաև համապատասխան մարմնի կենսաթոշակ նշանակող ստորաբաժանում:  </w:t>
      </w:r>
    </w:p>
    <w:p w:rsidR="00E80F44" w:rsidRPr="00335ED3" w:rsidRDefault="00E80F44" w:rsidP="00436EB6">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 xml:space="preserve">Մասնավորապես, անձամբ ներկայանալն անհրաժեշտ կլինի հաշմանդամություն ունեցող անձանց, եթե նրանց հաշմանդամության ժամկետը լրացել է և նրանք </w:t>
      </w:r>
      <w:r w:rsidR="00B7296A" w:rsidRPr="00335ED3">
        <w:rPr>
          <w:rFonts w:ascii="GHEA Grapalat" w:hAnsi="GHEA Grapalat"/>
          <w:color w:val="000000"/>
          <w:lang w:val="hy-AM"/>
        </w:rPr>
        <w:t>Լեռնային Ղարաբաղում</w:t>
      </w:r>
      <w:r w:rsidRPr="00335ED3">
        <w:rPr>
          <w:rFonts w:ascii="GHEA Grapalat" w:hAnsi="GHEA Grapalat"/>
          <w:color w:val="000000"/>
          <w:lang w:val="hy-AM"/>
        </w:rPr>
        <w:t xml:space="preserve"> «չեն հասցրել» անցնել բժշկասոցիալական փորձաքննություն կամ անցել են, սակայն կենսաթոշակ ստանալու իրավունքը </w:t>
      </w:r>
      <w:r w:rsidR="00B7296A" w:rsidRPr="00335ED3">
        <w:rPr>
          <w:rFonts w:ascii="GHEA Grapalat" w:hAnsi="GHEA Grapalat"/>
          <w:color w:val="000000"/>
          <w:lang w:val="hy-AM"/>
        </w:rPr>
        <w:t xml:space="preserve">Լեռնային Ղարաբաղում </w:t>
      </w:r>
      <w:r w:rsidRPr="00335ED3">
        <w:rPr>
          <w:rFonts w:ascii="GHEA Grapalat" w:hAnsi="GHEA Grapalat"/>
          <w:color w:val="000000"/>
          <w:lang w:val="hy-AM"/>
        </w:rPr>
        <w:t>չի վերականգնվել</w:t>
      </w:r>
      <w:r w:rsidR="006A3FC1">
        <w:rPr>
          <w:rFonts w:ascii="GHEA Grapalat" w:hAnsi="GHEA Grapalat"/>
          <w:color w:val="000000"/>
          <w:lang w:val="hy-AM"/>
        </w:rPr>
        <w:t xml:space="preserve"> կամ չի նշանակվել</w:t>
      </w:r>
      <w:r w:rsidRPr="00335ED3">
        <w:rPr>
          <w:rFonts w:ascii="GHEA Grapalat" w:hAnsi="GHEA Grapalat"/>
          <w:color w:val="000000"/>
          <w:lang w:val="hy-AM"/>
        </w:rPr>
        <w:t xml:space="preserve">: </w:t>
      </w:r>
      <w:r w:rsidR="0016466B" w:rsidRPr="00335ED3">
        <w:rPr>
          <w:rFonts w:ascii="GHEA Grapalat" w:hAnsi="GHEA Grapalat"/>
          <w:color w:val="000000"/>
          <w:lang w:val="hy-AM"/>
        </w:rPr>
        <w:t>Ընդ որում, Լեռնային Ղարաբաղի բժշկասոցիալական փորձաքննություն իրականացնող իրավասու պետական մարմնի տված տեղեկանքները հիմք են ընդունվում հաշմանդամության կենսաթոշակ</w:t>
      </w:r>
      <w:r w:rsidR="006A3FC1">
        <w:rPr>
          <w:rFonts w:ascii="GHEA Grapalat" w:hAnsi="GHEA Grapalat"/>
          <w:color w:val="000000"/>
          <w:lang w:val="hy-AM"/>
        </w:rPr>
        <w:t xml:space="preserve"> նշանակելու կամ կենսաթոշակ ստանալու իրավունքը վերականգնելու </w:t>
      </w:r>
      <w:r w:rsidR="0016466B" w:rsidRPr="00335ED3">
        <w:rPr>
          <w:rFonts w:ascii="GHEA Grapalat" w:hAnsi="GHEA Grapalat"/>
          <w:color w:val="000000"/>
          <w:lang w:val="hy-AM"/>
        </w:rPr>
        <w:t>համար, անկախ բժշկասոցիալական փորձաքննության մասին տեղեկատվական բազաներում տվյալներ լինելուց:</w:t>
      </w:r>
    </w:p>
    <w:p w:rsidR="00B7296A" w:rsidRPr="00335ED3" w:rsidRDefault="00B7296A" w:rsidP="00436EB6">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 xml:space="preserve">Անձամբ ներկայանալն անհրաժեշտ կլինի նաև առկա ուսուցմամբ սովորողների համար, ում </w:t>
      </w:r>
      <w:r w:rsidR="000200FE">
        <w:rPr>
          <w:rFonts w:ascii="GHEA Grapalat" w:hAnsi="GHEA Grapalat"/>
          <w:color w:val="000000"/>
          <w:lang w:val="hy-AM"/>
        </w:rPr>
        <w:t xml:space="preserve">կերակրողին կորցնելու դեպքում </w:t>
      </w:r>
      <w:r w:rsidRPr="00335ED3">
        <w:rPr>
          <w:rFonts w:ascii="GHEA Grapalat" w:hAnsi="GHEA Grapalat"/>
          <w:color w:val="000000"/>
          <w:lang w:val="hy-AM"/>
        </w:rPr>
        <w:t xml:space="preserve">կենսաթոշակ ստանալու իրավունքը Լեռնային </w:t>
      </w:r>
      <w:r w:rsidRPr="00335ED3">
        <w:rPr>
          <w:rFonts w:ascii="GHEA Grapalat" w:hAnsi="GHEA Grapalat"/>
          <w:color w:val="000000"/>
          <w:lang w:val="hy-AM"/>
        </w:rPr>
        <w:lastRenderedPageBreak/>
        <w:t>Ղարաբաղում դադարեցվել է 2023 թվականի հուլիսի 1-ից և կարող էր վերականգնվել սեպտեմբերի 1-ից առկա ուսուցումը շարունակելու մասին տեղեկանքի հիման վրա:</w:t>
      </w:r>
    </w:p>
    <w:p w:rsidR="00B7296A" w:rsidRPr="00335ED3" w:rsidRDefault="00B7296A" w:rsidP="00436EB6">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Ամեն դեպքում, անկախ դիմելու եղանակից, կենսաթոշակ նշանակելու դիմումը մինչև 2024 թվականի հունիսի 1-ը</w:t>
      </w:r>
      <w:r w:rsidR="00E80F44" w:rsidRPr="00E80F44">
        <w:rPr>
          <w:rFonts w:ascii="GHEA Grapalat" w:hAnsi="GHEA Grapalat"/>
          <w:color w:val="000000"/>
          <w:lang w:val="hy-AM"/>
        </w:rPr>
        <w:t xml:space="preserve"> </w:t>
      </w:r>
      <w:r w:rsidRPr="00335ED3">
        <w:rPr>
          <w:rFonts w:ascii="GHEA Grapalat" w:hAnsi="GHEA Grapalat"/>
          <w:color w:val="000000"/>
          <w:lang w:val="hy-AM"/>
        </w:rPr>
        <w:t xml:space="preserve">ներկայացնելու դեպքում </w:t>
      </w:r>
      <w:r w:rsidR="00E80F44" w:rsidRPr="00E80F44">
        <w:rPr>
          <w:rFonts w:ascii="GHEA Grapalat" w:hAnsi="GHEA Grapalat"/>
          <w:color w:val="000000"/>
          <w:lang w:val="hy-AM"/>
        </w:rPr>
        <w:t>կենսաթոշակի իրավունքը չի վերանայվում, ստաժը Լեռնային Ղարաբաղի կենսաթոշակային բազա ներառված կենսաթոշակի գործում առկա՝ հաշվարկված ստաժը (աշխատանքային, զինվորական) պահպանվում է նույնությամբ, սակայն կենսաթոշակի չափը հաշվարկ</w:t>
      </w:r>
      <w:r>
        <w:rPr>
          <w:rFonts w:ascii="GHEA Grapalat" w:hAnsi="GHEA Grapalat"/>
          <w:color w:val="000000"/>
          <w:lang w:val="hy-AM"/>
        </w:rPr>
        <w:t>վում է օրենքով սահմանված կարգով</w:t>
      </w:r>
      <w:r w:rsidRPr="00335ED3">
        <w:rPr>
          <w:rFonts w:ascii="GHEA Grapalat" w:hAnsi="GHEA Grapalat"/>
          <w:color w:val="000000"/>
          <w:lang w:val="hy-AM"/>
        </w:rPr>
        <w:t xml:space="preserve">, իսկ կենսաթոշակը նշանակվում է կենսաթոշակի իրավունք ձեռք բերելու օրվանից, բայց ոչ շուտ 2023 թվականի հոկտեմբերի </w:t>
      </w:r>
      <w:r w:rsidR="000F102B">
        <w:rPr>
          <w:rFonts w:ascii="GHEA Grapalat" w:hAnsi="GHEA Grapalat"/>
          <w:color w:val="000000"/>
          <w:lang w:val="hy-AM"/>
        </w:rPr>
        <w:t>1</w:t>
      </w:r>
      <w:r w:rsidRPr="00335ED3">
        <w:rPr>
          <w:rFonts w:ascii="GHEA Grapalat" w:hAnsi="GHEA Grapalat"/>
          <w:color w:val="000000"/>
          <w:lang w:val="hy-AM"/>
        </w:rPr>
        <w:t>-ից:</w:t>
      </w:r>
    </w:p>
    <w:p w:rsidR="00B7296A" w:rsidRPr="00335ED3" w:rsidRDefault="00B7296A" w:rsidP="00436EB6">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 xml:space="preserve">Օրինակ, եթե առկա ուսուցմամբ սովորելու տեղեկանքը ներկայացվի մինչև 2024 թվականի հունիսի 1-ը, կենսաթոշակ կնշանակվի 2023 թվականի հոկտեմբերի </w:t>
      </w:r>
      <w:r w:rsidR="000F102B">
        <w:rPr>
          <w:rFonts w:ascii="GHEA Grapalat" w:hAnsi="GHEA Grapalat"/>
          <w:color w:val="000000"/>
          <w:lang w:val="hy-AM"/>
        </w:rPr>
        <w:t>1</w:t>
      </w:r>
      <w:r w:rsidRPr="00335ED3">
        <w:rPr>
          <w:rFonts w:ascii="GHEA Grapalat" w:hAnsi="GHEA Grapalat"/>
          <w:color w:val="000000"/>
          <w:lang w:val="hy-AM"/>
        </w:rPr>
        <w:t>-ից:</w:t>
      </w:r>
    </w:p>
    <w:p w:rsidR="00B7296A" w:rsidRPr="00335ED3" w:rsidRDefault="00B7296A" w:rsidP="00436EB6">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 xml:space="preserve">Մինչև 2024 թվականի հունիսի 1-ից մինչև 2028 թվականի դեկտեմբերի 31-ը կենսաթոշակ նշանակելու դեպքում ևս </w:t>
      </w:r>
      <w:r w:rsidRPr="00E80F44">
        <w:rPr>
          <w:rFonts w:ascii="GHEA Grapalat" w:hAnsi="GHEA Grapalat"/>
          <w:color w:val="000000"/>
          <w:lang w:val="hy-AM"/>
        </w:rPr>
        <w:t>կենսաթոշակի իրավունքը չի վերանայվում, ստաժը Լեռնային Ղարաբաղի կենսաթոշակային բազա ներառված կենսաթոշակի գործում առկա՝ հաշվարկված ստաժը (աշխատանքային, զինվորական) պահպանվում է նույնությամբ, սակայն կենսաթոշակի չափը հաշվարկ</w:t>
      </w:r>
      <w:r>
        <w:rPr>
          <w:rFonts w:ascii="GHEA Grapalat" w:hAnsi="GHEA Grapalat"/>
          <w:color w:val="000000"/>
          <w:lang w:val="hy-AM"/>
        </w:rPr>
        <w:t>վում է օրենքով սահմանված կարգով</w:t>
      </w:r>
      <w:r w:rsidRPr="00335ED3">
        <w:rPr>
          <w:rFonts w:ascii="GHEA Grapalat" w:hAnsi="GHEA Grapalat"/>
          <w:color w:val="000000"/>
          <w:lang w:val="hy-AM"/>
        </w:rPr>
        <w:t>,</w:t>
      </w:r>
      <w:r w:rsidR="003F399E" w:rsidRPr="00335ED3">
        <w:rPr>
          <w:rFonts w:ascii="GHEA Grapalat" w:hAnsi="GHEA Grapalat"/>
          <w:color w:val="000000"/>
          <w:lang w:val="hy-AM"/>
        </w:rPr>
        <w:t xml:space="preserve"> սակայն օրենքով սահմանված ժամկետներում՝ դիմելու օրվանից:</w:t>
      </w:r>
    </w:p>
    <w:p w:rsidR="003F399E" w:rsidRPr="00335ED3" w:rsidRDefault="003F399E" w:rsidP="00436EB6">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 xml:space="preserve">2028 թվականի դեկտեմբերի 31-ից հետո դիմելու դեպքում կենսաթոշակ նշանակվում է օրենքով սահմանված կարգով՝ կենսաթոշակի իրավունքը, ստաժը  վերանայվում </w:t>
      </w:r>
      <w:r w:rsidR="004163AA" w:rsidRPr="00335ED3">
        <w:rPr>
          <w:rFonts w:ascii="GHEA Grapalat" w:hAnsi="GHEA Grapalat"/>
          <w:color w:val="000000"/>
          <w:lang w:val="hy-AM"/>
        </w:rPr>
        <w:t xml:space="preserve">են: </w:t>
      </w:r>
    </w:p>
    <w:p w:rsidR="0016466B" w:rsidRDefault="0016466B" w:rsidP="00436EB6">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bCs/>
          <w:color w:val="000000"/>
          <w:lang w:val="hy-AM"/>
        </w:rPr>
        <w:t xml:space="preserve">Եթե </w:t>
      </w:r>
      <w:r w:rsidRPr="00335ED3">
        <w:rPr>
          <w:rFonts w:ascii="GHEA Grapalat" w:hAnsi="GHEA Grapalat"/>
          <w:bCs/>
          <w:color w:val="000000"/>
          <w:lang w:val="hy-AM"/>
        </w:rPr>
        <w:tab/>
      </w:r>
      <w:r w:rsidRPr="00335ED3">
        <w:rPr>
          <w:rFonts w:ascii="GHEA Grapalat" w:hAnsi="GHEA Grapalat"/>
          <w:color w:val="000000"/>
          <w:lang w:val="hy-AM"/>
        </w:rPr>
        <w:t>ժ</w:t>
      </w:r>
      <w:r w:rsidRPr="00E80F44">
        <w:rPr>
          <w:rFonts w:ascii="GHEA Grapalat" w:hAnsi="GHEA Grapalat"/>
          <w:color w:val="000000"/>
          <w:lang w:val="hy-AM"/>
        </w:rPr>
        <w:t xml:space="preserve">ամանակավոր </w:t>
      </w:r>
      <w:r w:rsidRPr="00563D05">
        <w:rPr>
          <w:rFonts w:ascii="GHEA Grapalat" w:hAnsi="GHEA Grapalat"/>
          <w:color w:val="000000"/>
          <w:lang w:val="hy-AM"/>
        </w:rPr>
        <w:t>պաշտպանություն ստացած փախստական</w:t>
      </w:r>
      <w:r w:rsidRPr="00335ED3">
        <w:rPr>
          <w:rFonts w:ascii="GHEA Grapalat" w:hAnsi="GHEA Grapalat"/>
          <w:color w:val="000000"/>
          <w:lang w:val="hy-AM"/>
        </w:rPr>
        <w:t xml:space="preserve">ին Լեռնային Ղարաբաղում կենսաթոշակ չի նշանակվել, ապա </w:t>
      </w:r>
      <w:r w:rsidR="00A72988">
        <w:rPr>
          <w:rFonts w:ascii="GHEA Grapalat" w:hAnsi="GHEA Grapalat"/>
          <w:color w:val="000000"/>
          <w:lang w:val="hy-AM"/>
        </w:rPr>
        <w:t xml:space="preserve">օրենքով կենսաթոշակ նշանակելու համար սահմանված եռամսյա կամ վեցամսյա ժամկետները կկիրառվեն 2023 թվականի դեկտեմբերի </w:t>
      </w:r>
      <w:r w:rsidR="00352F65">
        <w:rPr>
          <w:rFonts w:ascii="GHEA Grapalat" w:hAnsi="GHEA Grapalat"/>
          <w:color w:val="000000"/>
          <w:lang w:val="hy-AM"/>
        </w:rPr>
        <w:t>11</w:t>
      </w:r>
      <w:r w:rsidR="00AA74DD">
        <w:rPr>
          <w:rFonts w:ascii="GHEA Grapalat" w:hAnsi="GHEA Grapalat"/>
          <w:color w:val="000000"/>
          <w:lang w:val="hy-AM"/>
        </w:rPr>
        <w:t xml:space="preserve">-ից, իսկ կենսաթոշակը կնշանակվի իրավունք ձեռք բերելու օրվանից, բայց </w:t>
      </w:r>
      <w:r w:rsidRPr="00335ED3">
        <w:rPr>
          <w:rFonts w:ascii="GHEA Grapalat" w:hAnsi="GHEA Grapalat"/>
          <w:color w:val="000000"/>
          <w:lang w:val="hy-AM"/>
        </w:rPr>
        <w:t xml:space="preserve">ոչ շուտ  2023 թվականի հոկտեմբերի </w:t>
      </w:r>
      <w:r w:rsidR="000F102B">
        <w:rPr>
          <w:rFonts w:ascii="GHEA Grapalat" w:hAnsi="GHEA Grapalat"/>
          <w:color w:val="000000"/>
          <w:lang w:val="hy-AM"/>
        </w:rPr>
        <w:t>1</w:t>
      </w:r>
      <w:r w:rsidRPr="00335ED3">
        <w:rPr>
          <w:rFonts w:ascii="GHEA Grapalat" w:hAnsi="GHEA Grapalat"/>
          <w:color w:val="000000"/>
          <w:lang w:val="hy-AM"/>
        </w:rPr>
        <w:t>-ից:</w:t>
      </w:r>
    </w:p>
    <w:p w:rsidR="00AA74DD" w:rsidRPr="00AA74DD" w:rsidRDefault="00AA74DD" w:rsidP="00AA74DD">
      <w:pPr>
        <w:pStyle w:val="ListParagraph"/>
        <w:tabs>
          <w:tab w:val="left" w:pos="900"/>
          <w:tab w:val="left" w:pos="1080"/>
        </w:tabs>
        <w:spacing w:line="360" w:lineRule="auto"/>
        <w:ind w:left="0" w:firstLine="567"/>
        <w:jc w:val="both"/>
        <w:rPr>
          <w:rFonts w:ascii="GHEA Grapalat" w:hAnsi="GHEA Grapalat"/>
          <w:color w:val="000000"/>
          <w:lang w:val="hy-AM"/>
        </w:rPr>
      </w:pPr>
      <w:r>
        <w:rPr>
          <w:rFonts w:ascii="GHEA Grapalat" w:hAnsi="GHEA Grapalat"/>
          <w:color w:val="000000"/>
          <w:lang w:val="hy-AM"/>
        </w:rPr>
        <w:t xml:space="preserve">Օրինակ, </w:t>
      </w:r>
      <w:r w:rsidRPr="00AA74DD">
        <w:rPr>
          <w:rFonts w:ascii="GHEA Grapalat" w:hAnsi="GHEA Grapalat"/>
          <w:color w:val="000000"/>
          <w:lang w:val="hy-AM"/>
        </w:rPr>
        <w:t xml:space="preserve">եթե անձի 63 տարին լրացել է </w:t>
      </w:r>
      <w:r>
        <w:rPr>
          <w:rFonts w:ascii="GHEA Grapalat" w:hAnsi="GHEA Grapalat"/>
          <w:color w:val="000000"/>
          <w:lang w:val="hy-AM"/>
        </w:rPr>
        <w:t xml:space="preserve">2023 թվականի </w:t>
      </w:r>
      <w:r w:rsidRPr="00AA74DD">
        <w:rPr>
          <w:rFonts w:ascii="GHEA Grapalat" w:hAnsi="GHEA Grapalat"/>
          <w:color w:val="000000"/>
          <w:lang w:val="hy-AM"/>
        </w:rPr>
        <w:t>սեպտեմբերի 15-ին և նա դ</w:t>
      </w:r>
      <w:r w:rsidR="00352F65">
        <w:rPr>
          <w:rFonts w:ascii="GHEA Grapalat" w:hAnsi="GHEA Grapalat"/>
          <w:color w:val="000000"/>
          <w:lang w:val="hy-AM"/>
        </w:rPr>
        <w:t>իմել է 2023 թվականի դեկտեմբերի 11</w:t>
      </w:r>
      <w:bookmarkStart w:id="0" w:name="_GoBack"/>
      <w:bookmarkEnd w:id="0"/>
      <w:r w:rsidRPr="00AA74DD">
        <w:rPr>
          <w:rFonts w:ascii="GHEA Grapalat" w:hAnsi="GHEA Grapalat"/>
          <w:color w:val="000000"/>
          <w:lang w:val="hy-AM"/>
        </w:rPr>
        <w:t xml:space="preserve">-ից հաշված՝ Օրենքի 34-րդ հոդվածի 1-ին մասի 1-ին </w:t>
      </w:r>
      <w:r w:rsidRPr="00AA74DD">
        <w:rPr>
          <w:rFonts w:ascii="GHEA Grapalat" w:hAnsi="GHEA Grapalat"/>
          <w:color w:val="000000"/>
          <w:lang w:val="hy-AM"/>
        </w:rPr>
        <w:lastRenderedPageBreak/>
        <w:t>կետով սահմանված եռամսյա ժամկետում (մինչև 2024 թվականի մարտի 8-ը), ապա նրան կենսաթոշակ կնշանակվի 2023 թվականի հոկտեմբերի 1-ից։</w:t>
      </w:r>
    </w:p>
    <w:p w:rsidR="0016466B" w:rsidRPr="00335ED3" w:rsidRDefault="0016466B" w:rsidP="00436EB6">
      <w:pPr>
        <w:pStyle w:val="ListParagraph"/>
        <w:tabs>
          <w:tab w:val="left" w:pos="900"/>
          <w:tab w:val="left" w:pos="1080"/>
        </w:tabs>
        <w:spacing w:line="360" w:lineRule="auto"/>
        <w:ind w:left="0" w:firstLine="567"/>
        <w:jc w:val="both"/>
        <w:rPr>
          <w:rFonts w:ascii="GHEA Grapalat" w:hAnsi="GHEA Grapalat"/>
          <w:bCs/>
          <w:color w:val="000000"/>
          <w:lang w:val="hy-AM"/>
        </w:rPr>
      </w:pPr>
      <w:r w:rsidRPr="00335ED3">
        <w:rPr>
          <w:rFonts w:ascii="GHEA Grapalat" w:hAnsi="GHEA Grapalat"/>
          <w:bCs/>
          <w:color w:val="000000"/>
          <w:lang w:val="hy-AM"/>
        </w:rPr>
        <w:t xml:space="preserve">Պետական պաշտոններ (պատգամավոր, դատավոր, դատախազ և այլն) զբաղեցնելու հիմքով Լեռնային Ղարաբաղի կենսաթոշակառուին կարող է նշանակվել աշխատանքային </w:t>
      </w:r>
      <w:r w:rsidR="00AA74DD">
        <w:rPr>
          <w:rFonts w:ascii="GHEA Grapalat" w:hAnsi="GHEA Grapalat"/>
          <w:bCs/>
          <w:color w:val="000000"/>
          <w:lang w:val="hy-AM"/>
        </w:rPr>
        <w:t xml:space="preserve">կամ զինվորական </w:t>
      </w:r>
      <w:r w:rsidRPr="00335ED3">
        <w:rPr>
          <w:rFonts w:ascii="GHEA Grapalat" w:hAnsi="GHEA Grapalat"/>
          <w:bCs/>
          <w:color w:val="000000"/>
          <w:lang w:val="hy-AM"/>
        </w:rPr>
        <w:t>կենսաթոշակ</w:t>
      </w:r>
      <w:r w:rsidR="00AA74DD">
        <w:rPr>
          <w:rFonts w:ascii="GHEA Grapalat" w:hAnsi="GHEA Grapalat"/>
          <w:bCs/>
          <w:color w:val="000000"/>
          <w:lang w:val="hy-AM"/>
        </w:rPr>
        <w:t xml:space="preserve">՝ օրենքով սահմանված </w:t>
      </w:r>
      <w:r w:rsidR="00D86E07">
        <w:rPr>
          <w:rFonts w:ascii="GHEA Grapalat" w:hAnsi="GHEA Grapalat"/>
          <w:bCs/>
          <w:color w:val="000000"/>
          <w:lang w:val="hy-AM"/>
        </w:rPr>
        <w:t>պայմաններին բավարարելու դեպքում</w:t>
      </w:r>
      <w:r w:rsidRPr="00335ED3">
        <w:rPr>
          <w:rFonts w:ascii="GHEA Grapalat" w:hAnsi="GHEA Grapalat"/>
          <w:bCs/>
          <w:color w:val="000000"/>
          <w:lang w:val="hy-AM"/>
        </w:rPr>
        <w:t>։</w:t>
      </w:r>
    </w:p>
    <w:p w:rsidR="00E80F44" w:rsidRPr="0016466B" w:rsidRDefault="0016466B" w:rsidP="00436EB6">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bCs/>
          <w:color w:val="000000"/>
          <w:lang w:val="hy-AM"/>
        </w:rPr>
        <w:t xml:space="preserve">Լեռնային Ղարաբաղում սոցիալական կենսաթոշակ ստացող անձանց Հայաստանի Հանրապետությունում </w:t>
      </w:r>
      <w:r w:rsidR="005C3B83" w:rsidRPr="00335ED3">
        <w:rPr>
          <w:rFonts w:ascii="GHEA Grapalat" w:hAnsi="GHEA Grapalat"/>
          <w:bCs/>
          <w:color w:val="000000"/>
          <w:lang w:val="hy-AM"/>
        </w:rPr>
        <w:t>կ</w:t>
      </w:r>
      <w:r w:rsidRPr="00335ED3">
        <w:rPr>
          <w:rFonts w:ascii="GHEA Grapalat" w:hAnsi="GHEA Grapalat"/>
          <w:bCs/>
          <w:color w:val="000000"/>
          <w:lang w:val="hy-AM"/>
        </w:rPr>
        <w:t>նշանակվ</w:t>
      </w:r>
      <w:r w:rsidR="005C3B83" w:rsidRPr="00335ED3">
        <w:rPr>
          <w:rFonts w:ascii="GHEA Grapalat" w:hAnsi="GHEA Grapalat"/>
          <w:bCs/>
          <w:color w:val="000000"/>
          <w:lang w:val="hy-AM"/>
        </w:rPr>
        <w:t xml:space="preserve">ի ծերության, հաշմանդամության, կերակրողին կորցնելու դեպքում </w:t>
      </w:r>
      <w:r w:rsidRPr="00335ED3">
        <w:rPr>
          <w:rFonts w:ascii="GHEA Grapalat" w:hAnsi="GHEA Grapalat"/>
          <w:bCs/>
          <w:color w:val="000000"/>
          <w:lang w:val="hy-AM"/>
        </w:rPr>
        <w:t>նպաստ՝ «Պետական նպաստների մասին» օրենքի համաձայն։</w:t>
      </w:r>
      <w:r w:rsidR="005C3B83" w:rsidRPr="00335ED3">
        <w:rPr>
          <w:rFonts w:ascii="GHEA Grapalat" w:hAnsi="GHEA Grapalat"/>
          <w:color w:val="000000"/>
          <w:lang w:val="hy-AM"/>
        </w:rPr>
        <w:tab/>
      </w:r>
    </w:p>
    <w:p w:rsidR="005C3B83" w:rsidRPr="005C3B83" w:rsidRDefault="005C3B83" w:rsidP="00436EB6">
      <w:pPr>
        <w:pStyle w:val="ListParagraph"/>
        <w:numPr>
          <w:ilvl w:val="0"/>
          <w:numId w:val="7"/>
        </w:numPr>
        <w:tabs>
          <w:tab w:val="left" w:pos="709"/>
          <w:tab w:val="left" w:pos="900"/>
        </w:tabs>
        <w:spacing w:line="360" w:lineRule="auto"/>
        <w:ind w:left="0" w:firstLine="567"/>
        <w:jc w:val="both"/>
        <w:rPr>
          <w:rFonts w:ascii="GHEA Grapalat" w:hAnsi="GHEA Grapalat" w:cs="Sylfaen"/>
          <w:lang w:val="hy-AM"/>
        </w:rPr>
      </w:pPr>
      <w:r w:rsidRPr="005C3B83">
        <w:rPr>
          <w:rFonts w:ascii="GHEA Grapalat" w:hAnsi="GHEA Grapalat" w:cs="Sylfaen"/>
          <w:lang w:val="hy-AM"/>
        </w:rPr>
        <w:t xml:space="preserve">Նախագծով առաջարկվում է </w:t>
      </w:r>
      <w:r w:rsidRPr="005C3B83">
        <w:rPr>
          <w:rFonts w:ascii="GHEA Grapalat" w:hAnsi="GHEA Grapalat"/>
          <w:color w:val="000000"/>
          <w:lang w:val="hy-AM"/>
        </w:rPr>
        <w:t>ժ</w:t>
      </w:r>
      <w:r w:rsidRPr="00E80F44">
        <w:rPr>
          <w:rFonts w:ascii="GHEA Grapalat" w:hAnsi="GHEA Grapalat"/>
          <w:color w:val="000000"/>
          <w:lang w:val="hy-AM"/>
        </w:rPr>
        <w:t xml:space="preserve">ամանակավոր </w:t>
      </w:r>
      <w:r w:rsidRPr="00563D05">
        <w:rPr>
          <w:rFonts w:ascii="GHEA Grapalat" w:hAnsi="GHEA Grapalat"/>
          <w:color w:val="000000"/>
          <w:lang w:val="hy-AM"/>
        </w:rPr>
        <w:t xml:space="preserve">պաշտպանություն </w:t>
      </w:r>
      <w:r w:rsidRPr="005C3B83">
        <w:rPr>
          <w:rFonts w:ascii="GHEA Grapalat" w:hAnsi="GHEA Grapalat"/>
          <w:color w:val="000000"/>
          <w:lang w:val="hy-AM"/>
        </w:rPr>
        <w:t>չ</w:t>
      </w:r>
      <w:r w:rsidRPr="00563D05">
        <w:rPr>
          <w:rFonts w:ascii="GHEA Grapalat" w:hAnsi="GHEA Grapalat"/>
          <w:color w:val="000000"/>
          <w:lang w:val="hy-AM"/>
        </w:rPr>
        <w:t>ստացած</w:t>
      </w:r>
      <w:r w:rsidR="005B7C4C" w:rsidRPr="005B7C4C">
        <w:rPr>
          <w:rFonts w:ascii="GHEA Grapalat" w:hAnsi="GHEA Grapalat"/>
          <w:color w:val="000000"/>
          <w:lang w:val="hy-AM"/>
        </w:rPr>
        <w:t>՝</w:t>
      </w:r>
      <w:r w:rsidRPr="005C3B83">
        <w:rPr>
          <w:rFonts w:ascii="GHEA Grapalat" w:hAnsi="GHEA Grapalat"/>
          <w:color w:val="000000"/>
          <w:lang w:val="hy-AM"/>
        </w:rPr>
        <w:t xml:space="preserve"> </w:t>
      </w:r>
      <w:r w:rsidRPr="005C3B83">
        <w:rPr>
          <w:rFonts w:ascii="GHEA Grapalat" w:hAnsi="GHEA Grapalat" w:cs="Sylfaen"/>
          <w:lang w:val="hy-AM"/>
        </w:rPr>
        <w:t xml:space="preserve"> Հայաստանի Հանրապետության քաղաքացու, Հայաստանի Հանրապետության երկքաղաքացու, օտարերկրյա քա</w:t>
      </w:r>
      <w:r w:rsidR="002A336F">
        <w:rPr>
          <w:rFonts w:ascii="GHEA Grapalat" w:hAnsi="GHEA Grapalat" w:cs="Sylfaen"/>
          <w:lang w:val="hy-AM"/>
        </w:rPr>
        <w:t xml:space="preserve">ղաքացու (ում  կենսաթոշակի գործն առկա է </w:t>
      </w:r>
      <w:r w:rsidRPr="005C3B83">
        <w:rPr>
          <w:rFonts w:ascii="GHEA Grapalat" w:hAnsi="GHEA Grapalat" w:cs="Sylfaen"/>
          <w:lang w:val="hy-AM"/>
        </w:rPr>
        <w:t>Լեռնային Ղարաբաղ</w:t>
      </w:r>
      <w:r w:rsidR="002A336F">
        <w:rPr>
          <w:rFonts w:ascii="GHEA Grapalat" w:hAnsi="GHEA Grapalat" w:cs="Sylfaen"/>
          <w:lang w:val="hy-AM"/>
        </w:rPr>
        <w:t>ի կենսաթոշակային բազայում</w:t>
      </w:r>
      <w:r w:rsidRPr="005C3B83">
        <w:rPr>
          <w:rFonts w:ascii="GHEA Grapalat" w:hAnsi="GHEA Grapalat" w:cs="Sylfaen"/>
          <w:lang w:val="hy-AM"/>
        </w:rPr>
        <w:t>), կենսաթոշակ</w:t>
      </w:r>
      <w:r w:rsidR="005B7C4C" w:rsidRPr="005B7C4C">
        <w:rPr>
          <w:rFonts w:ascii="GHEA Grapalat" w:hAnsi="GHEA Grapalat" w:cs="Sylfaen"/>
          <w:lang w:val="hy-AM"/>
        </w:rPr>
        <w:t>ի իրավունքն իրացվում է</w:t>
      </w:r>
      <w:r w:rsidR="005B7C4C" w:rsidRPr="005B7C4C">
        <w:rPr>
          <w:rFonts w:ascii="GHEA Grapalat" w:hAnsi="GHEA Grapalat"/>
          <w:color w:val="000000"/>
          <w:lang w:val="hy-AM"/>
        </w:rPr>
        <w:t xml:space="preserve"> </w:t>
      </w:r>
      <w:r w:rsidR="005B7C4C" w:rsidRPr="005C3B83">
        <w:rPr>
          <w:rFonts w:ascii="GHEA Grapalat" w:hAnsi="GHEA Grapalat"/>
          <w:color w:val="000000"/>
          <w:lang w:val="hy-AM"/>
        </w:rPr>
        <w:t>ժ</w:t>
      </w:r>
      <w:r w:rsidR="005B7C4C" w:rsidRPr="00E80F44">
        <w:rPr>
          <w:rFonts w:ascii="GHEA Grapalat" w:hAnsi="GHEA Grapalat"/>
          <w:color w:val="000000"/>
          <w:lang w:val="hy-AM"/>
        </w:rPr>
        <w:t xml:space="preserve">ամանակավոր </w:t>
      </w:r>
      <w:r w:rsidR="005B7C4C" w:rsidRPr="00563D05">
        <w:rPr>
          <w:rFonts w:ascii="GHEA Grapalat" w:hAnsi="GHEA Grapalat"/>
          <w:color w:val="000000"/>
          <w:lang w:val="hy-AM"/>
        </w:rPr>
        <w:t>պաշտպանություն ստացած</w:t>
      </w:r>
      <w:r w:rsidR="005B7C4C" w:rsidRPr="005B7C4C">
        <w:rPr>
          <w:rFonts w:ascii="GHEA Grapalat" w:hAnsi="GHEA Grapalat" w:cs="Sylfaen"/>
          <w:lang w:val="hy-AM"/>
        </w:rPr>
        <w:t xml:space="preserve"> փախստականի համար սահմանված կարգով</w:t>
      </w:r>
      <w:r w:rsidRPr="005C3B83">
        <w:rPr>
          <w:rFonts w:ascii="GHEA Grapalat" w:hAnsi="GHEA Grapalat" w:cs="Sylfaen"/>
          <w:lang w:val="hy-AM"/>
        </w:rPr>
        <w:t>։</w:t>
      </w:r>
    </w:p>
    <w:p w:rsidR="00563D05" w:rsidRPr="005B7C4C" w:rsidRDefault="005C3B83" w:rsidP="00436EB6">
      <w:pPr>
        <w:pStyle w:val="ListParagraph"/>
        <w:numPr>
          <w:ilvl w:val="0"/>
          <w:numId w:val="7"/>
        </w:numPr>
        <w:tabs>
          <w:tab w:val="left" w:pos="709"/>
          <w:tab w:val="left" w:pos="900"/>
        </w:tabs>
        <w:spacing w:line="360" w:lineRule="auto"/>
        <w:ind w:left="0" w:firstLine="567"/>
        <w:jc w:val="both"/>
        <w:rPr>
          <w:rFonts w:ascii="GHEA Grapalat" w:hAnsi="GHEA Grapalat" w:cs="Sylfaen"/>
          <w:lang w:val="hy-AM"/>
        </w:rPr>
      </w:pPr>
      <w:r w:rsidRPr="005C3B83">
        <w:rPr>
          <w:rFonts w:ascii="GHEA Grapalat" w:hAnsi="GHEA Grapalat" w:cs="Sylfaen"/>
          <w:lang w:val="hy-AM"/>
        </w:rPr>
        <w:t>Լեռնային Ղարաբաղի պաշտպանության, ոստիկանության, փրկարար ծառայության, ազգային անվտանգության ծառայության համակարգերի զինծառայողները համարել համապատասխան մարմինների զինծառայողներ, իսկ քրեակատարողական ծառայության, հարկադիր կատարման ծառայության ծառայողներին, համապատասխանաբար, Արդարադատության նախարարության քրեակատարողական ծառայության, հարկադիր կատարման ծառայության ծառայողներ:</w:t>
      </w:r>
    </w:p>
    <w:p w:rsidR="005B7C4C" w:rsidRPr="00335ED3" w:rsidRDefault="005B7C4C" w:rsidP="00436EB6">
      <w:pPr>
        <w:pStyle w:val="ListParagraph"/>
        <w:tabs>
          <w:tab w:val="left" w:pos="709"/>
          <w:tab w:val="left" w:pos="900"/>
        </w:tabs>
        <w:spacing w:line="360" w:lineRule="auto"/>
        <w:ind w:left="0" w:firstLine="567"/>
        <w:jc w:val="both"/>
        <w:rPr>
          <w:rFonts w:ascii="GHEA Grapalat" w:hAnsi="GHEA Grapalat"/>
          <w:color w:val="000000"/>
          <w:lang w:val="hy-AM"/>
        </w:rPr>
      </w:pPr>
      <w:r w:rsidRPr="005B7C4C">
        <w:rPr>
          <w:rFonts w:ascii="GHEA Grapalat" w:hAnsi="GHEA Grapalat" w:cs="Sylfaen"/>
          <w:lang w:val="hy-AM"/>
        </w:rPr>
        <w:t xml:space="preserve">ՀՀ պաշտպանության </w:t>
      </w:r>
      <w:r>
        <w:rPr>
          <w:rFonts w:ascii="GHEA Grapalat" w:hAnsi="GHEA Grapalat"/>
          <w:color w:val="000000"/>
          <w:lang w:val="hy-AM"/>
        </w:rPr>
        <w:t>մարտական գործողությունների</w:t>
      </w:r>
      <w:r w:rsidRPr="005B7C4C">
        <w:rPr>
          <w:rFonts w:ascii="GHEA Grapalat" w:hAnsi="GHEA Grapalat"/>
          <w:color w:val="000000"/>
          <w:lang w:val="hy-AM"/>
        </w:rPr>
        <w:t xml:space="preserve"> մասնակիցներին վերա</w:t>
      </w:r>
      <w:r>
        <w:rPr>
          <w:rFonts w:ascii="GHEA Grapalat" w:hAnsi="GHEA Grapalat"/>
          <w:color w:val="000000"/>
          <w:lang w:val="hy-AM"/>
        </w:rPr>
        <w:t>բերող՝ Որոշման դրույթները տարած</w:t>
      </w:r>
      <w:r w:rsidRPr="005B7C4C">
        <w:rPr>
          <w:rFonts w:ascii="GHEA Grapalat" w:hAnsi="GHEA Grapalat"/>
          <w:color w:val="000000"/>
          <w:lang w:val="hy-AM"/>
        </w:rPr>
        <w:t xml:space="preserve">ել նաև </w:t>
      </w:r>
      <w:r w:rsidRPr="005217F9">
        <w:rPr>
          <w:rFonts w:ascii="GHEA Grapalat" w:hAnsi="GHEA Grapalat"/>
          <w:color w:val="000000"/>
          <w:lang w:val="hy-AM"/>
        </w:rPr>
        <w:t>Լեռնային Ղարաբաղի տարածքում մարտական գործողությունների</w:t>
      </w:r>
      <w:r w:rsidRPr="005B7C4C">
        <w:rPr>
          <w:rFonts w:ascii="GHEA Grapalat" w:hAnsi="GHEA Grapalat"/>
          <w:color w:val="000000"/>
          <w:lang w:val="hy-AM"/>
        </w:rPr>
        <w:t xml:space="preserve"> մասնակիցների վրա:</w:t>
      </w:r>
    </w:p>
    <w:p w:rsidR="005B7C4C" w:rsidRPr="00335ED3" w:rsidRDefault="005B7C4C" w:rsidP="00436EB6">
      <w:pPr>
        <w:pStyle w:val="ListParagraph"/>
        <w:tabs>
          <w:tab w:val="left" w:pos="709"/>
          <w:tab w:val="left" w:pos="90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Լեռնային Ղարաբաղի Պաշտպանության նախարարության նախկին զինծառայողների զինվորական կենսաթոշակների, աշխատանքային և սոցիալական կենսաթոշակների իրավունքն իրացվել է Լեռնային Ղարաբաղում ստեղծված և վարվող տեղեկատվական բազաների միջոցով:</w:t>
      </w:r>
    </w:p>
    <w:p w:rsidR="006550A9" w:rsidRPr="00335ED3" w:rsidRDefault="005B7C4C" w:rsidP="00436EB6">
      <w:pPr>
        <w:pStyle w:val="ListParagraph"/>
        <w:tabs>
          <w:tab w:val="left" w:pos="709"/>
          <w:tab w:val="left" w:pos="90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lastRenderedPageBreak/>
        <w:t xml:space="preserve"> Լեռնային Ղարաբաղի ոստիկանության, փրկարար ծառայության, ԱԱԾ, քրեակատարողական ծառայության, հարկադիր կատարողների կենսաթոշակային ապահովությունն իրացվել է կենսաթոշակի թղթային գործերով, որոնք հիմնականում տեղափոխվել են Հայաստանի Հանրապետություն</w:t>
      </w:r>
      <w:r w:rsidR="006550A9" w:rsidRPr="00335ED3">
        <w:rPr>
          <w:rFonts w:ascii="GHEA Grapalat" w:hAnsi="GHEA Grapalat"/>
          <w:color w:val="000000"/>
          <w:lang w:val="hy-AM"/>
        </w:rPr>
        <w:t>:</w:t>
      </w:r>
    </w:p>
    <w:p w:rsidR="006550A9" w:rsidRPr="00335ED3" w:rsidRDefault="006550A9" w:rsidP="00436EB6">
      <w:pPr>
        <w:pStyle w:val="ListParagraph"/>
        <w:tabs>
          <w:tab w:val="left" w:pos="709"/>
          <w:tab w:val="left" w:pos="900"/>
        </w:tabs>
        <w:spacing w:line="360" w:lineRule="auto"/>
        <w:ind w:left="0" w:firstLine="567"/>
        <w:jc w:val="both"/>
        <w:rPr>
          <w:rFonts w:ascii="GHEA Grapalat" w:hAnsi="GHEA Grapalat"/>
          <w:color w:val="000000"/>
          <w:lang w:val="hy-AM"/>
        </w:rPr>
      </w:pPr>
      <w:r w:rsidRPr="006550A9">
        <w:rPr>
          <w:rFonts w:ascii="GHEA Grapalat" w:hAnsi="GHEA Grapalat"/>
          <w:color w:val="000000"/>
          <w:lang w:val="hy-AM"/>
        </w:rPr>
        <w:t xml:space="preserve">Նախատեսվում է այդ կենսաթոշակի թղթային գործերի առանձին տվյալներ (նախագծով սահմանվում են) մուտքագրել </w:t>
      </w:r>
      <w:r w:rsidR="00D86E07">
        <w:rPr>
          <w:rFonts w:ascii="GHEA Grapalat" w:hAnsi="GHEA Grapalat"/>
          <w:color w:val="000000"/>
          <w:lang w:val="hy-AM"/>
        </w:rPr>
        <w:t>շտեմարան</w:t>
      </w:r>
      <w:r w:rsidRPr="006550A9">
        <w:rPr>
          <w:rFonts w:ascii="GHEA Grapalat" w:hAnsi="GHEA Grapalat"/>
          <w:color w:val="000000"/>
          <w:lang w:val="hy-AM"/>
        </w:rPr>
        <w:t>:</w:t>
      </w:r>
    </w:p>
    <w:p w:rsidR="005C3B83" w:rsidRPr="006550A9" w:rsidRDefault="005B7C4C" w:rsidP="00436EB6">
      <w:pPr>
        <w:pStyle w:val="ListParagraph"/>
        <w:numPr>
          <w:ilvl w:val="0"/>
          <w:numId w:val="7"/>
        </w:numPr>
        <w:tabs>
          <w:tab w:val="left" w:pos="709"/>
          <w:tab w:val="left" w:pos="900"/>
        </w:tabs>
        <w:spacing w:line="360" w:lineRule="auto"/>
        <w:ind w:left="0" w:firstLine="567"/>
        <w:jc w:val="both"/>
        <w:rPr>
          <w:rFonts w:ascii="GHEA Grapalat" w:hAnsi="GHEA Grapalat" w:cs="Sylfaen"/>
          <w:lang w:val="hy-AM"/>
        </w:rPr>
      </w:pPr>
      <w:r w:rsidRPr="005B7C4C">
        <w:rPr>
          <w:rFonts w:ascii="GHEA Grapalat" w:hAnsi="GHEA Grapalat" w:cs="Sylfaen"/>
          <w:lang w:val="hy-AM"/>
        </w:rPr>
        <w:t xml:space="preserve">Քանի որ կենսաթոշակի իրավունքը իրացվում է շտեմարանի միջոցով, անհրաժեշտ է </w:t>
      </w:r>
      <w:r w:rsidRPr="005F4857">
        <w:rPr>
          <w:rFonts w:ascii="GHEA Grapalat" w:hAnsi="GHEA Grapalat"/>
          <w:color w:val="000000"/>
          <w:lang w:val="hy-AM"/>
        </w:rPr>
        <w:t>Լեռնային Ղարաբաղի անհատական (անձնավորված) հաշվառման տվյալների բազա</w:t>
      </w:r>
      <w:r w:rsidRPr="005B7C4C">
        <w:rPr>
          <w:rFonts w:ascii="GHEA Grapalat" w:hAnsi="GHEA Grapalat"/>
          <w:color w:val="000000"/>
          <w:lang w:val="hy-AM"/>
        </w:rPr>
        <w:t xml:space="preserve">յի,  </w:t>
      </w:r>
      <w:r w:rsidRPr="005F4857">
        <w:rPr>
          <w:rFonts w:ascii="GHEA Grapalat" w:hAnsi="GHEA Grapalat"/>
          <w:color w:val="000000"/>
          <w:lang w:val="hy-AM"/>
        </w:rPr>
        <w:t>Լեռնային Ղարաբաղի հարկային մարմնի տեղեկատվական բազա</w:t>
      </w:r>
      <w:r w:rsidRPr="005B7C4C">
        <w:rPr>
          <w:rFonts w:ascii="GHEA Grapalat" w:hAnsi="GHEA Grapalat"/>
          <w:color w:val="000000"/>
          <w:lang w:val="hy-AM"/>
        </w:rPr>
        <w:t xml:space="preserve">յի, </w:t>
      </w:r>
      <w:r w:rsidRPr="005F4857">
        <w:rPr>
          <w:rFonts w:ascii="GHEA Grapalat" w:hAnsi="GHEA Grapalat"/>
          <w:color w:val="000000"/>
          <w:lang w:val="hy-AM"/>
        </w:rPr>
        <w:t>Լեռնային Ղարաբաղի կենսաթոշակային բազա</w:t>
      </w:r>
      <w:r w:rsidRPr="005B7C4C">
        <w:rPr>
          <w:rFonts w:ascii="GHEA Grapalat" w:hAnsi="GHEA Grapalat"/>
          <w:color w:val="000000"/>
          <w:lang w:val="hy-AM"/>
        </w:rPr>
        <w:t xml:space="preserve">յի, </w:t>
      </w:r>
      <w:r w:rsidRPr="005F4857">
        <w:rPr>
          <w:rFonts w:ascii="GHEA Grapalat" w:hAnsi="GHEA Grapalat"/>
          <w:color w:val="000000"/>
          <w:lang w:val="hy-AM"/>
        </w:rPr>
        <w:t>Լեռնային Ղարաբաղի տարածքում այլ գործունեության</w:t>
      </w:r>
      <w:r w:rsidRPr="005B7C4C">
        <w:rPr>
          <w:rFonts w:ascii="GHEA Grapalat" w:hAnsi="GHEA Grapalat"/>
          <w:color w:val="000000"/>
          <w:lang w:val="hy-AM"/>
        </w:rPr>
        <w:t xml:space="preserve"> ժ</w:t>
      </w:r>
      <w:r w:rsidRPr="005F4857">
        <w:rPr>
          <w:rFonts w:ascii="GHEA Grapalat" w:hAnsi="GHEA Grapalat"/>
          <w:color w:val="000000"/>
          <w:lang w:val="hy-AM"/>
        </w:rPr>
        <w:t>ամանակահատվածների վերաբերյալ տեղեկատվությ</w:t>
      </w:r>
      <w:r w:rsidRPr="005B7C4C">
        <w:rPr>
          <w:rFonts w:ascii="GHEA Grapalat" w:hAnsi="GHEA Grapalat"/>
          <w:color w:val="000000"/>
          <w:lang w:val="hy-AM"/>
        </w:rPr>
        <w:t>ա</w:t>
      </w:r>
      <w:r w:rsidRPr="005F4857">
        <w:rPr>
          <w:rFonts w:ascii="GHEA Grapalat" w:hAnsi="GHEA Grapalat"/>
          <w:color w:val="000000"/>
          <w:lang w:val="hy-AM"/>
        </w:rPr>
        <w:t>ն</w:t>
      </w:r>
      <w:r w:rsidRPr="005B7C4C">
        <w:rPr>
          <w:rFonts w:ascii="GHEA Grapalat" w:hAnsi="GHEA Grapalat"/>
          <w:color w:val="000000"/>
          <w:lang w:val="hy-AM"/>
        </w:rPr>
        <w:t xml:space="preserve"> համար հիմք ընդունվող՝ </w:t>
      </w:r>
      <w:r w:rsidRPr="005F4857">
        <w:rPr>
          <w:rFonts w:ascii="GHEA Grapalat" w:hAnsi="GHEA Grapalat"/>
          <w:color w:val="000000"/>
          <w:lang w:val="hy-AM"/>
        </w:rPr>
        <w:t>Լեռնային Ղարաբաղի</w:t>
      </w:r>
      <w:r w:rsidRPr="005B7C4C">
        <w:rPr>
          <w:rFonts w:ascii="GHEA Grapalat" w:hAnsi="GHEA Grapalat"/>
          <w:color w:val="000000"/>
          <w:lang w:val="hy-AM"/>
        </w:rPr>
        <w:t xml:space="preserve"> այլ տեղեկատվական բազաներ</w:t>
      </w:r>
      <w:r>
        <w:rPr>
          <w:rFonts w:ascii="GHEA Grapalat" w:hAnsi="GHEA Grapalat"/>
          <w:color w:val="000000"/>
          <w:lang w:val="hy-AM"/>
        </w:rPr>
        <w:t>ի տվյալները ստ</w:t>
      </w:r>
      <w:r w:rsidRPr="005B7C4C">
        <w:rPr>
          <w:rFonts w:ascii="GHEA Grapalat" w:hAnsi="GHEA Grapalat"/>
          <w:color w:val="000000"/>
          <w:lang w:val="hy-AM"/>
        </w:rPr>
        <w:t xml:space="preserve">անալ </w:t>
      </w:r>
      <w:r w:rsidRPr="005F4857">
        <w:rPr>
          <w:rFonts w:ascii="GHEA Grapalat" w:hAnsi="GHEA Grapalat"/>
          <w:color w:val="000000"/>
          <w:lang w:val="hy-AM"/>
        </w:rPr>
        <w:t>Ներքին գործերի նախարարության միգրացիայի և քաղաքացիության բնագավառում լիազոր մարմնից</w:t>
      </w:r>
      <w:r>
        <w:rPr>
          <w:rFonts w:ascii="GHEA Grapalat" w:hAnsi="GHEA Grapalat"/>
          <w:color w:val="000000"/>
          <w:lang w:val="hy-AM"/>
        </w:rPr>
        <w:t xml:space="preserve"> և ստեղծել համապատասխան տեղեկատվական բազա</w:t>
      </w:r>
      <w:r w:rsidRPr="005F4857">
        <w:rPr>
          <w:rFonts w:ascii="GHEA Grapalat" w:hAnsi="GHEA Grapalat"/>
          <w:color w:val="000000"/>
          <w:lang w:val="hy-AM"/>
        </w:rPr>
        <w:t>:</w:t>
      </w:r>
      <w:r w:rsidRPr="005B7C4C">
        <w:rPr>
          <w:rFonts w:ascii="GHEA Grapalat" w:hAnsi="GHEA Grapalat" w:cs="Sylfaen"/>
          <w:lang w:val="hy-AM"/>
        </w:rPr>
        <w:t xml:space="preserve"> </w:t>
      </w:r>
    </w:p>
    <w:p w:rsidR="006550A9" w:rsidRPr="00335ED3" w:rsidRDefault="006550A9" w:rsidP="00436EB6">
      <w:pPr>
        <w:pStyle w:val="ListParagraph"/>
        <w:tabs>
          <w:tab w:val="left" w:pos="709"/>
          <w:tab w:val="left" w:pos="900"/>
        </w:tabs>
        <w:spacing w:line="360" w:lineRule="auto"/>
        <w:ind w:left="0" w:firstLine="567"/>
        <w:jc w:val="both"/>
        <w:rPr>
          <w:rFonts w:ascii="GHEA Grapalat" w:hAnsi="GHEA Grapalat"/>
          <w:color w:val="000000"/>
          <w:lang w:val="hy-AM"/>
        </w:rPr>
      </w:pPr>
      <w:r w:rsidRPr="006550A9">
        <w:rPr>
          <w:rFonts w:ascii="GHEA Grapalat" w:hAnsi="GHEA Grapalat"/>
          <w:color w:val="000000"/>
          <w:lang w:val="hy-AM"/>
        </w:rPr>
        <w:t>Լեռնային Ղարաբաղի կենսաթոշակային բազան կվարվի (</w:t>
      </w:r>
      <w:r w:rsidRPr="00436EB6">
        <w:rPr>
          <w:rFonts w:ascii="GHEA Grapalat" w:hAnsi="GHEA Grapalat"/>
          <w:color w:val="000000"/>
          <w:lang w:val="hy-AM"/>
        </w:rPr>
        <w:t xml:space="preserve">դրանով </w:t>
      </w:r>
      <w:r w:rsidRPr="006550A9">
        <w:rPr>
          <w:rFonts w:ascii="GHEA Grapalat" w:hAnsi="GHEA Grapalat"/>
          <w:color w:val="000000"/>
          <w:lang w:val="hy-AM"/>
        </w:rPr>
        <w:t>կենսաթոշակ կնշանակվի և կվճարվի)</w:t>
      </w:r>
      <w:r>
        <w:rPr>
          <w:rFonts w:ascii="GHEA Grapalat" w:hAnsi="GHEA Grapalat"/>
          <w:color w:val="000000"/>
          <w:lang w:val="hy-AM"/>
        </w:rPr>
        <w:t xml:space="preserve"> մինչև համ</w:t>
      </w:r>
      <w:r w:rsidRPr="006550A9">
        <w:rPr>
          <w:rFonts w:ascii="GHEA Grapalat" w:hAnsi="GHEA Grapalat"/>
          <w:color w:val="000000"/>
          <w:lang w:val="hy-AM"/>
        </w:rPr>
        <w:t>ապատասխան ծրագրային ապահովման մշակումն ու ներդրումը՝ բազայի տվյալերը շտեմարան ներմուծելու համար:</w:t>
      </w:r>
    </w:p>
    <w:p w:rsidR="00436EB6" w:rsidRPr="00335ED3" w:rsidRDefault="00436EB6" w:rsidP="00436EB6">
      <w:pPr>
        <w:pStyle w:val="ListParagraph"/>
        <w:tabs>
          <w:tab w:val="left" w:pos="709"/>
          <w:tab w:val="left" w:pos="900"/>
        </w:tabs>
        <w:spacing w:line="360" w:lineRule="auto"/>
        <w:ind w:left="0" w:firstLine="567"/>
        <w:jc w:val="both"/>
        <w:rPr>
          <w:rFonts w:ascii="GHEA Grapalat" w:hAnsi="GHEA Grapalat" w:cs="Sylfaen"/>
          <w:lang w:val="hy-AM"/>
        </w:rPr>
      </w:pPr>
      <w:r w:rsidRPr="00335ED3">
        <w:rPr>
          <w:rFonts w:ascii="GHEA Grapalat" w:hAnsi="GHEA Grapalat" w:cs="Sylfaen"/>
          <w:lang w:val="hy-AM"/>
        </w:rPr>
        <w:t>Որոշման նախագծով նախատեսվում է համապատասխան պետական մարմիններին տալ հանձնարարականներ՝ Լեռնայի Ղարաբաղի կենսաթոշակառուներին վերաբերող տեղեկատվությունն ամբողջացնելու և շտեմարան ներառելու համար:</w:t>
      </w:r>
    </w:p>
    <w:p w:rsidR="00563D05" w:rsidRPr="00563D05" w:rsidRDefault="00563D05" w:rsidP="00436EB6">
      <w:pPr>
        <w:pStyle w:val="ListParagraph"/>
        <w:tabs>
          <w:tab w:val="left" w:pos="900"/>
          <w:tab w:val="left" w:pos="1080"/>
        </w:tabs>
        <w:spacing w:line="360" w:lineRule="auto"/>
        <w:ind w:left="0" w:firstLine="567"/>
        <w:jc w:val="both"/>
        <w:rPr>
          <w:rFonts w:ascii="GHEA Grapalat" w:hAnsi="GHEA Grapalat" w:cs="Sylfaen"/>
          <w:lang w:val="hy-AM"/>
        </w:rPr>
      </w:pPr>
    </w:p>
    <w:p w:rsidR="00B002F8" w:rsidRPr="005827FC" w:rsidRDefault="00B002F8" w:rsidP="00436EB6">
      <w:pPr>
        <w:tabs>
          <w:tab w:val="left" w:pos="1080"/>
        </w:tabs>
        <w:spacing w:after="0" w:line="360" w:lineRule="auto"/>
        <w:ind w:firstLine="567"/>
        <w:jc w:val="both"/>
        <w:rPr>
          <w:rFonts w:cs="Sylfaen"/>
          <w:b/>
          <w:szCs w:val="24"/>
          <w:lang w:val="hy-AM"/>
        </w:rPr>
      </w:pPr>
      <w:r w:rsidRPr="005827FC">
        <w:rPr>
          <w:rFonts w:cs="Sylfaen"/>
          <w:b/>
          <w:szCs w:val="24"/>
          <w:lang w:val="hy-AM"/>
        </w:rPr>
        <w:t>3. Իրավական ակտի կիրառման դեպքում ակնկալվող արդյունքը</w:t>
      </w:r>
    </w:p>
    <w:p w:rsidR="00B002F8" w:rsidRPr="005827FC" w:rsidRDefault="00436EB6" w:rsidP="00436EB6">
      <w:pPr>
        <w:tabs>
          <w:tab w:val="left" w:pos="1080"/>
        </w:tabs>
        <w:spacing w:after="0" w:line="360" w:lineRule="auto"/>
        <w:ind w:firstLine="567"/>
        <w:jc w:val="both"/>
        <w:rPr>
          <w:rFonts w:cs="Sylfaen"/>
          <w:szCs w:val="24"/>
          <w:lang w:val="hy-AM"/>
        </w:rPr>
      </w:pPr>
      <w:r w:rsidRPr="00436EB6">
        <w:rPr>
          <w:rFonts w:cs="Sylfaen"/>
          <w:szCs w:val="24"/>
          <w:lang w:val="hy-AM"/>
        </w:rPr>
        <w:t>«Հայաստանի Հանրապետության կառավարության 2011 թվականի մայիսի 5-ի N 665</w:t>
      </w:r>
      <w:r w:rsidRPr="00436EB6">
        <w:rPr>
          <w:rFonts w:cs="Sylfaen"/>
          <w:szCs w:val="24"/>
          <w:lang w:val="hy-AM"/>
        </w:rPr>
        <w:noBreakHyphen/>
        <w:t>Ն որոշման մեջ լրացումներ և փոփոխություններ կատարելու մասին</w:t>
      </w:r>
      <w:r w:rsidR="004204D5" w:rsidRPr="004204D5">
        <w:rPr>
          <w:rFonts w:cs="Sylfaen"/>
          <w:szCs w:val="24"/>
          <w:lang w:val="hy-AM"/>
        </w:rPr>
        <w:t>»</w:t>
      </w:r>
      <w:r w:rsidRPr="00436EB6">
        <w:rPr>
          <w:rFonts w:cs="Sylfaen"/>
          <w:szCs w:val="24"/>
          <w:lang w:val="hy-AM"/>
        </w:rPr>
        <w:t xml:space="preserve"> Հայաստանի Հանրապետության կառավարության որոշման նախագիծն </w:t>
      </w:r>
      <w:r w:rsidR="00B002F8" w:rsidRPr="005827FC">
        <w:rPr>
          <w:rFonts w:cs="Sylfaen"/>
          <w:szCs w:val="24"/>
          <w:lang w:val="hy-AM"/>
        </w:rPr>
        <w:t>ընդունվելու դեպքում</w:t>
      </w:r>
      <w:r w:rsidR="002A6FB5" w:rsidRPr="005827FC">
        <w:rPr>
          <w:rFonts w:cs="Sylfaen"/>
          <w:szCs w:val="24"/>
          <w:lang w:val="hy-AM"/>
        </w:rPr>
        <w:t xml:space="preserve"> կհստակեցվեն Լեռնային Ղարաբաղից բռնի տեղահանված անձանց կենսաթոշակի, </w:t>
      </w:r>
      <w:r w:rsidR="002A6FB5" w:rsidRPr="005827FC">
        <w:rPr>
          <w:rFonts w:cs="Sylfaen"/>
          <w:szCs w:val="24"/>
          <w:lang w:val="hy-AM"/>
        </w:rPr>
        <w:lastRenderedPageBreak/>
        <w:t>մայրության նպաստի (չաշխատող անձին նշանակվող) իրավունքի իրացման ընթացակարգերը</w:t>
      </w:r>
      <w:r w:rsidR="00B002F8" w:rsidRPr="005827FC">
        <w:rPr>
          <w:rFonts w:cs="Sylfaen"/>
          <w:szCs w:val="24"/>
          <w:lang w:val="hy-AM"/>
        </w:rPr>
        <w:t>:</w:t>
      </w:r>
    </w:p>
    <w:p w:rsidR="00B002F8" w:rsidRPr="005827FC" w:rsidRDefault="00B002F8" w:rsidP="00436EB6">
      <w:pPr>
        <w:tabs>
          <w:tab w:val="left" w:pos="1080"/>
        </w:tabs>
        <w:spacing w:after="0" w:line="360" w:lineRule="auto"/>
        <w:ind w:firstLine="567"/>
        <w:jc w:val="both"/>
        <w:rPr>
          <w:szCs w:val="24"/>
          <w:lang w:val="af-ZA"/>
        </w:rPr>
      </w:pPr>
    </w:p>
    <w:p w:rsidR="00B002F8" w:rsidRPr="005827FC" w:rsidRDefault="00B002F8" w:rsidP="00436EB6">
      <w:pPr>
        <w:tabs>
          <w:tab w:val="left" w:pos="1080"/>
        </w:tabs>
        <w:spacing w:after="0" w:line="360" w:lineRule="auto"/>
        <w:ind w:firstLine="567"/>
        <w:jc w:val="both"/>
        <w:rPr>
          <w:rFonts w:cs="Sylfaen"/>
          <w:b/>
          <w:szCs w:val="24"/>
          <w:lang w:val="hy-AM"/>
        </w:rPr>
      </w:pPr>
      <w:r w:rsidRPr="005827FC">
        <w:rPr>
          <w:rFonts w:cs="Sylfaen"/>
          <w:b/>
          <w:szCs w:val="24"/>
          <w:lang w:val="hy-AM"/>
        </w:rPr>
        <w:t>4. Կապը ռազմավարական փաստաթղթերի հետ</w:t>
      </w:r>
      <w:r w:rsidRPr="005827FC">
        <w:rPr>
          <w:rFonts w:ascii="MS Mincho" w:eastAsia="MS Mincho" w:hAnsi="MS Mincho" w:cs="MS Mincho" w:hint="eastAsia"/>
          <w:b/>
          <w:szCs w:val="24"/>
          <w:lang w:val="hy-AM"/>
        </w:rPr>
        <w:t>․</w:t>
      </w:r>
      <w:r w:rsidRPr="005827FC">
        <w:rPr>
          <w:rFonts w:cs="Sylfaen"/>
          <w:b/>
          <w:szCs w:val="24"/>
          <w:lang w:val="hy-AM"/>
        </w:rPr>
        <w:t xml:space="preserve"> Հայաստանի վերափոխման ռազմավարություն 2050, Կառավարության 2021-2026թթ</w:t>
      </w:r>
      <w:r w:rsidRPr="005827FC">
        <w:rPr>
          <w:rFonts w:ascii="MS Mincho" w:eastAsia="MS Mincho" w:hAnsi="MS Mincho" w:cs="MS Mincho" w:hint="eastAsia"/>
          <w:b/>
          <w:szCs w:val="24"/>
          <w:lang w:val="hy-AM"/>
        </w:rPr>
        <w:t>․</w:t>
      </w:r>
      <w:r w:rsidRPr="005827FC">
        <w:rPr>
          <w:rFonts w:cs="Sylfaen"/>
          <w:b/>
          <w:szCs w:val="24"/>
          <w:lang w:val="hy-AM"/>
        </w:rPr>
        <w:t xml:space="preserve"> ծրագիր, ոլորտային և/կամ այլ ռազմավարություններ</w:t>
      </w:r>
    </w:p>
    <w:p w:rsidR="00B002F8" w:rsidRPr="00335ED3" w:rsidRDefault="004204D5" w:rsidP="00436EB6">
      <w:pPr>
        <w:pStyle w:val="ListParagraph"/>
        <w:tabs>
          <w:tab w:val="left" w:pos="1080"/>
        </w:tabs>
        <w:spacing w:line="360" w:lineRule="auto"/>
        <w:ind w:left="0" w:firstLine="567"/>
        <w:jc w:val="both"/>
        <w:rPr>
          <w:rFonts w:ascii="GHEA Grapalat" w:hAnsi="GHEA Grapalat"/>
          <w:lang w:val="hy-AM"/>
        </w:rPr>
      </w:pPr>
      <w:r w:rsidRPr="004204D5">
        <w:rPr>
          <w:rFonts w:ascii="GHEA Grapalat" w:hAnsi="GHEA Grapalat"/>
          <w:lang w:val="hy-AM"/>
        </w:rPr>
        <w:t>«Հայաստանի Հանրապետության կառավարության 2011 թվականի մայիսի 5-ի N 665</w:t>
      </w:r>
      <w:r w:rsidRPr="004204D5">
        <w:rPr>
          <w:rFonts w:ascii="GHEA Grapalat" w:hAnsi="GHEA Grapalat"/>
          <w:lang w:val="hy-AM"/>
        </w:rPr>
        <w:noBreakHyphen/>
        <w:t>Ն որոշման մեջ լրացումներ և փոփոխություններ կատարելու մասին» Հայաստանի Հանրապետության կառավարության որոշման նախագիծը</w:t>
      </w:r>
      <w:r w:rsidRPr="005827FC">
        <w:rPr>
          <w:rFonts w:ascii="GHEA Grapalat" w:hAnsi="GHEA Grapalat"/>
          <w:lang w:val="hy-AM"/>
        </w:rPr>
        <w:t xml:space="preserve"> </w:t>
      </w:r>
      <w:r w:rsidR="002A6FB5" w:rsidRPr="005827FC">
        <w:rPr>
          <w:rFonts w:ascii="GHEA Grapalat" w:hAnsi="GHEA Grapalat"/>
          <w:lang w:val="hy-AM"/>
        </w:rPr>
        <w:t xml:space="preserve">չի բխում Հայաստանի վերափոխման ռազմավարություն 2050, </w:t>
      </w:r>
      <w:r w:rsidR="00B002F8" w:rsidRPr="005827FC">
        <w:rPr>
          <w:rFonts w:ascii="GHEA Grapalat" w:hAnsi="GHEA Grapalat"/>
          <w:lang w:val="hy-AM"/>
        </w:rPr>
        <w:t>Կառավարության 2021-2026 թթ. ծրագրի</w:t>
      </w:r>
      <w:r w:rsidR="002A6FB5" w:rsidRPr="005827FC">
        <w:rPr>
          <w:rFonts w:ascii="GHEA Grapalat" w:hAnsi="GHEA Grapalat"/>
          <w:lang w:val="hy-AM"/>
        </w:rPr>
        <w:t>ց</w:t>
      </w:r>
      <w:r w:rsidR="00B002F8" w:rsidRPr="005827FC">
        <w:rPr>
          <w:rFonts w:ascii="GHEA Grapalat" w:hAnsi="GHEA Grapalat"/>
          <w:lang w:val="hy-AM"/>
        </w:rPr>
        <w:t>:</w:t>
      </w:r>
    </w:p>
    <w:p w:rsidR="00B2579D" w:rsidRPr="00335ED3" w:rsidRDefault="00B2579D" w:rsidP="00436EB6">
      <w:pPr>
        <w:pStyle w:val="ListParagraph"/>
        <w:tabs>
          <w:tab w:val="left" w:pos="1080"/>
        </w:tabs>
        <w:spacing w:line="360" w:lineRule="auto"/>
        <w:ind w:left="0" w:firstLine="567"/>
        <w:jc w:val="both"/>
        <w:rPr>
          <w:rFonts w:ascii="GHEA Grapalat" w:hAnsi="GHEA Grapalat"/>
          <w:lang w:val="hy-AM"/>
        </w:rPr>
      </w:pPr>
    </w:p>
    <w:p w:rsidR="00B002F8" w:rsidRPr="005827FC" w:rsidRDefault="00B002F8" w:rsidP="00436EB6">
      <w:pPr>
        <w:tabs>
          <w:tab w:val="left" w:pos="567"/>
          <w:tab w:val="left" w:pos="900"/>
          <w:tab w:val="left" w:pos="1080"/>
        </w:tabs>
        <w:spacing w:after="0" w:line="360" w:lineRule="auto"/>
        <w:ind w:firstLine="567"/>
        <w:jc w:val="both"/>
        <w:rPr>
          <w:rFonts w:cs="Sylfaen"/>
          <w:b/>
          <w:szCs w:val="24"/>
          <w:lang w:val="hy-AM"/>
        </w:rPr>
      </w:pPr>
      <w:r w:rsidRPr="005827FC">
        <w:rPr>
          <w:rFonts w:cs="Sylfaen"/>
          <w:b/>
          <w:szCs w:val="24"/>
          <w:lang w:val="hy-AM"/>
        </w:rPr>
        <w:t>5. Տեղեկանք պետական բյուջեի եկամուտների և ծախսերի վերաբերյալ</w:t>
      </w:r>
    </w:p>
    <w:p w:rsidR="002A6FB5" w:rsidRPr="00B55C95" w:rsidRDefault="004204D5" w:rsidP="00436EB6">
      <w:pPr>
        <w:tabs>
          <w:tab w:val="left" w:pos="1080"/>
        </w:tabs>
        <w:spacing w:after="0" w:line="360" w:lineRule="auto"/>
        <w:ind w:firstLine="567"/>
        <w:jc w:val="both"/>
        <w:rPr>
          <w:rFonts w:cs="Sylfaen"/>
          <w:szCs w:val="24"/>
          <w:lang w:val="hy-AM"/>
        </w:rPr>
      </w:pPr>
      <w:r w:rsidRPr="004204D5">
        <w:rPr>
          <w:rFonts w:cs="Times New Roman"/>
          <w:szCs w:val="24"/>
          <w:lang w:val="hy-AM"/>
        </w:rPr>
        <w:t>«Հայաստանի Հանրապետության կառավարության 2011 թվականի մայիսի 5-ի N 665</w:t>
      </w:r>
      <w:r w:rsidRPr="004204D5">
        <w:rPr>
          <w:rFonts w:cs="Times New Roman"/>
          <w:szCs w:val="24"/>
          <w:lang w:val="hy-AM"/>
        </w:rPr>
        <w:noBreakHyphen/>
        <w:t>Ն որոշման մեջ լրացումներ և փոփոխություններ կատարելու մասին» Հայաստանի Հանրապետության կառավարության որոշման</w:t>
      </w:r>
      <w:r w:rsidRPr="005827FC">
        <w:rPr>
          <w:szCs w:val="24"/>
          <w:lang w:val="hy-AM"/>
        </w:rPr>
        <w:t xml:space="preserve"> </w:t>
      </w:r>
      <w:r w:rsidRPr="004204D5">
        <w:rPr>
          <w:szCs w:val="24"/>
          <w:lang w:val="hy-AM"/>
        </w:rPr>
        <w:t xml:space="preserve">նախագծի </w:t>
      </w:r>
      <w:r w:rsidR="00B002F8" w:rsidRPr="005827FC">
        <w:rPr>
          <w:szCs w:val="24"/>
          <w:lang w:val="hy-AM"/>
        </w:rPr>
        <w:t>ընդունման դեպքում Հայաստանի Հանրապետության 202</w:t>
      </w:r>
      <w:r w:rsidR="002A6FB5" w:rsidRPr="005827FC">
        <w:rPr>
          <w:szCs w:val="24"/>
          <w:lang w:val="hy-AM"/>
        </w:rPr>
        <w:t>3</w:t>
      </w:r>
      <w:r w:rsidR="00B002F8" w:rsidRPr="005827FC">
        <w:rPr>
          <w:szCs w:val="24"/>
          <w:lang w:val="hy-AM"/>
        </w:rPr>
        <w:t xml:space="preserve"> թվականի պետական </w:t>
      </w:r>
      <w:r w:rsidR="00B002F8" w:rsidRPr="005827FC">
        <w:rPr>
          <w:rFonts w:cs="Sylfaen"/>
          <w:szCs w:val="24"/>
          <w:lang w:val="hy-AM"/>
        </w:rPr>
        <w:t xml:space="preserve">բյուջեի եկամուտները չեն ավելանա, իսկ ծախսերը </w:t>
      </w:r>
      <w:r w:rsidR="002A6FB5" w:rsidRPr="005827FC">
        <w:rPr>
          <w:rFonts w:cs="Sylfaen"/>
          <w:szCs w:val="24"/>
          <w:lang w:val="hy-AM"/>
        </w:rPr>
        <w:t xml:space="preserve">կավելանան՝ </w:t>
      </w:r>
      <w:r w:rsidR="000F102B">
        <w:rPr>
          <w:rFonts w:cs="Sylfaen"/>
          <w:szCs w:val="24"/>
          <w:lang w:val="hy-AM"/>
        </w:rPr>
        <w:t>01</w:t>
      </w:r>
      <w:r w:rsidR="002A6FB5" w:rsidRPr="005827FC">
        <w:rPr>
          <w:rFonts w:cs="Sylfaen"/>
          <w:szCs w:val="24"/>
          <w:lang w:val="hy-AM"/>
        </w:rPr>
        <w:t>.10.2023-31.12.2023 ժամանակահատվածում վճարվ</w:t>
      </w:r>
      <w:r w:rsidR="00B2579D" w:rsidRPr="00B55C95">
        <w:rPr>
          <w:rFonts w:cs="Sylfaen"/>
          <w:szCs w:val="24"/>
          <w:lang w:val="hy-AM"/>
        </w:rPr>
        <w:t>ելիք</w:t>
      </w:r>
      <w:r w:rsidR="002A6FB5" w:rsidRPr="005827FC">
        <w:rPr>
          <w:rFonts w:cs="Sylfaen"/>
          <w:szCs w:val="24"/>
          <w:lang w:val="hy-AM"/>
        </w:rPr>
        <w:t xml:space="preserve"> կենսաթոշակների չափով</w:t>
      </w:r>
      <w:r w:rsidR="00B2579D" w:rsidRPr="00B2579D">
        <w:rPr>
          <w:rFonts w:cs="Sylfaen"/>
          <w:szCs w:val="24"/>
          <w:lang w:val="hy-AM"/>
        </w:rPr>
        <w:t>` շուրջ 2.3 մլրդ դրամ</w:t>
      </w:r>
      <w:r w:rsidR="002A6FB5" w:rsidRPr="005827FC">
        <w:rPr>
          <w:rFonts w:cs="Sylfaen"/>
          <w:szCs w:val="24"/>
          <w:lang w:val="hy-AM"/>
        </w:rPr>
        <w:t xml:space="preserve">: </w:t>
      </w:r>
      <w:r w:rsidR="00B2579D" w:rsidRPr="00B55C95">
        <w:rPr>
          <w:rFonts w:cs="Sylfaen"/>
          <w:szCs w:val="24"/>
          <w:lang w:val="hy-AM"/>
        </w:rPr>
        <w:t>Ընդ որում, ՊԲ գծով ծախսեր չեն ավելանա, քանի որ դրանք նախատեսված են եղել պետական բյուջեով:</w:t>
      </w:r>
    </w:p>
    <w:p w:rsidR="00B002F8" w:rsidRPr="00F65E54" w:rsidRDefault="002A6FB5" w:rsidP="00436EB6">
      <w:pPr>
        <w:tabs>
          <w:tab w:val="left" w:pos="1080"/>
        </w:tabs>
        <w:spacing w:after="0" w:line="360" w:lineRule="auto"/>
        <w:ind w:firstLine="567"/>
        <w:jc w:val="both"/>
        <w:rPr>
          <w:rFonts w:cs="Sylfaen"/>
          <w:szCs w:val="24"/>
          <w:lang w:val="hy-AM"/>
        </w:rPr>
      </w:pPr>
      <w:r w:rsidRPr="005827FC">
        <w:rPr>
          <w:rFonts w:cs="Sylfaen"/>
          <w:szCs w:val="24"/>
          <w:lang w:val="hy-AM"/>
        </w:rPr>
        <w:t xml:space="preserve">Հարկ կլինի ավելացնել նաև </w:t>
      </w:r>
      <w:r w:rsidR="00B002F8" w:rsidRPr="005827FC">
        <w:rPr>
          <w:rFonts w:cs="Sylfaen"/>
          <w:szCs w:val="24"/>
          <w:lang w:val="hy-AM"/>
        </w:rPr>
        <w:t xml:space="preserve">ՀՀ 2024 թվականի </w:t>
      </w:r>
      <w:r w:rsidRPr="005827FC">
        <w:rPr>
          <w:rFonts w:cs="Sylfaen"/>
          <w:szCs w:val="24"/>
          <w:lang w:val="hy-AM"/>
        </w:rPr>
        <w:t>ծախսերը կենսաթոշակային ապահովության (1102 ծրագիր) գծով</w:t>
      </w:r>
      <w:r w:rsidR="00B002F8" w:rsidRPr="005827FC">
        <w:rPr>
          <w:rFonts w:cs="Sylfaen"/>
          <w:szCs w:val="24"/>
          <w:lang w:val="hy-AM"/>
        </w:rPr>
        <w:t xml:space="preserve">: </w:t>
      </w:r>
    </w:p>
    <w:p w:rsidR="005827FC" w:rsidRPr="00F65E54" w:rsidRDefault="005827FC" w:rsidP="00436EB6">
      <w:pPr>
        <w:tabs>
          <w:tab w:val="left" w:pos="1080"/>
        </w:tabs>
        <w:spacing w:after="0" w:line="360" w:lineRule="auto"/>
        <w:ind w:firstLine="567"/>
        <w:jc w:val="both"/>
        <w:rPr>
          <w:rFonts w:cs="Sylfaen"/>
          <w:szCs w:val="24"/>
          <w:lang w:val="hy-AM"/>
        </w:rPr>
      </w:pPr>
    </w:p>
    <w:p w:rsidR="002C018A" w:rsidRPr="005827FC" w:rsidRDefault="002C018A" w:rsidP="00436EB6">
      <w:pPr>
        <w:tabs>
          <w:tab w:val="left" w:pos="1080"/>
        </w:tabs>
        <w:ind w:firstLine="567"/>
        <w:rPr>
          <w:szCs w:val="24"/>
          <w:lang w:val="hy-AM"/>
        </w:rPr>
      </w:pPr>
    </w:p>
    <w:p w:rsidR="006F5C34" w:rsidRPr="005827FC" w:rsidRDefault="006F5C34" w:rsidP="00436EB6">
      <w:pPr>
        <w:tabs>
          <w:tab w:val="left" w:pos="1080"/>
        </w:tabs>
        <w:ind w:firstLine="567"/>
        <w:rPr>
          <w:szCs w:val="24"/>
          <w:lang w:val="hy-AM"/>
        </w:rPr>
      </w:pPr>
    </w:p>
    <w:sectPr w:rsidR="006F5C34" w:rsidRPr="005827FC">
      <w:pgSz w:w="12240" w:h="15840"/>
      <w:pgMar w:top="1440" w:right="63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D3F61F62"/>
    <w:lvl w:ilvl="0" w:tplc="A2F2AFF4">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B20575"/>
    <w:multiLevelType w:val="hybridMultilevel"/>
    <w:tmpl w:val="97028D8A"/>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42574E7B"/>
    <w:multiLevelType w:val="hybridMultilevel"/>
    <w:tmpl w:val="302082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D527AB1"/>
    <w:multiLevelType w:val="hybridMultilevel"/>
    <w:tmpl w:val="780A7E24"/>
    <w:lvl w:ilvl="0" w:tplc="0B24D6F0">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BD0005D"/>
    <w:multiLevelType w:val="hybridMultilevel"/>
    <w:tmpl w:val="2138D59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A51776D"/>
    <w:multiLevelType w:val="hybridMultilevel"/>
    <w:tmpl w:val="4A20FD1A"/>
    <w:lvl w:ilvl="0" w:tplc="0A54973C">
      <w:start w:val="1"/>
      <w:numFmt w:val="decimal"/>
      <w:lvlText w:val="%1."/>
      <w:lvlJc w:val="left"/>
      <w:pPr>
        <w:ind w:left="1770" w:hanging="114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2"/>
  </w:num>
  <w:num w:numId="3">
    <w:abstractNumId w:val="0"/>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2F8"/>
    <w:rsid w:val="000003C7"/>
    <w:rsid w:val="000200FE"/>
    <w:rsid w:val="000D1452"/>
    <w:rsid w:val="000F102B"/>
    <w:rsid w:val="0016466B"/>
    <w:rsid w:val="001A1E23"/>
    <w:rsid w:val="00242BEA"/>
    <w:rsid w:val="00260527"/>
    <w:rsid w:val="002A336F"/>
    <w:rsid w:val="002A6FB5"/>
    <w:rsid w:val="002C018A"/>
    <w:rsid w:val="00335ED3"/>
    <w:rsid w:val="00341150"/>
    <w:rsid w:val="00352F65"/>
    <w:rsid w:val="003F399E"/>
    <w:rsid w:val="004163AA"/>
    <w:rsid w:val="004204D5"/>
    <w:rsid w:val="00436EB6"/>
    <w:rsid w:val="004457FD"/>
    <w:rsid w:val="005427EC"/>
    <w:rsid w:val="00563D05"/>
    <w:rsid w:val="005827FC"/>
    <w:rsid w:val="005B7C4C"/>
    <w:rsid w:val="005C3B83"/>
    <w:rsid w:val="00636E70"/>
    <w:rsid w:val="006550A9"/>
    <w:rsid w:val="006A3FC1"/>
    <w:rsid w:val="006C6EBD"/>
    <w:rsid w:val="006F28B0"/>
    <w:rsid w:val="006F39E0"/>
    <w:rsid w:val="006F5C34"/>
    <w:rsid w:val="007874C7"/>
    <w:rsid w:val="00863AA0"/>
    <w:rsid w:val="008C59CD"/>
    <w:rsid w:val="0092218E"/>
    <w:rsid w:val="009259C7"/>
    <w:rsid w:val="00937951"/>
    <w:rsid w:val="00A72988"/>
    <w:rsid w:val="00A872E4"/>
    <w:rsid w:val="00AA74DD"/>
    <w:rsid w:val="00B002F8"/>
    <w:rsid w:val="00B111FA"/>
    <w:rsid w:val="00B2579D"/>
    <w:rsid w:val="00B55C95"/>
    <w:rsid w:val="00B7296A"/>
    <w:rsid w:val="00B91009"/>
    <w:rsid w:val="00CA4E69"/>
    <w:rsid w:val="00D62094"/>
    <w:rsid w:val="00D673EF"/>
    <w:rsid w:val="00D86E07"/>
    <w:rsid w:val="00E20DC5"/>
    <w:rsid w:val="00E80F44"/>
    <w:rsid w:val="00E93767"/>
    <w:rsid w:val="00F564F3"/>
    <w:rsid w:val="00F65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72B04"/>
  <w15:docId w15:val="{B13D5342-408B-4948-81E2-8CB05CD96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F8"/>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B002F8"/>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002F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B002F8"/>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002F8"/>
    <w:rPr>
      <w:rFonts w:ascii="Times New Roman" w:eastAsia="Times New Roman" w:hAnsi="Times New Roman" w:cs="Times New Roman"/>
      <w:sz w:val="24"/>
      <w:szCs w:val="24"/>
    </w:rPr>
  </w:style>
  <w:style w:type="character" w:styleId="Strong">
    <w:name w:val="Strong"/>
    <w:basedOn w:val="DefaultParagraphFont"/>
    <w:uiPriority w:val="22"/>
    <w:qFormat/>
    <w:rsid w:val="00563D05"/>
    <w:rPr>
      <w:b/>
      <w:bCs/>
    </w:rPr>
  </w:style>
  <w:style w:type="paragraph" w:styleId="BalloonText">
    <w:name w:val="Balloon Text"/>
    <w:basedOn w:val="Normal"/>
    <w:link w:val="BalloonTextChar"/>
    <w:uiPriority w:val="99"/>
    <w:semiHidden/>
    <w:unhideWhenUsed/>
    <w:rsid w:val="005B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C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1229</Words>
  <Characters>9673</Characters>
  <Application>Microsoft Office Word</Application>
  <DocSecurity>0</DocSecurity>
  <Lines>179</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https://mul2-mss.gov.am/tasks/1728076/oneclick/8179be892f11b955438d6da222a0b29b1f7cac64d03412ff7d8d393d298930c1.docx?token=45fc861d2aa211fc5bf9e823e3b62599</cp:keywords>
  <cp:lastModifiedBy>Anahit.Galstyan</cp:lastModifiedBy>
  <cp:revision>11</cp:revision>
  <dcterms:created xsi:type="dcterms:W3CDTF">2023-11-19T19:34:00Z</dcterms:created>
  <dcterms:modified xsi:type="dcterms:W3CDTF">2023-11-29T08:44:00Z</dcterms:modified>
</cp:coreProperties>
</file>