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355" w:rsidRPr="00146D6D" w:rsidRDefault="00F87355" w:rsidP="00F87355">
      <w:pPr>
        <w:tabs>
          <w:tab w:val="left" w:pos="567"/>
          <w:tab w:val="left" w:pos="990"/>
        </w:tabs>
        <w:spacing w:line="360" w:lineRule="auto"/>
        <w:ind w:firstLine="720"/>
        <w:jc w:val="right"/>
        <w:rPr>
          <w:rFonts w:ascii="GHEA Grapalat" w:hAnsi="GHEA Grapalat"/>
          <w:b/>
          <w:bCs/>
          <w:u w:val="single"/>
          <w:lang w:val="hy-AM"/>
        </w:rPr>
      </w:pPr>
      <w:r w:rsidRPr="00146D6D">
        <w:rPr>
          <w:rFonts w:ascii="GHEA Grapalat" w:hAnsi="GHEA Grapalat"/>
          <w:b/>
          <w:bCs/>
          <w:u w:val="single"/>
          <w:lang w:val="hy-AM"/>
        </w:rPr>
        <w:t>ՆԱԽԱԳԻԾ</w:t>
      </w:r>
    </w:p>
    <w:p w:rsidR="00F87355" w:rsidRPr="00146D6D" w:rsidRDefault="00F87355" w:rsidP="00F87355">
      <w:pPr>
        <w:tabs>
          <w:tab w:val="left" w:pos="567"/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</w:p>
    <w:p w:rsidR="00F87355" w:rsidRPr="00146D6D" w:rsidRDefault="00F87355" w:rsidP="00F87355">
      <w:pPr>
        <w:tabs>
          <w:tab w:val="left" w:pos="567"/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b/>
          <w:lang w:val="af-ZA"/>
        </w:rPr>
      </w:pPr>
      <w:r w:rsidRPr="00146D6D">
        <w:rPr>
          <w:rFonts w:ascii="GHEA Grapalat" w:hAnsi="GHEA Grapalat" w:cs="Sylfaen"/>
          <w:b/>
          <w:lang w:val="hy-AM"/>
        </w:rPr>
        <w:t>ՀԱՅԱՍՏԱՆԻ</w:t>
      </w:r>
      <w:r w:rsidRPr="00146D6D">
        <w:rPr>
          <w:rFonts w:ascii="GHEA Grapalat" w:hAnsi="GHEA Grapalat"/>
          <w:b/>
          <w:lang w:val="af-ZA"/>
        </w:rPr>
        <w:t xml:space="preserve"> </w:t>
      </w:r>
      <w:r w:rsidRPr="00146D6D">
        <w:rPr>
          <w:rFonts w:ascii="GHEA Grapalat" w:hAnsi="GHEA Grapalat" w:cs="Sylfaen"/>
          <w:b/>
          <w:lang w:val="hy-AM"/>
        </w:rPr>
        <w:t>ՀԱՆՐԱՊԵՏՈՒԹՅԱՆ</w:t>
      </w:r>
      <w:r w:rsidRPr="00146D6D">
        <w:rPr>
          <w:rFonts w:ascii="GHEA Grapalat" w:hAnsi="GHEA Grapalat"/>
          <w:b/>
          <w:lang w:val="af-ZA"/>
        </w:rPr>
        <w:t xml:space="preserve"> </w:t>
      </w:r>
      <w:r w:rsidRPr="00146D6D">
        <w:rPr>
          <w:rFonts w:ascii="GHEA Grapalat" w:hAnsi="GHEA Grapalat" w:cs="Sylfaen"/>
          <w:b/>
          <w:lang w:val="hy-AM"/>
        </w:rPr>
        <w:t>ԿԱՌԱՎԱՐՈՒԹՅՈՒՆ</w:t>
      </w:r>
    </w:p>
    <w:p w:rsidR="00F87355" w:rsidRPr="00146D6D" w:rsidRDefault="00F87355" w:rsidP="00F87355">
      <w:pPr>
        <w:tabs>
          <w:tab w:val="left" w:pos="567"/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b/>
          <w:lang w:val="af-ZA"/>
        </w:rPr>
      </w:pPr>
      <w:r w:rsidRPr="00146D6D">
        <w:rPr>
          <w:rFonts w:ascii="GHEA Grapalat" w:hAnsi="GHEA Grapalat" w:cs="Sylfaen"/>
          <w:b/>
          <w:lang w:val="hy-AM"/>
        </w:rPr>
        <w:t>Ո</w:t>
      </w:r>
      <w:r w:rsidRPr="00146D6D">
        <w:rPr>
          <w:rFonts w:ascii="GHEA Grapalat" w:hAnsi="GHEA Grapalat"/>
          <w:b/>
          <w:lang w:val="af-ZA"/>
        </w:rPr>
        <w:t xml:space="preserve"> </w:t>
      </w:r>
      <w:r w:rsidRPr="00146D6D">
        <w:rPr>
          <w:rFonts w:ascii="GHEA Grapalat" w:hAnsi="GHEA Grapalat" w:cs="Sylfaen"/>
          <w:b/>
          <w:lang w:val="hy-AM"/>
        </w:rPr>
        <w:t>Ր</w:t>
      </w:r>
      <w:r w:rsidRPr="00146D6D">
        <w:rPr>
          <w:rFonts w:ascii="GHEA Grapalat" w:hAnsi="GHEA Grapalat"/>
          <w:b/>
          <w:lang w:val="af-ZA"/>
        </w:rPr>
        <w:t xml:space="preserve"> </w:t>
      </w:r>
      <w:r w:rsidRPr="00146D6D">
        <w:rPr>
          <w:rFonts w:ascii="GHEA Grapalat" w:hAnsi="GHEA Grapalat" w:cs="Sylfaen"/>
          <w:b/>
          <w:lang w:val="hy-AM"/>
        </w:rPr>
        <w:t>Ո</w:t>
      </w:r>
      <w:r w:rsidRPr="00146D6D">
        <w:rPr>
          <w:rFonts w:ascii="GHEA Grapalat" w:hAnsi="GHEA Grapalat"/>
          <w:b/>
          <w:lang w:val="af-ZA"/>
        </w:rPr>
        <w:t xml:space="preserve"> </w:t>
      </w:r>
      <w:r w:rsidRPr="00146D6D">
        <w:rPr>
          <w:rFonts w:ascii="GHEA Grapalat" w:hAnsi="GHEA Grapalat" w:cs="Sylfaen"/>
          <w:b/>
          <w:lang w:val="hy-AM"/>
        </w:rPr>
        <w:t>Շ</w:t>
      </w:r>
      <w:r w:rsidRPr="00146D6D">
        <w:rPr>
          <w:rFonts w:ascii="GHEA Grapalat" w:hAnsi="GHEA Grapalat"/>
          <w:b/>
          <w:lang w:val="af-ZA"/>
        </w:rPr>
        <w:t xml:space="preserve"> </w:t>
      </w:r>
      <w:r w:rsidRPr="00146D6D">
        <w:rPr>
          <w:rFonts w:ascii="GHEA Grapalat" w:hAnsi="GHEA Grapalat" w:cs="Sylfaen"/>
          <w:b/>
          <w:lang w:val="hy-AM"/>
        </w:rPr>
        <w:t>ՈՒ</w:t>
      </w:r>
      <w:r w:rsidRPr="00146D6D">
        <w:rPr>
          <w:rFonts w:ascii="GHEA Grapalat" w:hAnsi="GHEA Grapalat"/>
          <w:b/>
          <w:lang w:val="af-ZA"/>
        </w:rPr>
        <w:t xml:space="preserve"> </w:t>
      </w:r>
      <w:r w:rsidRPr="00146D6D">
        <w:rPr>
          <w:rFonts w:ascii="GHEA Grapalat" w:hAnsi="GHEA Grapalat" w:cs="Sylfaen"/>
          <w:b/>
          <w:lang w:val="hy-AM"/>
        </w:rPr>
        <w:t>Մ</w:t>
      </w:r>
    </w:p>
    <w:p w:rsidR="00F87355" w:rsidRPr="00146D6D" w:rsidRDefault="00F87355" w:rsidP="00F87355">
      <w:pPr>
        <w:tabs>
          <w:tab w:val="left" w:pos="567"/>
          <w:tab w:val="left" w:pos="99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146D6D">
        <w:rPr>
          <w:rFonts w:ascii="GHEA Grapalat" w:hAnsi="GHEA Grapalat"/>
          <w:b/>
          <w:lang w:val="af-ZA"/>
        </w:rPr>
        <w:t>___________________ 20</w:t>
      </w:r>
      <w:r>
        <w:rPr>
          <w:rFonts w:ascii="GHEA Grapalat" w:hAnsi="GHEA Grapalat"/>
          <w:b/>
          <w:lang w:val="af-ZA"/>
        </w:rPr>
        <w:t>23</w:t>
      </w:r>
      <w:r w:rsidRPr="00146D6D">
        <w:rPr>
          <w:rFonts w:ascii="GHEA Grapalat" w:hAnsi="GHEA Grapalat"/>
          <w:b/>
          <w:lang w:val="af-ZA"/>
        </w:rPr>
        <w:t xml:space="preserve"> </w:t>
      </w:r>
      <w:r w:rsidRPr="00146D6D">
        <w:rPr>
          <w:rFonts w:ascii="GHEA Grapalat" w:hAnsi="GHEA Grapalat" w:cs="Sylfaen"/>
          <w:b/>
        </w:rPr>
        <w:t>թվականի</w:t>
      </w:r>
      <w:r w:rsidRPr="00146D6D">
        <w:rPr>
          <w:rFonts w:ascii="GHEA Grapalat" w:hAnsi="GHEA Grapalat" w:cs="Sylfaen"/>
          <w:b/>
          <w:lang w:val="af-ZA"/>
        </w:rPr>
        <w:t xml:space="preserve"> </w:t>
      </w:r>
      <w:r w:rsidRPr="00146D6D">
        <w:rPr>
          <w:rFonts w:ascii="GHEA Grapalat" w:hAnsi="GHEA Grapalat"/>
          <w:b/>
          <w:lang w:val="af-ZA"/>
        </w:rPr>
        <w:t xml:space="preserve">N </w:t>
      </w:r>
      <w:r>
        <w:rPr>
          <w:rFonts w:ascii="GHEA Grapalat" w:hAnsi="GHEA Grapalat"/>
          <w:b/>
          <w:lang w:val="hy-AM"/>
        </w:rPr>
        <w:t xml:space="preserve">   </w:t>
      </w:r>
      <w:r w:rsidRPr="00146D6D">
        <w:rPr>
          <w:rFonts w:ascii="GHEA Grapalat" w:hAnsi="GHEA Grapalat"/>
          <w:b/>
          <w:lang w:val="af-ZA"/>
        </w:rPr>
        <w:t>–</w:t>
      </w:r>
      <w:r w:rsidRPr="00146D6D">
        <w:rPr>
          <w:rFonts w:ascii="GHEA Grapalat" w:hAnsi="GHEA Grapalat" w:cs="Sylfaen"/>
          <w:b/>
        </w:rPr>
        <w:t>Ն</w:t>
      </w:r>
    </w:p>
    <w:p w:rsidR="00F87355" w:rsidRPr="00146D6D" w:rsidRDefault="00F87355" w:rsidP="00F87355">
      <w:pPr>
        <w:tabs>
          <w:tab w:val="left" w:pos="567"/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F87355" w:rsidRDefault="00F87355" w:rsidP="00F87355">
      <w:pPr>
        <w:tabs>
          <w:tab w:val="left" w:pos="567"/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  <w:r w:rsidRPr="00146D6D">
        <w:rPr>
          <w:rFonts w:ascii="GHEA Grapalat" w:hAnsi="GHEA Grapalat"/>
          <w:b/>
          <w:bCs/>
          <w:lang w:val="hy-AM"/>
        </w:rPr>
        <w:t>ՀԱՅԱՍՏԱՆԻ</w:t>
      </w:r>
      <w:r w:rsidRPr="00146D6D">
        <w:rPr>
          <w:rFonts w:ascii="GHEA Grapalat" w:hAnsi="GHEA Grapalat" w:cs="Sylfaen"/>
          <w:b/>
          <w:bCs/>
          <w:lang w:val="hy-AM"/>
        </w:rPr>
        <w:t xml:space="preserve"> </w:t>
      </w:r>
      <w:r w:rsidRPr="00146D6D">
        <w:rPr>
          <w:rFonts w:ascii="GHEA Grapalat" w:hAnsi="GHEA Grapalat"/>
          <w:b/>
          <w:bCs/>
          <w:lang w:val="hy-AM"/>
        </w:rPr>
        <w:t>ՀԱՆՐԱՊԵՏՈՒԹՅԱՆ</w:t>
      </w:r>
      <w:r w:rsidRPr="00146D6D">
        <w:rPr>
          <w:rFonts w:ascii="GHEA Grapalat" w:hAnsi="GHEA Grapalat" w:cs="Sylfaen"/>
          <w:b/>
          <w:bCs/>
          <w:lang w:val="hy-AM"/>
        </w:rPr>
        <w:t xml:space="preserve"> </w:t>
      </w:r>
      <w:r w:rsidRPr="00146D6D">
        <w:rPr>
          <w:rFonts w:ascii="GHEA Grapalat" w:hAnsi="GHEA Grapalat"/>
          <w:b/>
          <w:bCs/>
          <w:lang w:val="hy-AM"/>
        </w:rPr>
        <w:t>ԿԱՌԱՎԱՐՈՒԹՅԱՆ</w:t>
      </w:r>
      <w:r w:rsidRPr="00146D6D">
        <w:rPr>
          <w:rFonts w:ascii="GHEA Grapalat" w:hAnsi="GHEA Grapalat" w:cs="Sylfaen"/>
          <w:b/>
          <w:bCs/>
          <w:lang w:val="hy-AM"/>
        </w:rPr>
        <w:t xml:space="preserve"> 2015 </w:t>
      </w:r>
      <w:r w:rsidRPr="00146D6D">
        <w:rPr>
          <w:rFonts w:ascii="GHEA Grapalat" w:hAnsi="GHEA Grapalat"/>
          <w:b/>
          <w:bCs/>
          <w:lang w:val="hy-AM"/>
        </w:rPr>
        <w:t>ԹՎԱԿԱՆԻ</w:t>
      </w:r>
      <w:r w:rsidRPr="00146D6D">
        <w:rPr>
          <w:rFonts w:ascii="GHEA Grapalat" w:hAnsi="GHEA Grapalat" w:cs="Sylfaen"/>
          <w:b/>
          <w:bCs/>
          <w:lang w:val="hy-AM"/>
        </w:rPr>
        <w:t xml:space="preserve"> </w:t>
      </w:r>
      <w:r w:rsidRPr="00146D6D">
        <w:rPr>
          <w:rFonts w:ascii="GHEA Grapalat" w:hAnsi="GHEA Grapalat"/>
          <w:b/>
          <w:lang w:val="hy-AM"/>
        </w:rPr>
        <w:t>ՀՈԿՏԵՄԲԵՐԻ 8-Ի N 1179-</w:t>
      </w:r>
      <w:r w:rsidRPr="00146D6D">
        <w:rPr>
          <w:rFonts w:ascii="GHEA Grapalat" w:hAnsi="GHEA Grapalat"/>
          <w:b/>
          <w:bCs/>
          <w:lang w:val="hy-AM"/>
        </w:rPr>
        <w:t>Ն</w:t>
      </w:r>
      <w:r w:rsidRPr="00146D6D">
        <w:rPr>
          <w:rFonts w:ascii="GHEA Grapalat" w:hAnsi="GHEA Grapalat" w:cs="Sylfaen"/>
          <w:b/>
          <w:bCs/>
          <w:lang w:val="hy-AM"/>
        </w:rPr>
        <w:t xml:space="preserve"> </w:t>
      </w:r>
      <w:r w:rsidRPr="00146D6D">
        <w:rPr>
          <w:rFonts w:ascii="GHEA Grapalat" w:hAnsi="GHEA Grapalat"/>
          <w:b/>
          <w:bCs/>
          <w:lang w:val="hy-AM"/>
        </w:rPr>
        <w:t>ՈՐՈՇՄԱՆ</w:t>
      </w:r>
      <w:r w:rsidRPr="00146D6D">
        <w:rPr>
          <w:rFonts w:ascii="GHEA Grapalat" w:hAnsi="GHEA Grapalat" w:cs="Sylfaen"/>
          <w:b/>
          <w:bCs/>
          <w:lang w:val="hy-AM"/>
        </w:rPr>
        <w:t xml:space="preserve"> </w:t>
      </w:r>
      <w:r w:rsidRPr="00146D6D">
        <w:rPr>
          <w:rFonts w:ascii="GHEA Grapalat" w:hAnsi="GHEA Grapalat"/>
          <w:b/>
          <w:bCs/>
          <w:lang w:val="hy-AM"/>
        </w:rPr>
        <w:t>ՄԵՋ</w:t>
      </w:r>
      <w:r w:rsidRPr="00146D6D">
        <w:rPr>
          <w:rFonts w:ascii="GHEA Grapalat" w:hAnsi="GHEA Grapalat" w:cs="Sylfaen"/>
          <w:b/>
          <w:bCs/>
          <w:lang w:val="hy-AM"/>
        </w:rPr>
        <w:t xml:space="preserve"> </w:t>
      </w:r>
      <w:r w:rsidRPr="00146D6D">
        <w:rPr>
          <w:rFonts w:ascii="GHEA Grapalat" w:hAnsi="GHEA Grapalat"/>
          <w:b/>
          <w:bCs/>
          <w:lang w:val="hy-AM"/>
        </w:rPr>
        <w:t>ՓՈՓՈԽՈՒԹՅՈՒՆՆԵՐ</w:t>
      </w:r>
      <w:r w:rsidRPr="00146D6D">
        <w:rPr>
          <w:rFonts w:ascii="GHEA Grapalat" w:hAnsi="GHEA Grapalat" w:cs="Sylfaen"/>
          <w:b/>
          <w:bCs/>
          <w:lang w:val="hy-AM"/>
        </w:rPr>
        <w:t xml:space="preserve"> ԵՎ ԼՐԱՑՈՒՄՆԵՐ </w:t>
      </w:r>
      <w:r w:rsidRPr="00146D6D">
        <w:rPr>
          <w:rFonts w:ascii="GHEA Grapalat" w:hAnsi="GHEA Grapalat"/>
          <w:b/>
          <w:bCs/>
          <w:lang w:val="hy-AM"/>
        </w:rPr>
        <w:t>ԿԱՏԱՐԵԼՈՒ</w:t>
      </w:r>
      <w:r w:rsidRPr="00146D6D">
        <w:rPr>
          <w:rFonts w:ascii="GHEA Grapalat" w:hAnsi="GHEA Grapalat" w:cs="Sylfaen"/>
          <w:b/>
          <w:bCs/>
          <w:lang w:val="hy-AM"/>
        </w:rPr>
        <w:t xml:space="preserve"> </w:t>
      </w:r>
      <w:r w:rsidRPr="00146D6D">
        <w:rPr>
          <w:rFonts w:ascii="GHEA Grapalat" w:hAnsi="GHEA Grapalat"/>
          <w:b/>
          <w:bCs/>
          <w:lang w:val="hy-AM"/>
        </w:rPr>
        <w:t>ՄԱՍԻՆ</w:t>
      </w:r>
    </w:p>
    <w:p w:rsidR="00F87355" w:rsidRDefault="00F87355" w:rsidP="00F87355">
      <w:pPr>
        <w:tabs>
          <w:tab w:val="left" w:pos="567"/>
          <w:tab w:val="left" w:pos="990"/>
        </w:tabs>
        <w:spacing w:line="360" w:lineRule="auto"/>
        <w:ind w:firstLine="720"/>
        <w:jc w:val="center"/>
        <w:rPr>
          <w:rFonts w:ascii="GHEA Grapalat" w:hAnsi="GHEA Grapalat"/>
          <w:b/>
          <w:bCs/>
          <w:lang w:val="hy-AM"/>
        </w:rPr>
      </w:pPr>
    </w:p>
    <w:p w:rsidR="00F87355" w:rsidRPr="00FD521F" w:rsidRDefault="00F87355" w:rsidP="00F87355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A85DA1">
        <w:rPr>
          <w:rFonts w:ascii="GHEA Grapalat" w:hAnsi="GHEA Grapalat" w:cs="Sylfaen"/>
          <w:lang w:val="hy-AM"/>
        </w:rPr>
        <w:t>Համաձայն «</w:t>
      </w:r>
      <w:r w:rsidRPr="00FD521F">
        <w:rPr>
          <w:rFonts w:ascii="GHEA Grapalat" w:hAnsi="GHEA Grapalat" w:cs="Sylfaen"/>
          <w:lang w:val="hy-AM"/>
        </w:rPr>
        <w:t>Նորմատիվ իրավական ակտերի մասին</w:t>
      </w:r>
      <w:r w:rsidRPr="00A85DA1">
        <w:rPr>
          <w:rFonts w:ascii="GHEA Grapalat" w:hAnsi="GHEA Grapalat" w:cs="Sylfaen"/>
          <w:lang w:val="hy-AM"/>
        </w:rPr>
        <w:t>» օրենքի 34-րդ հոդվածի 1-ին մասի</w:t>
      </w:r>
      <w:r w:rsidRPr="00FE407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և «Պետական նպաստների մասին» օրենքի 23.1-ին հոդվածի 4-րդ և </w:t>
      </w:r>
      <w:r w:rsidRPr="00FE407D">
        <w:rPr>
          <w:rFonts w:ascii="GHEA Grapalat" w:hAnsi="GHEA Grapalat" w:cs="Sylfaen"/>
          <w:lang w:val="hy-AM"/>
        </w:rPr>
        <w:t>23.2-րդ հոդվածի 3-րդ մաս</w:t>
      </w:r>
      <w:r>
        <w:rPr>
          <w:rFonts w:ascii="GHEA Grapalat" w:hAnsi="GHEA Grapalat" w:cs="Sylfaen"/>
          <w:lang w:val="hy-AM"/>
        </w:rPr>
        <w:t>երի</w:t>
      </w:r>
      <w:r w:rsidRPr="00A85DA1">
        <w:rPr>
          <w:rFonts w:ascii="GHEA Grapalat" w:hAnsi="GHEA Grapalat" w:cs="Sylfaen"/>
          <w:lang w:val="hy-AM"/>
        </w:rPr>
        <w:t xml:space="preserve">` </w:t>
      </w:r>
      <w:r>
        <w:rPr>
          <w:rFonts w:ascii="GHEA Grapalat" w:hAnsi="GHEA Grapalat" w:cs="Sylfaen"/>
          <w:lang w:val="hy-AM"/>
        </w:rPr>
        <w:t>Հ</w:t>
      </w:r>
      <w:r w:rsidRPr="00A85DA1">
        <w:rPr>
          <w:rFonts w:ascii="GHEA Grapalat" w:hAnsi="GHEA Grapalat" w:cs="Sylfaen"/>
          <w:lang w:val="hy-AM"/>
        </w:rPr>
        <w:t xml:space="preserve">այաստանի </w:t>
      </w:r>
      <w:r>
        <w:rPr>
          <w:rFonts w:ascii="GHEA Grapalat" w:hAnsi="GHEA Grapalat" w:cs="Sylfaen"/>
          <w:lang w:val="hy-AM"/>
        </w:rPr>
        <w:t>Հ</w:t>
      </w:r>
      <w:r w:rsidRPr="00A85DA1">
        <w:rPr>
          <w:rFonts w:ascii="GHEA Grapalat" w:hAnsi="GHEA Grapalat" w:cs="Sylfaen"/>
          <w:lang w:val="hy-AM"/>
        </w:rPr>
        <w:t xml:space="preserve">անրապետության կառավարությունը </w:t>
      </w:r>
      <w:r w:rsidRPr="00FD521F">
        <w:rPr>
          <w:rFonts w:ascii="GHEA Grapalat" w:hAnsi="GHEA Grapalat" w:cs="Sylfaen"/>
          <w:lang w:val="hy-AM"/>
        </w:rPr>
        <w:t>որոշում է.</w:t>
      </w:r>
    </w:p>
    <w:p w:rsidR="00F87355" w:rsidRDefault="00F87355" w:rsidP="00F87355">
      <w:pPr>
        <w:numPr>
          <w:ilvl w:val="0"/>
          <w:numId w:val="20"/>
        </w:numPr>
        <w:tabs>
          <w:tab w:val="left" w:pos="720"/>
          <w:tab w:val="left" w:pos="851"/>
        </w:tabs>
        <w:spacing w:line="360" w:lineRule="auto"/>
        <w:ind w:left="142" w:firstLine="578"/>
        <w:jc w:val="both"/>
        <w:rPr>
          <w:rFonts w:ascii="GHEA Grapalat" w:hAnsi="GHEA Grapalat" w:cs="Sylfaen"/>
          <w:lang w:val="hy-AM"/>
        </w:rPr>
      </w:pPr>
      <w:r w:rsidRPr="00BF01D8">
        <w:rPr>
          <w:rFonts w:ascii="GHEA Grapalat" w:hAnsi="GHEA Grapalat" w:cs="Sylfaen"/>
          <w:lang w:val="hy-AM"/>
        </w:rPr>
        <w:t>Հայաստանի Հանրապետության կառավարության 2015 թվականի հոկտեմբերի 8-ի  «Չաշխատող անձին մայրության նպաստ նշանակելու և վճարելու կարգը հաստատելու մասին</w:t>
      </w:r>
      <w:r>
        <w:rPr>
          <w:rFonts w:ascii="GHEA Grapalat" w:hAnsi="GHEA Grapalat" w:cs="Sylfaen"/>
          <w:lang w:val="hy-AM"/>
        </w:rPr>
        <w:t>»</w:t>
      </w:r>
      <w:r w:rsidRPr="00BF01D8">
        <w:rPr>
          <w:rFonts w:ascii="GHEA Grapalat" w:hAnsi="GHEA Grapalat" w:cs="Sylfaen"/>
          <w:lang w:val="hy-AM"/>
        </w:rPr>
        <w:t xml:space="preserve"> N 1179-N որոշման (այսուհետ՝ Որոշում) N 1 հավելվածի</w:t>
      </w:r>
      <w:r>
        <w:rPr>
          <w:rFonts w:ascii="GHEA Grapalat" w:hAnsi="GHEA Grapalat" w:cs="Sylfaen"/>
          <w:lang w:val="hy-AM"/>
        </w:rPr>
        <w:t>՝</w:t>
      </w:r>
    </w:p>
    <w:p w:rsidR="00F87355" w:rsidRPr="00BF01D8" w:rsidRDefault="00F87355" w:rsidP="00F87355">
      <w:pPr>
        <w:numPr>
          <w:ilvl w:val="0"/>
          <w:numId w:val="22"/>
        </w:numPr>
        <w:tabs>
          <w:tab w:val="left" w:pos="720"/>
          <w:tab w:val="left" w:pos="851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BF01D8">
        <w:rPr>
          <w:rFonts w:ascii="GHEA Grapalat" w:hAnsi="GHEA Grapalat" w:cs="Sylfaen"/>
          <w:lang w:val="hy-AM"/>
        </w:rPr>
        <w:t>2-րդ կետի 4-րդ ենթակետի «գ» պարբերությունից հետո լրացնել հետևյալ բովանդակությամբ նոր՝ «դ» և «ե» պարբերություններ.</w:t>
      </w:r>
    </w:p>
    <w:p w:rsidR="00F87355" w:rsidRPr="00722641" w:rsidRDefault="00F87355" w:rsidP="00F87355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1B3C98">
        <w:rPr>
          <w:rFonts w:ascii="GHEA Grapalat" w:hAnsi="GHEA Grapalat" w:cs="Sylfaen"/>
          <w:lang w:val="hy-AM"/>
        </w:rPr>
        <w:t xml:space="preserve">դ. Կառավարության 2023 թվականի հոկտեմբերի 26-ի N 1864-Ն որոշմամբ ժամանակավոր պաշտպանության տակ վերցված՝ փախստական ճանաչված անձանց (այսուհետ՝ ժամանակավոր </w:t>
      </w:r>
      <w:r w:rsidRPr="00722641">
        <w:rPr>
          <w:rFonts w:ascii="GHEA Grapalat" w:hAnsi="GHEA Grapalat" w:cs="Sylfaen"/>
          <w:lang w:val="hy-AM"/>
        </w:rPr>
        <w:t>պաշտպանություն ստացած փախստական) համար՝ անձնագիրը (որն իր նկարագրով համապատասխանում է Կառավարության 1998 թվականի դեկտեմբերի 25-ի N 821 որոշմամբ հաստատված անձնագրի նկարագրին, սակայն ծածկագիրը տպագրվում է (կամ տպագրված է) բացառապես 070 ծածկագրով) կամ ժամանակավոր պաշտպանության (փախստականի) վկայականը,</w:t>
      </w:r>
    </w:p>
    <w:p w:rsidR="00F87355" w:rsidRPr="00722641" w:rsidRDefault="00F87355" w:rsidP="00F87355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22641">
        <w:rPr>
          <w:rFonts w:ascii="GHEA Grapalat" w:hAnsi="GHEA Grapalat" w:cs="Sylfaen"/>
          <w:lang w:val="hy-AM"/>
        </w:rPr>
        <w:t>ե. Լեռնային Ղարաբաղից բռնի տեղահանված, սակայն Կառավարության 2023 թվականի հոկտեմբերի 26-ի N 1864-Ն որոշման համաձայն փախստական չճանաչված Հայաստանի Հանրապետության քաղաքացիների, Հայաստանի Հանրապետության երկքաղաքացիների (այսուհետ՝ Լեռնային Ղարաբաղից բռնի տեղահանված) համար՝ սույն ենթակետի «ա» պարբերություններում նշված անձը հաստատող փաստաթուղթը.»․</w:t>
      </w:r>
    </w:p>
    <w:p w:rsidR="00F87355" w:rsidRPr="00722641" w:rsidRDefault="00F87355" w:rsidP="00F87355">
      <w:pPr>
        <w:numPr>
          <w:ilvl w:val="0"/>
          <w:numId w:val="22"/>
        </w:numPr>
        <w:tabs>
          <w:tab w:val="left" w:pos="720"/>
          <w:tab w:val="left" w:pos="851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722641">
        <w:rPr>
          <w:rFonts w:ascii="GHEA Grapalat" w:hAnsi="GHEA Grapalat" w:cs="Sylfaen"/>
          <w:lang w:val="hy-AM"/>
        </w:rPr>
        <w:lastRenderedPageBreak/>
        <w:t>2-րդ կետից հետո լրացնել հետևյալ բովանդակությամբ նոր՝ 2.1-ին կետ.</w:t>
      </w:r>
    </w:p>
    <w:p w:rsidR="00F87355" w:rsidRPr="00722641" w:rsidRDefault="00F87355" w:rsidP="00F87355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22641">
        <w:rPr>
          <w:rFonts w:ascii="GHEA Grapalat" w:hAnsi="GHEA Grapalat" w:cs="Sylfaen"/>
          <w:lang w:val="hy-AM"/>
        </w:rPr>
        <w:t>«2.1. Սույն կարգի 2-րդ կետի 4-րդ ենթակետի «դ» պարբերությունում նշված անձինք նույնականացվում են ըստ Հայաստանի Հանրապետության բնակչության պետական ռեգիստրի տվյալների, «ե» պարբերությունում նշված անձինք՝ Հայաստանի Հանրապետության ներքին գործերի նախարարության միգրացիայի և քաղաքացիության ծառայության կողմից տրամադրված տվյալների:»</w:t>
      </w:r>
      <w:r w:rsidRPr="00722641">
        <w:rPr>
          <w:rFonts w:ascii="Cambria Math" w:hAnsi="Cambria Math" w:cs="Cambria Math"/>
          <w:lang w:val="hy-AM"/>
        </w:rPr>
        <w:t>․</w:t>
      </w:r>
    </w:p>
    <w:p w:rsidR="00F87355" w:rsidRPr="00722641" w:rsidRDefault="00F87355" w:rsidP="00F87355">
      <w:pPr>
        <w:numPr>
          <w:ilvl w:val="0"/>
          <w:numId w:val="22"/>
        </w:numPr>
        <w:tabs>
          <w:tab w:val="left" w:pos="720"/>
          <w:tab w:val="left" w:pos="851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722641">
        <w:rPr>
          <w:rFonts w:ascii="GHEA Grapalat" w:hAnsi="GHEA Grapalat" w:cs="Sylfaen"/>
          <w:lang w:val="hy-AM"/>
        </w:rPr>
        <w:t>3-րդ կետը 2-րդ ենթակետից հետո լրացնել հետևյալ բովանդակության նոր՝ 3-րդ և 4-րդ կետեր․</w:t>
      </w:r>
    </w:p>
    <w:p w:rsidR="00F87355" w:rsidRPr="00722641" w:rsidRDefault="00F87355" w:rsidP="00F87355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22641">
        <w:rPr>
          <w:rFonts w:ascii="GHEA Grapalat" w:hAnsi="GHEA Grapalat" w:cs="Sylfaen"/>
          <w:lang w:val="hy-AM"/>
        </w:rPr>
        <w:t xml:space="preserve">«3) Լեռնային Ղարաբաղից բռնի տեղահանված շահառուին, եթե նա Լեռնային Ղարաբաղից բռնի տեղահանվել է հղիության և ծննդաբերության արձակուրդի իրավունք ունենալու ժամանակահատվածի (140 օրվա) կամ երեխայի ծննդյան օրվանից հետո՝ 70 օրվա ընթացքում և մայրության նպաստ նշանակելու համար դիմել է 2023 թվականի </w:t>
      </w:r>
      <w:r>
        <w:rPr>
          <w:rFonts w:ascii="GHEA Grapalat" w:hAnsi="GHEA Grapalat" w:cs="Sylfaen"/>
          <w:lang w:val="hy-AM"/>
        </w:rPr>
        <w:t>դեկտեմբերի 11</w:t>
      </w:r>
      <w:r w:rsidRPr="00722641">
        <w:rPr>
          <w:rFonts w:ascii="GHEA Grapalat" w:hAnsi="GHEA Grapalat" w:cs="Sylfaen"/>
          <w:lang w:val="hy-AM"/>
        </w:rPr>
        <w:t>-ից հետո՝ 140 օրվա ընթացքում,</w:t>
      </w:r>
    </w:p>
    <w:p w:rsidR="00F87355" w:rsidRPr="00722641" w:rsidRDefault="00F87355" w:rsidP="00F87355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22641">
        <w:rPr>
          <w:rFonts w:ascii="GHEA Grapalat" w:hAnsi="GHEA Grapalat" w:cs="Sylfaen"/>
          <w:lang w:val="hy-AM"/>
        </w:rPr>
        <w:t xml:space="preserve">4) ժամանակավոր պաշտպանություն ստացած փախստական շահառուին, եթե նա փախստականի կարգավիճակ ձեռք է բերել հղիության և ծննդաբերության արձակուրդի իրավունք ունենալու ժամանակահատվածի (140 օրվա) կամ երեխայի ծննդյան օրվանից հետո՝ 70 օրվա ընթացքում և մայրության նպաստ նշանակելու համար դիմել է 2023 թվականի դեկտեմբերի </w:t>
      </w:r>
      <w:r>
        <w:rPr>
          <w:rFonts w:ascii="GHEA Grapalat" w:hAnsi="GHEA Grapalat" w:cs="Sylfaen"/>
          <w:lang w:val="hy-AM"/>
        </w:rPr>
        <w:t>11</w:t>
      </w:r>
      <w:r w:rsidRPr="00722641">
        <w:rPr>
          <w:rFonts w:ascii="GHEA Grapalat" w:hAnsi="GHEA Grapalat" w:cs="Sylfaen"/>
          <w:lang w:val="hy-AM"/>
        </w:rPr>
        <w:t>-ից հետո՝ 140 օրվա ընթացքում։»</w:t>
      </w:r>
      <w:r w:rsidRPr="00722641">
        <w:rPr>
          <w:rFonts w:ascii="Cambria Math" w:hAnsi="Cambria Math" w:cs="Cambria Math"/>
          <w:lang w:val="hy-AM"/>
        </w:rPr>
        <w:t>.</w:t>
      </w:r>
    </w:p>
    <w:p w:rsidR="00F87355" w:rsidRPr="00722641" w:rsidRDefault="00F87355" w:rsidP="00F87355">
      <w:pPr>
        <w:numPr>
          <w:ilvl w:val="0"/>
          <w:numId w:val="22"/>
        </w:numPr>
        <w:tabs>
          <w:tab w:val="left" w:pos="720"/>
          <w:tab w:val="left" w:pos="851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 w:rsidRPr="00722641">
        <w:rPr>
          <w:rFonts w:ascii="GHEA Grapalat" w:hAnsi="GHEA Grapalat" w:cs="Sylfaen"/>
          <w:lang w:val="hy-AM"/>
        </w:rPr>
        <w:t>4-րդ կետում՝</w:t>
      </w:r>
    </w:p>
    <w:p w:rsidR="00F87355" w:rsidRPr="00722641" w:rsidRDefault="00F87355" w:rsidP="00F87355">
      <w:pPr>
        <w:tabs>
          <w:tab w:val="left" w:pos="810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22641">
        <w:rPr>
          <w:rFonts w:ascii="GHEA Grapalat" w:hAnsi="GHEA Grapalat" w:cs="Sylfaen"/>
          <w:lang w:val="hy-AM"/>
        </w:rPr>
        <w:t>ա. 3-րդ ենթակետը շարադրել հետևյալ խմբագրությամբ․</w:t>
      </w:r>
    </w:p>
    <w:p w:rsidR="00F87355" w:rsidRPr="00722641" w:rsidRDefault="00F87355" w:rsidP="00F87355">
      <w:pPr>
        <w:tabs>
          <w:tab w:val="left" w:pos="810"/>
          <w:tab w:val="left" w:pos="851"/>
          <w:tab w:val="left" w:pos="1080"/>
        </w:tabs>
        <w:spacing w:line="360" w:lineRule="auto"/>
        <w:ind w:firstLine="720"/>
        <w:jc w:val="both"/>
        <w:rPr>
          <w:rFonts w:ascii="Cambria Math" w:hAnsi="Cambria Math" w:cs="Cambria Math"/>
          <w:lang w:val="hy-AM"/>
        </w:rPr>
      </w:pPr>
      <w:r w:rsidRPr="00722641">
        <w:rPr>
          <w:rFonts w:ascii="GHEA Grapalat" w:hAnsi="GHEA Grapalat" w:cs="Sylfaen"/>
          <w:lang w:val="hy-AM"/>
        </w:rPr>
        <w:t>«3) Հայաստանի Հանրապետության կառավարության սահմանած կարգով բժշկական կազմակերպության կամ Լեռնային Ղարաբաղում գտնվող բժշկական կազմակերպության տված ժամանակավոր անաշխատունակության թերթիկը.»</w:t>
      </w:r>
      <w:r w:rsidRPr="00722641">
        <w:rPr>
          <w:rFonts w:ascii="Cambria Math" w:hAnsi="Cambria Math" w:cs="Cambria Math"/>
          <w:lang w:val="hy-AM"/>
        </w:rPr>
        <w:t>.</w:t>
      </w:r>
    </w:p>
    <w:p w:rsidR="00F87355" w:rsidRPr="00722641" w:rsidRDefault="00F87355" w:rsidP="00F87355">
      <w:pPr>
        <w:tabs>
          <w:tab w:val="left" w:pos="810"/>
          <w:tab w:val="left" w:pos="851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22641">
        <w:rPr>
          <w:rFonts w:ascii="GHEA Grapalat" w:hAnsi="GHEA Grapalat" w:cs="Sylfaen"/>
          <w:lang w:val="hy-AM"/>
        </w:rPr>
        <w:t>բ. 3-րդ ենթակետից հետո լրացնել հետևյալ բովանդակությամբ նոր՝ 3.1-ին ենթակետով</w:t>
      </w:r>
      <w:r w:rsidRPr="00722641">
        <w:rPr>
          <w:rFonts w:ascii="Cambria Math" w:hAnsi="Cambria Math" w:cs="Cambria Math"/>
          <w:lang w:val="hy-AM"/>
        </w:rPr>
        <w:t>․</w:t>
      </w:r>
    </w:p>
    <w:p w:rsidR="00F87355" w:rsidRPr="002D3235" w:rsidRDefault="00F87355" w:rsidP="00F87355">
      <w:pPr>
        <w:tabs>
          <w:tab w:val="left" w:pos="810"/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722641">
        <w:rPr>
          <w:rFonts w:ascii="GHEA Grapalat" w:hAnsi="GHEA Grapalat" w:cs="Sylfaen"/>
          <w:lang w:val="hy-AM"/>
        </w:rPr>
        <w:t>«3.1) երեխայի ծննդյան վկայականը, եթե շահառուն հանդիսանում է Լեռնային Ղարաբաղից բռնի տեղահանված կամ</w:t>
      </w:r>
      <w:r w:rsidRPr="002D3235">
        <w:rPr>
          <w:rFonts w:ascii="GHEA Grapalat" w:hAnsi="GHEA Grapalat" w:cs="Sylfaen"/>
          <w:lang w:val="hy-AM"/>
        </w:rPr>
        <w:t xml:space="preserve"> ժամանակավոր պաշտպանություն ստացած փախստական և չի կարող ներկայացնել  Լեռնային Ղարաբաղում տրված </w:t>
      </w:r>
      <w:r w:rsidRPr="00FE407D">
        <w:rPr>
          <w:rFonts w:ascii="GHEA Grapalat" w:hAnsi="GHEA Grapalat" w:cs="Sylfaen"/>
          <w:lang w:val="hy-AM"/>
        </w:rPr>
        <w:t xml:space="preserve">ժամանակավոր </w:t>
      </w:r>
      <w:r w:rsidRPr="002D3235">
        <w:rPr>
          <w:rFonts w:ascii="GHEA Grapalat" w:hAnsi="GHEA Grapalat" w:cs="Sylfaen"/>
          <w:lang w:val="hy-AM"/>
        </w:rPr>
        <w:t>անաշխատունակության թերթիկը.</w:t>
      </w:r>
      <w:r>
        <w:rPr>
          <w:rFonts w:ascii="GHEA Grapalat" w:hAnsi="GHEA Grapalat" w:cs="Sylfaen"/>
          <w:lang w:val="hy-AM"/>
        </w:rPr>
        <w:t>»</w:t>
      </w:r>
      <w:r>
        <w:rPr>
          <w:rFonts w:ascii="Cambria Math" w:hAnsi="Cambria Math" w:cs="Cambria Math"/>
          <w:lang w:val="hy-AM"/>
        </w:rPr>
        <w:t>.</w:t>
      </w:r>
    </w:p>
    <w:p w:rsidR="00F87355" w:rsidRPr="002D3235" w:rsidRDefault="00F87355" w:rsidP="00F87355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lastRenderedPageBreak/>
        <w:t>գ.</w:t>
      </w:r>
      <w:r w:rsidRPr="002D3235">
        <w:rPr>
          <w:rFonts w:ascii="GHEA Grapalat" w:hAnsi="GHEA Grapalat" w:cs="Sylfaen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>5-րդ ենթակետը «վարձու աշխատող» և «</w:t>
      </w:r>
      <w:r w:rsidRPr="00D41D07">
        <w:rPr>
          <w:rFonts w:ascii="GHEA Grapalat" w:hAnsi="GHEA Grapalat" w:cs="Sylfaen"/>
          <w:lang w:val="hy-AM"/>
        </w:rPr>
        <w:t>ապահոված անձ»</w:t>
      </w:r>
      <w:r>
        <w:rPr>
          <w:rFonts w:ascii="GHEA Grapalat" w:hAnsi="GHEA Grapalat" w:cs="Sylfaen"/>
          <w:lang w:val="hy-AM"/>
        </w:rPr>
        <w:t xml:space="preserve"> բառերից հետո լրացնել «</w:t>
      </w:r>
      <w:r w:rsidRPr="00D41D07">
        <w:rPr>
          <w:rFonts w:ascii="GHEA Grapalat" w:hAnsi="GHEA Grapalat" w:cs="Sylfaen"/>
          <w:lang w:val="hy-AM"/>
        </w:rPr>
        <w:t>(այդ թվում՝ Լեռնային Ղարաբաղում)</w:t>
      </w:r>
      <w:r>
        <w:rPr>
          <w:rFonts w:ascii="GHEA Grapalat" w:hAnsi="GHEA Grapalat" w:cs="Sylfaen"/>
          <w:lang w:val="hy-AM"/>
        </w:rPr>
        <w:t xml:space="preserve">» բառերով. </w:t>
      </w:r>
    </w:p>
    <w:p w:rsidR="00F87355" w:rsidRPr="002D3235" w:rsidRDefault="00F87355" w:rsidP="00F87355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դ. </w:t>
      </w:r>
      <w:r w:rsidRPr="002D3235">
        <w:rPr>
          <w:rFonts w:ascii="GHEA Grapalat" w:hAnsi="GHEA Grapalat" w:cs="Sylfaen"/>
          <w:lang w:val="hy-AM"/>
        </w:rPr>
        <w:t xml:space="preserve"> 4.1-</w:t>
      </w:r>
      <w:r>
        <w:rPr>
          <w:rFonts w:ascii="GHEA Grapalat" w:hAnsi="GHEA Grapalat" w:cs="Sylfaen"/>
          <w:lang w:val="hy-AM"/>
        </w:rPr>
        <w:t>ին կետը շարադրել հետևյալ խմբագրությամբ</w:t>
      </w:r>
      <w:r w:rsidRPr="002D3235">
        <w:rPr>
          <w:rFonts w:ascii="Cambria Math" w:hAnsi="Cambria Math" w:cs="Cambria Math"/>
          <w:lang w:val="hy-AM"/>
        </w:rPr>
        <w:t>․</w:t>
      </w:r>
    </w:p>
    <w:p w:rsidR="00F87355" w:rsidRDefault="00F87355" w:rsidP="00F87355">
      <w:pPr>
        <w:tabs>
          <w:tab w:val="left" w:pos="851"/>
          <w:tab w:val="left" w:pos="900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D3235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 xml:space="preserve">4.1. </w:t>
      </w:r>
      <w:r w:rsidRPr="002D3235">
        <w:rPr>
          <w:rFonts w:ascii="GHEA Grapalat" w:hAnsi="GHEA Grapalat" w:cs="Sylfaen"/>
          <w:lang w:val="hy-AM"/>
        </w:rPr>
        <w:t xml:space="preserve">Եթե շահառուն նախածննդյան հսկողության է կանգնել (հաշվառվել է) կամ ծննդաբերել է Լեռնային Ղարաբաղի բժշկական կազմակերպությունում, ինչպես նաև այն դեպքում, երբ շահառուն հանդիսանում է Լեռնային Ղարաբաղից բռնի տեղահանված կամ ժամանակավոր պաշտպանություն ստացած փախստական, </w:t>
      </w:r>
      <w:r>
        <w:rPr>
          <w:rFonts w:ascii="GHEA Grapalat" w:hAnsi="GHEA Grapalat" w:cs="Sylfaen"/>
          <w:lang w:val="hy-AM"/>
        </w:rPr>
        <w:t xml:space="preserve">ապա նրան </w:t>
      </w:r>
      <w:r w:rsidRPr="002D3235">
        <w:rPr>
          <w:rFonts w:ascii="GHEA Grapalat" w:hAnsi="GHEA Grapalat" w:cs="Sylfaen"/>
          <w:lang w:val="hy-AM"/>
        </w:rPr>
        <w:t>մայրության նպաստ նշանակվում է, եթե Լեռնային Ղարաբաղի տեղեկատվական բազայում առկա տվյալների համաձայն՝ շահառուին Լեռնային Ղարաբաղում  մայրության նպաստ չի նշանակվել:</w:t>
      </w:r>
      <w:r>
        <w:rPr>
          <w:rFonts w:ascii="GHEA Grapalat" w:hAnsi="GHEA Grapalat" w:cs="Sylfaen"/>
          <w:lang w:val="hy-AM"/>
        </w:rPr>
        <w:t>».</w:t>
      </w:r>
    </w:p>
    <w:p w:rsidR="00F87355" w:rsidRDefault="00F87355" w:rsidP="00F87355">
      <w:pPr>
        <w:tabs>
          <w:tab w:val="left" w:pos="851"/>
          <w:tab w:val="left" w:pos="900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ե.</w:t>
      </w:r>
      <w:r w:rsidRPr="002D3235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4.2-րդ կետը ճանաչել ուժը կորցրած։</w:t>
      </w:r>
    </w:p>
    <w:p w:rsidR="00F87355" w:rsidRDefault="00F87355" w:rsidP="00F87355">
      <w:pPr>
        <w:numPr>
          <w:ilvl w:val="0"/>
          <w:numId w:val="22"/>
        </w:numPr>
        <w:tabs>
          <w:tab w:val="left" w:pos="720"/>
          <w:tab w:val="left" w:pos="851"/>
          <w:tab w:val="left" w:pos="900"/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11-րդ կետի 4-րդ և 5-րդ ենթակետերը շարադրել հետևյալ խմբագրությամբ․</w:t>
      </w:r>
    </w:p>
    <w:p w:rsidR="00F87355" w:rsidRPr="00722641" w:rsidRDefault="00F87355" w:rsidP="00F87355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Pr="00D41D07">
        <w:rPr>
          <w:rFonts w:ascii="GHEA Grapalat" w:hAnsi="GHEA Grapalat" w:cs="Sylfaen"/>
          <w:lang w:val="hy-AM"/>
        </w:rPr>
        <w:t xml:space="preserve">4) դիմումը ներկայացվել է հղիության և ծննդաբերության արձակուրդի իրավունք ունենալու (140 օր) ժամանակահատվածն ավարտվելուց (ժամկետը լրանալուց) հետո: Ընդ որում, սույն կարգի 7-րդ կետում նշված դեպքում 140-օրյա ժամանակահատվածը հաշվարկվում է երեխայի ծննդյան օրվանից, իսկ սույն կարգի 3-րդ կետի 3-րդ և 4-րդ  ենթակետերում նշված դեպքերում՝ նպաստ </w:t>
      </w:r>
      <w:r w:rsidRPr="00722641">
        <w:rPr>
          <w:rFonts w:ascii="GHEA Grapalat" w:hAnsi="GHEA Grapalat" w:cs="Sylfaen"/>
          <w:lang w:val="hy-AM"/>
        </w:rPr>
        <w:t xml:space="preserve">նշանակելու համար դիմելու՝ 140-օրյա ժամանակահատվածը հաշվարկվում է 2023 թվականի դեկտեմբերի </w:t>
      </w:r>
      <w:r>
        <w:rPr>
          <w:rFonts w:ascii="GHEA Grapalat" w:hAnsi="GHEA Grapalat" w:cs="Sylfaen"/>
          <w:lang w:val="hy-AM"/>
        </w:rPr>
        <w:t>11</w:t>
      </w:r>
      <w:r w:rsidRPr="00722641">
        <w:rPr>
          <w:rFonts w:ascii="GHEA Grapalat" w:hAnsi="GHEA Grapalat" w:cs="Sylfaen"/>
          <w:lang w:val="hy-AM"/>
        </w:rPr>
        <w:t>-ից.</w:t>
      </w:r>
    </w:p>
    <w:p w:rsidR="00F87355" w:rsidRPr="00BF01D8" w:rsidRDefault="00F87355" w:rsidP="00F87355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5) սույն կարգի </w:t>
      </w:r>
      <w:r w:rsidRPr="00722641">
        <w:rPr>
          <w:rFonts w:ascii="GHEA Grapalat" w:hAnsi="GHEA Grapalat" w:cs="Sylfaen"/>
          <w:lang w:val="hy-AM"/>
        </w:rPr>
        <w:t>4.1-ին կետում նշված՝ Լեռնային Ղարաբաղի</w:t>
      </w:r>
      <w:r w:rsidRPr="00D41D07">
        <w:rPr>
          <w:rFonts w:ascii="GHEA Grapalat" w:hAnsi="GHEA Grapalat" w:cs="Sylfaen"/>
          <w:lang w:val="hy-AM"/>
        </w:rPr>
        <w:t xml:space="preserve"> տեղեկատվական բազայում առկա տեղեկատվության համաձայն՝ շահառուին Լեռնային Ղարաբաղում նշանակվել է մայրության նպաստ:</w:t>
      </w:r>
      <w:r>
        <w:rPr>
          <w:rFonts w:ascii="GHEA Grapalat" w:hAnsi="GHEA Grapalat" w:cs="Sylfaen"/>
          <w:lang w:val="hy-AM"/>
        </w:rPr>
        <w:t>»։</w:t>
      </w:r>
    </w:p>
    <w:p w:rsidR="00F87355" w:rsidRPr="002D3235" w:rsidRDefault="00F87355" w:rsidP="00F87355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2. </w:t>
      </w:r>
      <w:r w:rsidRPr="00146D6D">
        <w:rPr>
          <w:rFonts w:ascii="GHEA Grapalat" w:hAnsi="GHEA Grapalat"/>
          <w:lang w:val="hy-AM"/>
        </w:rPr>
        <w:t>Սույն որոշումն ուժի մեջ է մտնում պաշտոնական հրապարակման օրվան հաջորդող օր</w:t>
      </w:r>
      <w:r>
        <w:rPr>
          <w:rFonts w:ascii="GHEA Grapalat" w:hAnsi="GHEA Grapalat"/>
          <w:lang w:val="hy-AM"/>
        </w:rPr>
        <w:t>վանից</w:t>
      </w:r>
      <w:r w:rsidRPr="00146D6D">
        <w:rPr>
          <w:rFonts w:ascii="GHEA Grapalat" w:hAnsi="GHEA Grapalat"/>
          <w:lang w:val="hy-AM"/>
        </w:rPr>
        <w:t>:</w:t>
      </w:r>
    </w:p>
    <w:p w:rsidR="002D3235" w:rsidRPr="002D3235" w:rsidRDefault="002D3235" w:rsidP="00E82E80">
      <w:pPr>
        <w:tabs>
          <w:tab w:val="left" w:pos="851"/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bookmarkStart w:id="0" w:name="_GoBack"/>
      <w:bookmarkEnd w:id="0"/>
    </w:p>
    <w:sectPr w:rsidR="002D3235" w:rsidRPr="002D3235" w:rsidSect="00146D6D">
      <w:pgSz w:w="11906" w:h="16838" w:code="9"/>
      <w:pgMar w:top="1134" w:right="566" w:bottom="990" w:left="1080" w:header="720" w:footer="375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DEE" w:rsidRDefault="00F82DEE">
      <w:r>
        <w:separator/>
      </w:r>
    </w:p>
  </w:endnote>
  <w:endnote w:type="continuationSeparator" w:id="0">
    <w:p w:rsidR="00F82DEE" w:rsidRDefault="00F82D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DEE" w:rsidRDefault="00F82DEE">
      <w:r>
        <w:separator/>
      </w:r>
    </w:p>
  </w:footnote>
  <w:footnote w:type="continuationSeparator" w:id="0">
    <w:p w:rsidR="00F82DEE" w:rsidRDefault="00F82D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534CB"/>
    <w:multiLevelType w:val="hybridMultilevel"/>
    <w:tmpl w:val="1F06A16E"/>
    <w:lvl w:ilvl="0" w:tplc="0419000F">
      <w:start w:val="1"/>
      <w:numFmt w:val="decimal"/>
      <w:lvlText w:val="%1."/>
      <w:lvlJc w:val="left"/>
      <w:pPr>
        <w:ind w:left="5464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C148E6"/>
    <w:multiLevelType w:val="hybridMultilevel"/>
    <w:tmpl w:val="CCFC87FC"/>
    <w:lvl w:ilvl="0" w:tplc="48BE2E8C">
      <w:start w:val="1"/>
      <w:numFmt w:val="decimal"/>
      <w:lvlText w:val="%1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1D2EC6"/>
    <w:multiLevelType w:val="hybridMultilevel"/>
    <w:tmpl w:val="6C02FF62"/>
    <w:lvl w:ilvl="0" w:tplc="77E89A72">
      <w:start w:val="1"/>
      <w:numFmt w:val="decimal"/>
      <w:lvlText w:val="%1)"/>
      <w:lvlJc w:val="left"/>
      <w:pPr>
        <w:ind w:left="196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681C8F"/>
    <w:multiLevelType w:val="hybridMultilevel"/>
    <w:tmpl w:val="D414BB16"/>
    <w:lvl w:ilvl="0" w:tplc="985EC06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062008"/>
    <w:multiLevelType w:val="hybridMultilevel"/>
    <w:tmpl w:val="53D4742E"/>
    <w:lvl w:ilvl="0" w:tplc="E5684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B701FB"/>
    <w:multiLevelType w:val="hybridMultilevel"/>
    <w:tmpl w:val="2C447590"/>
    <w:lvl w:ilvl="0" w:tplc="04090011">
      <w:start w:val="1"/>
      <w:numFmt w:val="decimal"/>
      <w:lvlText w:val="%1)"/>
      <w:lvlJc w:val="left"/>
      <w:pPr>
        <w:ind w:left="1584" w:hanging="360"/>
      </w:pPr>
    </w:lvl>
    <w:lvl w:ilvl="1" w:tplc="04090019" w:tentative="1">
      <w:start w:val="1"/>
      <w:numFmt w:val="lowerLetter"/>
      <w:lvlText w:val="%2."/>
      <w:lvlJc w:val="left"/>
      <w:pPr>
        <w:ind w:left="2304" w:hanging="360"/>
      </w:pPr>
    </w:lvl>
    <w:lvl w:ilvl="2" w:tplc="0409001B" w:tentative="1">
      <w:start w:val="1"/>
      <w:numFmt w:val="lowerRoman"/>
      <w:lvlText w:val="%3."/>
      <w:lvlJc w:val="right"/>
      <w:pPr>
        <w:ind w:left="3024" w:hanging="180"/>
      </w:pPr>
    </w:lvl>
    <w:lvl w:ilvl="3" w:tplc="0409000F" w:tentative="1">
      <w:start w:val="1"/>
      <w:numFmt w:val="decimal"/>
      <w:lvlText w:val="%4."/>
      <w:lvlJc w:val="left"/>
      <w:pPr>
        <w:ind w:left="3744" w:hanging="360"/>
      </w:pPr>
    </w:lvl>
    <w:lvl w:ilvl="4" w:tplc="04090019" w:tentative="1">
      <w:start w:val="1"/>
      <w:numFmt w:val="lowerLetter"/>
      <w:lvlText w:val="%5."/>
      <w:lvlJc w:val="left"/>
      <w:pPr>
        <w:ind w:left="4464" w:hanging="360"/>
      </w:pPr>
    </w:lvl>
    <w:lvl w:ilvl="5" w:tplc="0409001B" w:tentative="1">
      <w:start w:val="1"/>
      <w:numFmt w:val="lowerRoman"/>
      <w:lvlText w:val="%6."/>
      <w:lvlJc w:val="right"/>
      <w:pPr>
        <w:ind w:left="5184" w:hanging="180"/>
      </w:pPr>
    </w:lvl>
    <w:lvl w:ilvl="6" w:tplc="0409000F" w:tentative="1">
      <w:start w:val="1"/>
      <w:numFmt w:val="decimal"/>
      <w:lvlText w:val="%7."/>
      <w:lvlJc w:val="left"/>
      <w:pPr>
        <w:ind w:left="5904" w:hanging="360"/>
      </w:pPr>
    </w:lvl>
    <w:lvl w:ilvl="7" w:tplc="04090019" w:tentative="1">
      <w:start w:val="1"/>
      <w:numFmt w:val="lowerLetter"/>
      <w:lvlText w:val="%8."/>
      <w:lvlJc w:val="left"/>
      <w:pPr>
        <w:ind w:left="6624" w:hanging="360"/>
      </w:pPr>
    </w:lvl>
    <w:lvl w:ilvl="8" w:tplc="0409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6" w15:restartNumberingAfterBreak="0">
    <w:nsid w:val="1E9D1B93"/>
    <w:multiLevelType w:val="hybridMultilevel"/>
    <w:tmpl w:val="395276DA"/>
    <w:lvl w:ilvl="0" w:tplc="D0C46E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53E7E6C"/>
    <w:multiLevelType w:val="hybridMultilevel"/>
    <w:tmpl w:val="6C0464AA"/>
    <w:lvl w:ilvl="0" w:tplc="5E94E9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F54F5A"/>
    <w:multiLevelType w:val="hybridMultilevel"/>
    <w:tmpl w:val="6C0464AA"/>
    <w:lvl w:ilvl="0" w:tplc="5E94E9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Sylfae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2C3400"/>
    <w:multiLevelType w:val="hybridMultilevel"/>
    <w:tmpl w:val="56C2A0CC"/>
    <w:lvl w:ilvl="0" w:tplc="49F2412A">
      <w:start w:val="1"/>
      <w:numFmt w:val="decimal"/>
      <w:lvlText w:val="%1)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A470443"/>
    <w:multiLevelType w:val="hybridMultilevel"/>
    <w:tmpl w:val="A2F06472"/>
    <w:lvl w:ilvl="0" w:tplc="6B1444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C25501"/>
    <w:multiLevelType w:val="hybridMultilevel"/>
    <w:tmpl w:val="7ECCB8A2"/>
    <w:lvl w:ilvl="0" w:tplc="6C6616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C25430"/>
    <w:multiLevelType w:val="hybridMultilevel"/>
    <w:tmpl w:val="567060DC"/>
    <w:lvl w:ilvl="0" w:tplc="5D6C6A46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E6D4D"/>
    <w:multiLevelType w:val="hybridMultilevel"/>
    <w:tmpl w:val="9D22A060"/>
    <w:lvl w:ilvl="0" w:tplc="2DAA1F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0455AD9"/>
    <w:multiLevelType w:val="hybridMultilevel"/>
    <w:tmpl w:val="1172BAF2"/>
    <w:lvl w:ilvl="0" w:tplc="E09A13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A9191A"/>
    <w:multiLevelType w:val="hybridMultilevel"/>
    <w:tmpl w:val="2E3E6C56"/>
    <w:lvl w:ilvl="0" w:tplc="88AEF3AE">
      <w:start w:val="1"/>
      <w:numFmt w:val="decimal"/>
      <w:lvlText w:val="%1)"/>
      <w:lvlJc w:val="left"/>
      <w:pPr>
        <w:ind w:left="1495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6" w15:restartNumberingAfterBreak="0">
    <w:nsid w:val="56C20865"/>
    <w:multiLevelType w:val="hybridMultilevel"/>
    <w:tmpl w:val="56C2A0CC"/>
    <w:lvl w:ilvl="0" w:tplc="49F2412A">
      <w:start w:val="1"/>
      <w:numFmt w:val="decimal"/>
      <w:lvlText w:val="%1)"/>
      <w:lvlJc w:val="left"/>
      <w:pPr>
        <w:ind w:left="630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7020" w:hanging="360"/>
      </w:pPr>
    </w:lvl>
    <w:lvl w:ilvl="2" w:tplc="0419001B" w:tentative="1">
      <w:start w:val="1"/>
      <w:numFmt w:val="lowerRoman"/>
      <w:lvlText w:val="%3."/>
      <w:lvlJc w:val="right"/>
      <w:pPr>
        <w:ind w:left="7740" w:hanging="180"/>
      </w:pPr>
    </w:lvl>
    <w:lvl w:ilvl="3" w:tplc="0419000F" w:tentative="1">
      <w:start w:val="1"/>
      <w:numFmt w:val="decimal"/>
      <w:lvlText w:val="%4."/>
      <w:lvlJc w:val="left"/>
      <w:pPr>
        <w:ind w:left="8460" w:hanging="360"/>
      </w:pPr>
    </w:lvl>
    <w:lvl w:ilvl="4" w:tplc="04190019" w:tentative="1">
      <w:start w:val="1"/>
      <w:numFmt w:val="lowerLetter"/>
      <w:lvlText w:val="%5."/>
      <w:lvlJc w:val="left"/>
      <w:pPr>
        <w:ind w:left="9180" w:hanging="360"/>
      </w:pPr>
    </w:lvl>
    <w:lvl w:ilvl="5" w:tplc="0419001B" w:tentative="1">
      <w:start w:val="1"/>
      <w:numFmt w:val="lowerRoman"/>
      <w:lvlText w:val="%6."/>
      <w:lvlJc w:val="right"/>
      <w:pPr>
        <w:ind w:left="9900" w:hanging="180"/>
      </w:pPr>
    </w:lvl>
    <w:lvl w:ilvl="6" w:tplc="0419000F" w:tentative="1">
      <w:start w:val="1"/>
      <w:numFmt w:val="decimal"/>
      <w:lvlText w:val="%7."/>
      <w:lvlJc w:val="left"/>
      <w:pPr>
        <w:ind w:left="10620" w:hanging="360"/>
      </w:pPr>
    </w:lvl>
    <w:lvl w:ilvl="7" w:tplc="04190019" w:tentative="1">
      <w:start w:val="1"/>
      <w:numFmt w:val="lowerLetter"/>
      <w:lvlText w:val="%8."/>
      <w:lvlJc w:val="left"/>
      <w:pPr>
        <w:ind w:left="11340" w:hanging="360"/>
      </w:pPr>
    </w:lvl>
    <w:lvl w:ilvl="8" w:tplc="0419001B" w:tentative="1">
      <w:start w:val="1"/>
      <w:numFmt w:val="lowerRoman"/>
      <w:lvlText w:val="%9."/>
      <w:lvlJc w:val="right"/>
      <w:pPr>
        <w:ind w:left="12060" w:hanging="180"/>
      </w:pPr>
    </w:lvl>
  </w:abstractNum>
  <w:abstractNum w:abstractNumId="17" w15:restartNumberingAfterBreak="0">
    <w:nsid w:val="683C18AF"/>
    <w:multiLevelType w:val="hybridMultilevel"/>
    <w:tmpl w:val="0A1E5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5D6A91"/>
    <w:multiLevelType w:val="hybridMultilevel"/>
    <w:tmpl w:val="96A0E3E6"/>
    <w:lvl w:ilvl="0" w:tplc="083C39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2C2CA2"/>
    <w:multiLevelType w:val="hybridMultilevel"/>
    <w:tmpl w:val="B3FECBD0"/>
    <w:lvl w:ilvl="0" w:tplc="F738E0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86C0BEA"/>
    <w:multiLevelType w:val="hybridMultilevel"/>
    <w:tmpl w:val="16F4DAC4"/>
    <w:lvl w:ilvl="0" w:tplc="29529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9"/>
  </w:num>
  <w:num w:numId="3">
    <w:abstractNumId w:val="16"/>
  </w:num>
  <w:num w:numId="4">
    <w:abstractNumId w:val="2"/>
  </w:num>
  <w:num w:numId="5">
    <w:abstractNumId w:val="1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8"/>
  </w:num>
  <w:num w:numId="9">
    <w:abstractNumId w:val="17"/>
  </w:num>
  <w:num w:numId="10">
    <w:abstractNumId w:val="7"/>
  </w:num>
  <w:num w:numId="11">
    <w:abstractNumId w:val="11"/>
  </w:num>
  <w:num w:numId="12">
    <w:abstractNumId w:val="0"/>
  </w:num>
  <w:num w:numId="13">
    <w:abstractNumId w:val="10"/>
  </w:num>
  <w:num w:numId="14">
    <w:abstractNumId w:val="14"/>
  </w:num>
  <w:num w:numId="15">
    <w:abstractNumId w:val="18"/>
  </w:num>
  <w:num w:numId="16">
    <w:abstractNumId w:val="19"/>
  </w:num>
  <w:num w:numId="17">
    <w:abstractNumId w:val="20"/>
  </w:num>
  <w:num w:numId="18">
    <w:abstractNumId w:val="6"/>
  </w:num>
  <w:num w:numId="19">
    <w:abstractNumId w:val="3"/>
  </w:num>
  <w:num w:numId="20">
    <w:abstractNumId w:val="13"/>
  </w:num>
  <w:num w:numId="21">
    <w:abstractNumId w:val="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7BB7"/>
    <w:rsid w:val="0001151C"/>
    <w:rsid w:val="000121A1"/>
    <w:rsid w:val="00014513"/>
    <w:rsid w:val="00017F70"/>
    <w:rsid w:val="00025307"/>
    <w:rsid w:val="00025D9D"/>
    <w:rsid w:val="00034B6B"/>
    <w:rsid w:val="00035B16"/>
    <w:rsid w:val="000427B8"/>
    <w:rsid w:val="00045C62"/>
    <w:rsid w:val="00050D83"/>
    <w:rsid w:val="00053897"/>
    <w:rsid w:val="00081350"/>
    <w:rsid w:val="00092019"/>
    <w:rsid w:val="000A1834"/>
    <w:rsid w:val="000A18EE"/>
    <w:rsid w:val="000A1F7E"/>
    <w:rsid w:val="000A4102"/>
    <w:rsid w:val="000A418E"/>
    <w:rsid w:val="000A7FA6"/>
    <w:rsid w:val="000B1DD4"/>
    <w:rsid w:val="000B7EC0"/>
    <w:rsid w:val="000C2E98"/>
    <w:rsid w:val="000C4444"/>
    <w:rsid w:val="000C76C8"/>
    <w:rsid w:val="000D13E2"/>
    <w:rsid w:val="001113A9"/>
    <w:rsid w:val="00112F54"/>
    <w:rsid w:val="00114199"/>
    <w:rsid w:val="00114FDC"/>
    <w:rsid w:val="00123F45"/>
    <w:rsid w:val="00130BF6"/>
    <w:rsid w:val="00130F92"/>
    <w:rsid w:val="00137D37"/>
    <w:rsid w:val="00146D6D"/>
    <w:rsid w:val="00160594"/>
    <w:rsid w:val="0016296F"/>
    <w:rsid w:val="001644E3"/>
    <w:rsid w:val="00180E2F"/>
    <w:rsid w:val="0018273D"/>
    <w:rsid w:val="00197628"/>
    <w:rsid w:val="001A231E"/>
    <w:rsid w:val="001A3B09"/>
    <w:rsid w:val="001A4CDB"/>
    <w:rsid w:val="001A6EAE"/>
    <w:rsid w:val="001B059F"/>
    <w:rsid w:val="001B31F4"/>
    <w:rsid w:val="001B3C98"/>
    <w:rsid w:val="001B51DB"/>
    <w:rsid w:val="001B6C66"/>
    <w:rsid w:val="001C2A6E"/>
    <w:rsid w:val="001C3ADA"/>
    <w:rsid w:val="001C6038"/>
    <w:rsid w:val="001C65ED"/>
    <w:rsid w:val="001C723F"/>
    <w:rsid w:val="001D21DE"/>
    <w:rsid w:val="001D5C1F"/>
    <w:rsid w:val="001E0DBD"/>
    <w:rsid w:val="001E1051"/>
    <w:rsid w:val="001E3B26"/>
    <w:rsid w:val="001E3FAA"/>
    <w:rsid w:val="001E7D38"/>
    <w:rsid w:val="001F6901"/>
    <w:rsid w:val="002017F9"/>
    <w:rsid w:val="0021377C"/>
    <w:rsid w:val="00213B6E"/>
    <w:rsid w:val="00216055"/>
    <w:rsid w:val="00222289"/>
    <w:rsid w:val="00222885"/>
    <w:rsid w:val="00230FF6"/>
    <w:rsid w:val="002436C7"/>
    <w:rsid w:val="00257CAA"/>
    <w:rsid w:val="00263AB7"/>
    <w:rsid w:val="00265B5A"/>
    <w:rsid w:val="00292C88"/>
    <w:rsid w:val="0029384D"/>
    <w:rsid w:val="002942A9"/>
    <w:rsid w:val="002950DF"/>
    <w:rsid w:val="00296BE2"/>
    <w:rsid w:val="002A0424"/>
    <w:rsid w:val="002C0E85"/>
    <w:rsid w:val="002C2800"/>
    <w:rsid w:val="002D3235"/>
    <w:rsid w:val="002D32A1"/>
    <w:rsid w:val="002D4C48"/>
    <w:rsid w:val="002D616E"/>
    <w:rsid w:val="002D675D"/>
    <w:rsid w:val="002E0D52"/>
    <w:rsid w:val="002E440D"/>
    <w:rsid w:val="002E67F8"/>
    <w:rsid w:val="002F01DB"/>
    <w:rsid w:val="002F1425"/>
    <w:rsid w:val="002F7752"/>
    <w:rsid w:val="00303C7D"/>
    <w:rsid w:val="003117C2"/>
    <w:rsid w:val="00316808"/>
    <w:rsid w:val="00330004"/>
    <w:rsid w:val="00336333"/>
    <w:rsid w:val="00354D90"/>
    <w:rsid w:val="003710ED"/>
    <w:rsid w:val="00373D26"/>
    <w:rsid w:val="00375E5A"/>
    <w:rsid w:val="00376A77"/>
    <w:rsid w:val="003778F5"/>
    <w:rsid w:val="0038506C"/>
    <w:rsid w:val="00393B51"/>
    <w:rsid w:val="003B10A3"/>
    <w:rsid w:val="003B3373"/>
    <w:rsid w:val="003C2804"/>
    <w:rsid w:val="003C3E04"/>
    <w:rsid w:val="003C7027"/>
    <w:rsid w:val="003D121F"/>
    <w:rsid w:val="003E47F4"/>
    <w:rsid w:val="003E5CDA"/>
    <w:rsid w:val="003F4E00"/>
    <w:rsid w:val="003F7EE4"/>
    <w:rsid w:val="00401837"/>
    <w:rsid w:val="00405C4A"/>
    <w:rsid w:val="004155EF"/>
    <w:rsid w:val="004228F3"/>
    <w:rsid w:val="004257B9"/>
    <w:rsid w:val="00433B82"/>
    <w:rsid w:val="00441D76"/>
    <w:rsid w:val="004548BD"/>
    <w:rsid w:val="004605A8"/>
    <w:rsid w:val="00465CEC"/>
    <w:rsid w:val="00467489"/>
    <w:rsid w:val="00484CD1"/>
    <w:rsid w:val="00491B57"/>
    <w:rsid w:val="00495413"/>
    <w:rsid w:val="004A18E4"/>
    <w:rsid w:val="004A392C"/>
    <w:rsid w:val="004A3B5F"/>
    <w:rsid w:val="004A6278"/>
    <w:rsid w:val="004B2561"/>
    <w:rsid w:val="004B5992"/>
    <w:rsid w:val="004D3F02"/>
    <w:rsid w:val="004D5560"/>
    <w:rsid w:val="004E20E9"/>
    <w:rsid w:val="004E31DD"/>
    <w:rsid w:val="004E68CE"/>
    <w:rsid w:val="004F496D"/>
    <w:rsid w:val="004F5AF4"/>
    <w:rsid w:val="004F768E"/>
    <w:rsid w:val="0050267D"/>
    <w:rsid w:val="00512234"/>
    <w:rsid w:val="005125C1"/>
    <w:rsid w:val="00513683"/>
    <w:rsid w:val="00520DC4"/>
    <w:rsid w:val="005315E3"/>
    <w:rsid w:val="00533C53"/>
    <w:rsid w:val="00541CD2"/>
    <w:rsid w:val="00545541"/>
    <w:rsid w:val="00556F48"/>
    <w:rsid w:val="00574676"/>
    <w:rsid w:val="0058104A"/>
    <w:rsid w:val="005908C5"/>
    <w:rsid w:val="005A08D6"/>
    <w:rsid w:val="005A4D4C"/>
    <w:rsid w:val="005A68E4"/>
    <w:rsid w:val="005A7907"/>
    <w:rsid w:val="005B2785"/>
    <w:rsid w:val="005B2AD6"/>
    <w:rsid w:val="005B5605"/>
    <w:rsid w:val="005B5953"/>
    <w:rsid w:val="005C0DDE"/>
    <w:rsid w:val="005C4F02"/>
    <w:rsid w:val="005D1956"/>
    <w:rsid w:val="005E11F3"/>
    <w:rsid w:val="005F05EE"/>
    <w:rsid w:val="005F5DC2"/>
    <w:rsid w:val="005F6392"/>
    <w:rsid w:val="005F7E91"/>
    <w:rsid w:val="006007C7"/>
    <w:rsid w:val="00606628"/>
    <w:rsid w:val="0061446A"/>
    <w:rsid w:val="00614BBD"/>
    <w:rsid w:val="006207D4"/>
    <w:rsid w:val="006209A4"/>
    <w:rsid w:val="006218E3"/>
    <w:rsid w:val="00624723"/>
    <w:rsid w:val="00635CE7"/>
    <w:rsid w:val="00645B7E"/>
    <w:rsid w:val="00652FA9"/>
    <w:rsid w:val="00654BC3"/>
    <w:rsid w:val="006565FE"/>
    <w:rsid w:val="00663FD4"/>
    <w:rsid w:val="006701A5"/>
    <w:rsid w:val="006703C1"/>
    <w:rsid w:val="0067449F"/>
    <w:rsid w:val="00680075"/>
    <w:rsid w:val="00681D96"/>
    <w:rsid w:val="00686143"/>
    <w:rsid w:val="00691010"/>
    <w:rsid w:val="00692553"/>
    <w:rsid w:val="006A1B77"/>
    <w:rsid w:val="006B0638"/>
    <w:rsid w:val="006B2553"/>
    <w:rsid w:val="006B3D68"/>
    <w:rsid w:val="006B559B"/>
    <w:rsid w:val="006C530C"/>
    <w:rsid w:val="006C6A89"/>
    <w:rsid w:val="006D0323"/>
    <w:rsid w:val="006D776E"/>
    <w:rsid w:val="0071216D"/>
    <w:rsid w:val="00722641"/>
    <w:rsid w:val="00724EE1"/>
    <w:rsid w:val="007270AE"/>
    <w:rsid w:val="00733591"/>
    <w:rsid w:val="0073695B"/>
    <w:rsid w:val="00737E06"/>
    <w:rsid w:val="00743572"/>
    <w:rsid w:val="0075021C"/>
    <w:rsid w:val="00754FBE"/>
    <w:rsid w:val="00756A72"/>
    <w:rsid w:val="007640CB"/>
    <w:rsid w:val="00764EF9"/>
    <w:rsid w:val="00765A70"/>
    <w:rsid w:val="007835A1"/>
    <w:rsid w:val="00783ADF"/>
    <w:rsid w:val="0079782C"/>
    <w:rsid w:val="007A3C6F"/>
    <w:rsid w:val="007A5688"/>
    <w:rsid w:val="007A75A3"/>
    <w:rsid w:val="007B55C2"/>
    <w:rsid w:val="007C472C"/>
    <w:rsid w:val="007E7776"/>
    <w:rsid w:val="00800C9B"/>
    <w:rsid w:val="00812EC9"/>
    <w:rsid w:val="00813820"/>
    <w:rsid w:val="00831F17"/>
    <w:rsid w:val="00833370"/>
    <w:rsid w:val="00833A48"/>
    <w:rsid w:val="008407C3"/>
    <w:rsid w:val="00842511"/>
    <w:rsid w:val="00844F68"/>
    <w:rsid w:val="008455B4"/>
    <w:rsid w:val="0086081B"/>
    <w:rsid w:val="008655B6"/>
    <w:rsid w:val="0088016C"/>
    <w:rsid w:val="00887552"/>
    <w:rsid w:val="008960AF"/>
    <w:rsid w:val="008A59D6"/>
    <w:rsid w:val="008A5BD7"/>
    <w:rsid w:val="008A61D7"/>
    <w:rsid w:val="008C1501"/>
    <w:rsid w:val="008C548B"/>
    <w:rsid w:val="008D4548"/>
    <w:rsid w:val="008E22FD"/>
    <w:rsid w:val="008E7C0A"/>
    <w:rsid w:val="008F002D"/>
    <w:rsid w:val="008F295C"/>
    <w:rsid w:val="008F576B"/>
    <w:rsid w:val="00900E3C"/>
    <w:rsid w:val="009103B0"/>
    <w:rsid w:val="0091288E"/>
    <w:rsid w:val="00916AD1"/>
    <w:rsid w:val="009255C7"/>
    <w:rsid w:val="00926A4C"/>
    <w:rsid w:val="009277FF"/>
    <w:rsid w:val="009339B7"/>
    <w:rsid w:val="009510DA"/>
    <w:rsid w:val="00960CE6"/>
    <w:rsid w:val="00970754"/>
    <w:rsid w:val="009743F0"/>
    <w:rsid w:val="00981187"/>
    <w:rsid w:val="0099147C"/>
    <w:rsid w:val="00992BC6"/>
    <w:rsid w:val="009974B3"/>
    <w:rsid w:val="009A3D23"/>
    <w:rsid w:val="009B33A3"/>
    <w:rsid w:val="009B6B75"/>
    <w:rsid w:val="009C0020"/>
    <w:rsid w:val="009C369D"/>
    <w:rsid w:val="009D681F"/>
    <w:rsid w:val="009F032B"/>
    <w:rsid w:val="009F38DD"/>
    <w:rsid w:val="009F5E63"/>
    <w:rsid w:val="009F78A1"/>
    <w:rsid w:val="00A04467"/>
    <w:rsid w:val="00A0455D"/>
    <w:rsid w:val="00A36C22"/>
    <w:rsid w:val="00A43466"/>
    <w:rsid w:val="00A43615"/>
    <w:rsid w:val="00A44BAA"/>
    <w:rsid w:val="00A63FA0"/>
    <w:rsid w:val="00A64A6D"/>
    <w:rsid w:val="00A701CD"/>
    <w:rsid w:val="00A733FF"/>
    <w:rsid w:val="00A76CCC"/>
    <w:rsid w:val="00A81B32"/>
    <w:rsid w:val="00A929D6"/>
    <w:rsid w:val="00AA0B40"/>
    <w:rsid w:val="00AA1252"/>
    <w:rsid w:val="00AA7D99"/>
    <w:rsid w:val="00AB2313"/>
    <w:rsid w:val="00AB5A2B"/>
    <w:rsid w:val="00AC3D67"/>
    <w:rsid w:val="00AD1D33"/>
    <w:rsid w:val="00AD3250"/>
    <w:rsid w:val="00AD4FF3"/>
    <w:rsid w:val="00AE4AA2"/>
    <w:rsid w:val="00AF78F7"/>
    <w:rsid w:val="00B03C12"/>
    <w:rsid w:val="00B14B14"/>
    <w:rsid w:val="00B2086F"/>
    <w:rsid w:val="00B248B4"/>
    <w:rsid w:val="00B310C4"/>
    <w:rsid w:val="00B367B6"/>
    <w:rsid w:val="00B431A8"/>
    <w:rsid w:val="00B5475C"/>
    <w:rsid w:val="00B62DDE"/>
    <w:rsid w:val="00B65508"/>
    <w:rsid w:val="00B72EAD"/>
    <w:rsid w:val="00B7332E"/>
    <w:rsid w:val="00B748DD"/>
    <w:rsid w:val="00B93ADA"/>
    <w:rsid w:val="00B93E24"/>
    <w:rsid w:val="00B9690A"/>
    <w:rsid w:val="00BB5332"/>
    <w:rsid w:val="00BB5412"/>
    <w:rsid w:val="00BB56D7"/>
    <w:rsid w:val="00BC39A4"/>
    <w:rsid w:val="00BC4088"/>
    <w:rsid w:val="00BD3734"/>
    <w:rsid w:val="00BE0ED0"/>
    <w:rsid w:val="00BE115C"/>
    <w:rsid w:val="00BE3EBB"/>
    <w:rsid w:val="00BF01D8"/>
    <w:rsid w:val="00BF0776"/>
    <w:rsid w:val="00C04704"/>
    <w:rsid w:val="00C070DF"/>
    <w:rsid w:val="00C10C9C"/>
    <w:rsid w:val="00C232AF"/>
    <w:rsid w:val="00C27803"/>
    <w:rsid w:val="00C30502"/>
    <w:rsid w:val="00C41313"/>
    <w:rsid w:val="00C41504"/>
    <w:rsid w:val="00C4183A"/>
    <w:rsid w:val="00C45896"/>
    <w:rsid w:val="00C45A34"/>
    <w:rsid w:val="00C46F52"/>
    <w:rsid w:val="00C5207D"/>
    <w:rsid w:val="00C55F77"/>
    <w:rsid w:val="00C64170"/>
    <w:rsid w:val="00C72A7B"/>
    <w:rsid w:val="00C75EA4"/>
    <w:rsid w:val="00C808F4"/>
    <w:rsid w:val="00C97822"/>
    <w:rsid w:val="00CB04FC"/>
    <w:rsid w:val="00CD17B5"/>
    <w:rsid w:val="00CE4507"/>
    <w:rsid w:val="00D06EF0"/>
    <w:rsid w:val="00D108C2"/>
    <w:rsid w:val="00D12888"/>
    <w:rsid w:val="00D25EC7"/>
    <w:rsid w:val="00D2607B"/>
    <w:rsid w:val="00D41D07"/>
    <w:rsid w:val="00D50186"/>
    <w:rsid w:val="00D72BBE"/>
    <w:rsid w:val="00D74377"/>
    <w:rsid w:val="00D818E7"/>
    <w:rsid w:val="00D83188"/>
    <w:rsid w:val="00D8332E"/>
    <w:rsid w:val="00D90AD3"/>
    <w:rsid w:val="00D90C44"/>
    <w:rsid w:val="00D90E22"/>
    <w:rsid w:val="00D9718D"/>
    <w:rsid w:val="00DA092E"/>
    <w:rsid w:val="00DA0FDD"/>
    <w:rsid w:val="00DA4A9D"/>
    <w:rsid w:val="00DB0464"/>
    <w:rsid w:val="00DB07DA"/>
    <w:rsid w:val="00DC33F2"/>
    <w:rsid w:val="00DC7B29"/>
    <w:rsid w:val="00DD26E8"/>
    <w:rsid w:val="00DD2F0C"/>
    <w:rsid w:val="00DD45D6"/>
    <w:rsid w:val="00DE7A19"/>
    <w:rsid w:val="00DF3CCB"/>
    <w:rsid w:val="00DF461A"/>
    <w:rsid w:val="00E0006F"/>
    <w:rsid w:val="00E00BA1"/>
    <w:rsid w:val="00E071F5"/>
    <w:rsid w:val="00E13C56"/>
    <w:rsid w:val="00E16525"/>
    <w:rsid w:val="00E17CEF"/>
    <w:rsid w:val="00E214FC"/>
    <w:rsid w:val="00E21CB2"/>
    <w:rsid w:val="00E223DB"/>
    <w:rsid w:val="00E229D9"/>
    <w:rsid w:val="00E32FC5"/>
    <w:rsid w:val="00E33496"/>
    <w:rsid w:val="00E447C6"/>
    <w:rsid w:val="00E473CF"/>
    <w:rsid w:val="00E51078"/>
    <w:rsid w:val="00E53CD5"/>
    <w:rsid w:val="00E56BC1"/>
    <w:rsid w:val="00E57ADE"/>
    <w:rsid w:val="00E602CC"/>
    <w:rsid w:val="00E63BAB"/>
    <w:rsid w:val="00E65F4D"/>
    <w:rsid w:val="00E66C8A"/>
    <w:rsid w:val="00E70A41"/>
    <w:rsid w:val="00E7441D"/>
    <w:rsid w:val="00E76815"/>
    <w:rsid w:val="00E80983"/>
    <w:rsid w:val="00E82846"/>
    <w:rsid w:val="00E82E80"/>
    <w:rsid w:val="00E835FE"/>
    <w:rsid w:val="00E878F9"/>
    <w:rsid w:val="00E92096"/>
    <w:rsid w:val="00EA59DC"/>
    <w:rsid w:val="00EB715E"/>
    <w:rsid w:val="00EB7824"/>
    <w:rsid w:val="00EC7D29"/>
    <w:rsid w:val="00ED57E5"/>
    <w:rsid w:val="00EF5732"/>
    <w:rsid w:val="00EF5D57"/>
    <w:rsid w:val="00EF6D04"/>
    <w:rsid w:val="00F02484"/>
    <w:rsid w:val="00F1026B"/>
    <w:rsid w:val="00F13008"/>
    <w:rsid w:val="00F209C1"/>
    <w:rsid w:val="00F21C38"/>
    <w:rsid w:val="00F21C51"/>
    <w:rsid w:val="00F24D70"/>
    <w:rsid w:val="00F31382"/>
    <w:rsid w:val="00F31837"/>
    <w:rsid w:val="00F332F8"/>
    <w:rsid w:val="00F5417C"/>
    <w:rsid w:val="00F62D43"/>
    <w:rsid w:val="00F704E4"/>
    <w:rsid w:val="00F724F1"/>
    <w:rsid w:val="00F80E44"/>
    <w:rsid w:val="00F82DEE"/>
    <w:rsid w:val="00F82F06"/>
    <w:rsid w:val="00F83EEB"/>
    <w:rsid w:val="00F87355"/>
    <w:rsid w:val="00F92033"/>
    <w:rsid w:val="00FA29D3"/>
    <w:rsid w:val="00FA6CE1"/>
    <w:rsid w:val="00FB08C0"/>
    <w:rsid w:val="00FB1A96"/>
    <w:rsid w:val="00FC1CB5"/>
    <w:rsid w:val="00FC266F"/>
    <w:rsid w:val="00FC44DA"/>
    <w:rsid w:val="00FC4B2D"/>
    <w:rsid w:val="00FC656C"/>
    <w:rsid w:val="00FD51BE"/>
    <w:rsid w:val="00FD521F"/>
    <w:rsid w:val="00FD676F"/>
    <w:rsid w:val="00FE407D"/>
    <w:rsid w:val="00FE487C"/>
    <w:rsid w:val="00FE6EE3"/>
    <w:rsid w:val="00FE7051"/>
    <w:rsid w:val="00FF4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2BDCB3A"/>
  <w15:chartTrackingRefBased/>
  <w15:docId w15:val="{1F630284-7FA5-4CA6-9314-81346A03E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31F17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link w:val="ArmenianChar"/>
    <w:rsid w:val="00E7441D"/>
    <w:rPr>
      <w:rFonts w:ascii="Agg_Times1" w:hAnsi="Agg_Times1"/>
      <w:szCs w:val="20"/>
      <w:lang w:val="en-GB" w:eastAsia="en-US"/>
    </w:rPr>
  </w:style>
  <w:style w:type="paragraph" w:customStyle="1" w:styleId="norm">
    <w:name w:val="norm"/>
    <w:basedOn w:val="Normal"/>
    <w:link w:val="normChar"/>
    <w:rsid w:val="00AF78F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AF78F7"/>
    <w:rPr>
      <w:rFonts w:ascii="Arial Armenian" w:hAnsi="Arial Armenian"/>
      <w:sz w:val="22"/>
      <w:lang w:eastAsia="ru-RU"/>
    </w:rPr>
  </w:style>
  <w:style w:type="paragraph" w:styleId="BodyTextIndent">
    <w:name w:val="Body Text Indent"/>
    <w:basedOn w:val="Normal"/>
    <w:link w:val="BodyTextIndentChar"/>
    <w:unhideWhenUsed/>
    <w:rsid w:val="00DD26E8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DD26E8"/>
    <w:rPr>
      <w:sz w:val="24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DD26E8"/>
    <w:rPr>
      <w:rFonts w:ascii="Arial Armenian" w:hAnsi="Arial Armenian"/>
      <w:sz w:val="22"/>
    </w:rPr>
  </w:style>
  <w:style w:type="paragraph" w:customStyle="1" w:styleId="mechtex">
    <w:name w:val="mechtex"/>
    <w:basedOn w:val="Normal"/>
    <w:link w:val="mechtexChar"/>
    <w:rsid w:val="00DD26E8"/>
    <w:pPr>
      <w:jc w:val="center"/>
    </w:pPr>
    <w:rPr>
      <w:rFonts w:ascii="Arial Armenian" w:hAnsi="Arial Armenian"/>
      <w:sz w:val="22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unhideWhenUsed/>
    <w:qFormat/>
    <w:rsid w:val="00512234"/>
    <w:pPr>
      <w:spacing w:before="100" w:beforeAutospacing="1" w:after="100" w:afterAutospacing="1"/>
    </w:pPr>
    <w:rPr>
      <w:lang w:val="en-US"/>
    </w:rPr>
  </w:style>
  <w:style w:type="character" w:styleId="Strong">
    <w:name w:val="Strong"/>
    <w:uiPriority w:val="22"/>
    <w:qFormat/>
    <w:rsid w:val="00512234"/>
    <w:rPr>
      <w:b/>
      <w:bCs/>
    </w:rPr>
  </w:style>
  <w:style w:type="paragraph" w:styleId="BalloonText">
    <w:name w:val="Balloon Text"/>
    <w:basedOn w:val="Normal"/>
    <w:link w:val="BalloonTextChar"/>
    <w:rsid w:val="003C70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C7027"/>
    <w:rPr>
      <w:rFonts w:ascii="Tahoma" w:hAnsi="Tahoma" w:cs="Tahoma"/>
      <w:sz w:val="16"/>
      <w:szCs w:val="16"/>
      <w:lang w:val="ru-RU" w:eastAsia="ru-RU"/>
    </w:rPr>
  </w:style>
  <w:style w:type="paragraph" w:styleId="Quote">
    <w:name w:val="Quote"/>
    <w:basedOn w:val="Normal"/>
    <w:next w:val="Normal"/>
    <w:link w:val="QuoteChar"/>
    <w:uiPriority w:val="29"/>
    <w:qFormat/>
    <w:rsid w:val="0050267D"/>
    <w:pPr>
      <w:spacing w:after="200" w:line="276" w:lineRule="auto"/>
    </w:pPr>
    <w:rPr>
      <w:rFonts w:ascii="Calibri" w:hAnsi="Calibri"/>
      <w:i/>
      <w:iCs/>
      <w:color w:val="000000"/>
      <w:sz w:val="22"/>
      <w:szCs w:val="22"/>
      <w:lang w:val="en-US" w:eastAsia="en-US"/>
    </w:rPr>
  </w:style>
  <w:style w:type="character" w:customStyle="1" w:styleId="QuoteChar">
    <w:name w:val="Quote Char"/>
    <w:link w:val="Quote"/>
    <w:uiPriority w:val="29"/>
    <w:rsid w:val="0050267D"/>
    <w:rPr>
      <w:rFonts w:ascii="Calibri" w:hAnsi="Calibri"/>
      <w:i/>
      <w:iCs/>
      <w:color w:val="000000"/>
      <w:sz w:val="22"/>
      <w:szCs w:val="22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197628"/>
    <w:pPr>
      <w:ind w:left="720"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197628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D1D33"/>
    <w:pPr>
      <w:spacing w:after="120"/>
    </w:pPr>
  </w:style>
  <w:style w:type="character" w:customStyle="1" w:styleId="BodyTextChar">
    <w:name w:val="Body Text Char"/>
    <w:link w:val="BodyText"/>
    <w:rsid w:val="00AD1D33"/>
    <w:rPr>
      <w:sz w:val="24"/>
      <w:szCs w:val="24"/>
      <w:lang w:val="ru-RU" w:eastAsia="ru-RU"/>
    </w:rPr>
  </w:style>
  <w:style w:type="paragraph" w:customStyle="1" w:styleId="Char">
    <w:name w:val="Char"/>
    <w:basedOn w:val="Normal"/>
    <w:rsid w:val="00C3050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locked/>
    <w:rsid w:val="00743572"/>
    <w:rPr>
      <w:sz w:val="24"/>
      <w:szCs w:val="24"/>
      <w:lang w:eastAsia="ru-RU"/>
    </w:rPr>
  </w:style>
  <w:style w:type="character" w:customStyle="1" w:styleId="Heading8Char">
    <w:name w:val="Heading 8 Char"/>
    <w:link w:val="Heading8"/>
    <w:semiHidden/>
    <w:rsid w:val="00831F17"/>
    <w:rPr>
      <w:rFonts w:ascii="Calibri" w:hAnsi="Calibri"/>
      <w:i/>
      <w:iCs/>
      <w:sz w:val="24"/>
      <w:szCs w:val="24"/>
      <w:lang w:val="ru-RU" w:eastAsia="ru-RU"/>
    </w:rPr>
  </w:style>
  <w:style w:type="character" w:customStyle="1" w:styleId="ArmenianChar">
    <w:name w:val="Armenian Char"/>
    <w:link w:val="Armenian"/>
    <w:rsid w:val="00831F17"/>
    <w:rPr>
      <w:rFonts w:ascii="Agg_Times1" w:hAnsi="Agg_Times1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6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69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1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9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F21043-1C16-4181-819F-57833C3E3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585</Words>
  <Characters>4073</Characters>
  <Application>Microsoft Office Word</Application>
  <DocSecurity>0</DocSecurity>
  <Lines>81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>https://mul2.gov.am/tasks/889582/oneclick/naxagic-1179.docx?token=2bf833594a9ac5e623aaa87c3d15b5e7</cp:keywords>
  <cp:lastModifiedBy>User</cp:lastModifiedBy>
  <cp:revision>7</cp:revision>
  <cp:lastPrinted>2016-12-27T13:39:00Z</cp:lastPrinted>
  <dcterms:created xsi:type="dcterms:W3CDTF">2023-11-27T12:07:00Z</dcterms:created>
  <dcterms:modified xsi:type="dcterms:W3CDTF">2023-11-29T12:16:00Z</dcterms:modified>
</cp:coreProperties>
</file>