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1DADA" w14:textId="77777777" w:rsidR="00134210" w:rsidRPr="00EE5501" w:rsidRDefault="00134210" w:rsidP="00134210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  <w:r w:rsidRPr="00EE550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Հավելված</w:t>
      </w:r>
      <w:r w:rsidRPr="00EE550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N 2</w:t>
      </w:r>
    </w:p>
    <w:p w14:paraId="1185BB75" w14:textId="77777777" w:rsidR="00134210" w:rsidRPr="00EE5501" w:rsidRDefault="00134210" w:rsidP="00134210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</w:pPr>
      <w:r w:rsidRPr="00EE550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shd w:val="clear" w:color="auto" w:fill="FFFFFF"/>
          <w:lang w:val="hy-AM" w:eastAsia="ru-RU"/>
        </w:rPr>
        <w:t>Կառավարության 2023 թվականի</w:t>
      </w:r>
    </w:p>
    <w:p w14:paraId="52753E4F" w14:textId="77777777" w:rsidR="00134210" w:rsidRPr="00EE5501" w:rsidRDefault="00134210" w:rsidP="0013421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EE5501">
        <w:rPr>
          <w:rFonts w:ascii="GHEA Grapalat" w:eastAsia="Times New Roman" w:hAnsi="GHEA Grapalat" w:cs="Courier New"/>
          <w:b/>
          <w:bCs/>
          <w:color w:val="000000"/>
          <w:sz w:val="20"/>
          <w:szCs w:val="20"/>
          <w:lang w:eastAsia="ru-RU"/>
        </w:rPr>
        <w:t>-----</w:t>
      </w:r>
      <w:r w:rsidRPr="00EE550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--</w:t>
      </w:r>
      <w:r w:rsidRPr="00EE5501">
        <w:rPr>
          <w:rFonts w:ascii="GHEA Grapalat" w:eastAsia="Times New Roman" w:hAnsi="GHEA Grapalat" w:cs="Arial Unicode"/>
          <w:b/>
          <w:bCs/>
          <w:color w:val="000000"/>
          <w:sz w:val="20"/>
          <w:szCs w:val="20"/>
          <w:lang w:val="hy-AM" w:eastAsia="ru-RU"/>
        </w:rPr>
        <w:t>ի</w:t>
      </w:r>
      <w:r w:rsidRPr="00EE5501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 w:eastAsia="ru-RU"/>
        </w:rPr>
        <w:t xml:space="preserve"> N ---Ն որոշման</w:t>
      </w:r>
    </w:p>
    <w:p w14:paraId="76E44F7D" w14:textId="77777777" w:rsidR="00134210" w:rsidRDefault="00134210" w:rsidP="00134210">
      <w:pPr>
        <w:shd w:val="clear" w:color="auto" w:fill="FFFFFF"/>
        <w:spacing w:after="0" w:line="240" w:lineRule="auto"/>
        <w:ind w:firstLine="375"/>
        <w:jc w:val="both"/>
        <w:rPr>
          <w:rFonts w:ascii="Calibri" w:eastAsia="Times New Roman" w:hAnsi="Calibri" w:cs="Calibri"/>
          <w:color w:val="000000"/>
          <w:sz w:val="21"/>
          <w:szCs w:val="21"/>
        </w:rPr>
      </w:pPr>
    </w:p>
    <w:p w14:paraId="2FCA52BE" w14:textId="77777777" w:rsidR="00134210" w:rsidRPr="00EE5501" w:rsidRDefault="00134210" w:rsidP="0013421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shd w:val="clear" w:color="auto" w:fill="FFFFFF"/>
        </w:rPr>
      </w:pPr>
    </w:p>
    <w:p w14:paraId="7FD4FEE3" w14:textId="77777777" w:rsidR="00134210" w:rsidRPr="00F34A3A" w:rsidRDefault="00134210" w:rsidP="0013421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ԿԱՐԳ</w:t>
      </w:r>
    </w:p>
    <w:p w14:paraId="29434FB0" w14:textId="77777777" w:rsidR="00134210" w:rsidRPr="007F4070" w:rsidRDefault="00134210" w:rsidP="0013421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12"/>
          <w:szCs w:val="12"/>
          <w:shd w:val="clear" w:color="auto" w:fill="FFFFFF"/>
        </w:rPr>
      </w:pPr>
    </w:p>
    <w:p w14:paraId="1654EB48" w14:textId="77777777" w:rsidR="00134210" w:rsidRPr="00F34A3A" w:rsidRDefault="00134210" w:rsidP="00134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ՔԱՂԱՔԱՇԻՆՈՒԹՅԱՆ ԲՆԱԳԱՎԱՌՈՒՄ ՇԱՐՈՒՆԱԿԱԿԱՆ ՄԱՍՆԱԳԻՏԱԿԱՆ ԶԱՐԳԱՑՄԱՆ ՀԱՎԱՍՏԱԳՐՄԱՆ</w:t>
      </w:r>
    </w:p>
    <w:p w14:paraId="52D2E28D" w14:textId="77777777" w:rsidR="00134210" w:rsidRPr="007F4070" w:rsidRDefault="00134210" w:rsidP="00134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12"/>
          <w:szCs w:val="12"/>
        </w:rPr>
      </w:pPr>
    </w:p>
    <w:p w14:paraId="7F4A1A4E" w14:textId="77777777" w:rsidR="00134210" w:rsidRPr="00F34A3A" w:rsidRDefault="00134210" w:rsidP="00134210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 ԸՆԴՀԱՆՈՒՐ ԴՐՈՒՅԹՆԵՐ</w:t>
      </w:r>
    </w:p>
    <w:p w14:paraId="58E00F6E" w14:textId="77777777" w:rsidR="00134210" w:rsidRPr="007F4070" w:rsidRDefault="00134210" w:rsidP="001342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 w:rsidRPr="00F34A3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6BCDAC9" w14:textId="77777777" w:rsidR="00134210" w:rsidRPr="00F34A3A" w:rsidRDefault="00134210" w:rsidP="00134210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Սույն կարգով կարգավորվում են քաղաքաշինության բնագավառում մասնագետների (այսուհետ` մասնագետ) շարունակական մասնագիտական զարգացման (ՇՄԶ) կրեդիտների շնորհման, հավաստագրման հետ կապված հարաբերությունները:</w:t>
      </w:r>
    </w:p>
    <w:p w14:paraId="3622131B" w14:textId="77777777" w:rsidR="00134210" w:rsidRPr="0082404E" w:rsidRDefault="00134210" w:rsidP="00134210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 w:rsidRPr="00F34A3A">
        <w:rPr>
          <w:rFonts w:ascii="GHEA Grapalat" w:hAnsi="GHEA Grapalat"/>
          <w:color w:val="000000"/>
          <w:sz w:val="24"/>
          <w:szCs w:val="24"/>
        </w:rPr>
        <w:t xml:space="preserve">Մասնագետների կրեդիտների շնորհումը և հավաստագրումն </w:t>
      </w:r>
      <w:r>
        <w:rPr>
          <w:rFonts w:ascii="GHEA Grapalat" w:hAnsi="GHEA Grapalat"/>
          <w:color w:val="000000"/>
          <w:sz w:val="24"/>
          <w:szCs w:val="24"/>
        </w:rPr>
        <w:t>իրականացվ</w:t>
      </w:r>
      <w:r w:rsidRPr="00F34A3A">
        <w:rPr>
          <w:rFonts w:ascii="GHEA Grapalat" w:hAnsi="GHEA Grapalat"/>
          <w:color w:val="000000"/>
          <w:sz w:val="24"/>
          <w:szCs w:val="24"/>
        </w:rPr>
        <w:t xml:space="preserve">ում է Հայաստանի Հանրապետության քաղաքաշինության </w:t>
      </w:r>
      <w:r>
        <w:rPr>
          <w:rFonts w:ascii="GHEA Grapalat" w:hAnsi="GHEA Grapalat"/>
          <w:color w:val="000000"/>
          <w:sz w:val="24"/>
          <w:szCs w:val="24"/>
        </w:rPr>
        <w:t>բնագավառի պետական կառավարման լիազոր մարմնի</w:t>
      </w:r>
      <w:r w:rsidRPr="00F34A3A">
        <w:rPr>
          <w:rFonts w:ascii="GHEA Grapalat" w:hAnsi="GHEA Grapalat"/>
          <w:color w:val="000000"/>
          <w:sz w:val="24"/>
          <w:szCs w:val="24"/>
        </w:rPr>
        <w:t xml:space="preserve"> (այսուհետ` </w:t>
      </w:r>
      <w:r>
        <w:rPr>
          <w:rFonts w:ascii="GHEA Grapalat" w:hAnsi="GHEA Grapalat"/>
          <w:color w:val="000000"/>
          <w:sz w:val="24"/>
          <w:szCs w:val="24"/>
        </w:rPr>
        <w:t>լիազոր մարմին)</w:t>
      </w:r>
      <w:r w:rsidRPr="00F34A3A">
        <w:rPr>
          <w:rFonts w:ascii="GHEA Grapalat" w:hAnsi="GHEA Grapalat"/>
          <w:color w:val="000000"/>
          <w:sz w:val="24"/>
          <w:szCs w:val="24"/>
        </w:rPr>
        <w:t xml:space="preserve"> կողմից ստեղծված որակավորման հանձնաժողովի (այսուհետ` </w:t>
      </w:r>
      <w:r>
        <w:rPr>
          <w:rFonts w:ascii="GHEA Grapalat" w:hAnsi="GHEA Grapalat"/>
          <w:color w:val="000000"/>
          <w:sz w:val="24"/>
          <w:szCs w:val="24"/>
        </w:rPr>
        <w:t xml:space="preserve">որակավորման </w:t>
      </w:r>
      <w:r w:rsidRPr="00F34A3A">
        <w:rPr>
          <w:rFonts w:ascii="GHEA Grapalat" w:hAnsi="GHEA Grapalat"/>
          <w:color w:val="000000"/>
          <w:sz w:val="24"/>
          <w:szCs w:val="24"/>
        </w:rPr>
        <w:t>հանձնաժողով)</w:t>
      </w:r>
      <w:r>
        <w:rPr>
          <w:rFonts w:ascii="GHEA Grapalat" w:hAnsi="GHEA Grapalat"/>
          <w:color w:val="000000"/>
          <w:sz w:val="24"/>
          <w:szCs w:val="24"/>
        </w:rPr>
        <w:t>՝ տված եզրակացությամբ</w:t>
      </w:r>
      <w:r w:rsidRPr="00C302BF">
        <w:rPr>
          <w:rFonts w:ascii="GHEA Grapalat" w:hAnsi="GHEA Grapalat"/>
          <w:color w:val="000000"/>
          <w:sz w:val="24"/>
          <w:szCs w:val="24"/>
        </w:rPr>
        <w:t>:</w:t>
      </w:r>
      <w:r w:rsidRPr="00C302BF">
        <w:rPr>
          <w:rFonts w:ascii="Arial Unicode" w:hAnsi="Arial Unicode"/>
          <w:color w:val="000000"/>
          <w:sz w:val="24"/>
          <w:szCs w:val="24"/>
          <w:shd w:val="clear" w:color="auto" w:fill="FFFFFF"/>
        </w:rPr>
        <w:t xml:space="preserve"> </w:t>
      </w:r>
    </w:p>
    <w:p w14:paraId="5443D497" w14:textId="77777777" w:rsidR="00134210" w:rsidRPr="002F14EA" w:rsidRDefault="00134210" w:rsidP="00134210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</w:rPr>
      </w:pPr>
      <w:r w:rsidRPr="002F14EA">
        <w:rPr>
          <w:rFonts w:ascii="GHEA Grapalat" w:hAnsi="GHEA Grapalat"/>
          <w:sz w:val="24"/>
          <w:szCs w:val="24"/>
        </w:rPr>
        <w:t>Որակավորման հանձնաժողովի եզրակացությունները տրվում են որակավորման հանձնաժողովի կանոնադրությամբ նախատեսված կարգով:</w:t>
      </w:r>
    </w:p>
    <w:p w14:paraId="493F8045" w14:textId="77777777" w:rsidR="00134210" w:rsidRPr="00F34A3A" w:rsidRDefault="00134210" w:rsidP="00134210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 w:rsidRPr="00F34A3A">
        <w:rPr>
          <w:rFonts w:ascii="GHEA Grapalat" w:hAnsi="GHEA Grapalat"/>
          <w:color w:val="000000"/>
          <w:sz w:val="24"/>
          <w:szCs w:val="24"/>
        </w:rPr>
        <w:t xml:space="preserve">Յուրաքանչյուր մասնագիտության գծով ՇՄԶ կրեդիտները շնորհվում են </w:t>
      </w:r>
      <w:r w:rsidRPr="0000229F">
        <w:rPr>
          <w:rFonts w:ascii="GHEA Grapalat" w:hAnsi="GHEA Grapalat"/>
          <w:color w:val="000000"/>
          <w:sz w:val="24"/>
          <w:szCs w:val="24"/>
        </w:rPr>
        <w:t xml:space="preserve">«Քաղաքաշինության մասին» օրենքի </w:t>
      </w:r>
      <w:r>
        <w:rPr>
          <w:rFonts w:ascii="GHEA Grapalat" w:hAnsi="GHEA Grapalat"/>
          <w:color w:val="000000"/>
          <w:sz w:val="24"/>
          <w:szCs w:val="24"/>
        </w:rPr>
        <w:t>10.1-ին</w:t>
      </w:r>
      <w:r w:rsidRPr="0000229F">
        <w:rPr>
          <w:rFonts w:ascii="GHEA Grapalat" w:hAnsi="GHEA Grapalat"/>
          <w:color w:val="000000"/>
          <w:sz w:val="24"/>
          <w:szCs w:val="24"/>
        </w:rPr>
        <w:t xml:space="preserve"> հոդված</w:t>
      </w:r>
      <w:r>
        <w:rPr>
          <w:rFonts w:ascii="GHEA Grapalat" w:hAnsi="GHEA Grapalat"/>
          <w:color w:val="000000"/>
          <w:sz w:val="24"/>
          <w:szCs w:val="24"/>
        </w:rPr>
        <w:t>ի 3-րդ մասի 31-րդ կետով սահմանված</w:t>
      </w:r>
      <w:r w:rsidRPr="0000229F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82047F">
        <w:rPr>
          <w:rFonts w:ascii="GHEA Grapalat" w:hAnsi="GHEA Grapalat"/>
          <w:color w:val="000000"/>
          <w:sz w:val="24"/>
          <w:szCs w:val="24"/>
        </w:rPr>
        <w:t xml:space="preserve">լիազոր </w:t>
      </w:r>
      <w:r w:rsidRPr="00F34A3A">
        <w:rPr>
          <w:rFonts w:ascii="GHEA Grapalat" w:hAnsi="GHEA Grapalat"/>
          <w:color w:val="000000"/>
          <w:sz w:val="24"/>
          <w:szCs w:val="24"/>
        </w:rPr>
        <w:t>մարմնի կողմից հաստատված չափորոշիչներին համապատասխան:</w:t>
      </w:r>
    </w:p>
    <w:p w14:paraId="2428A19F" w14:textId="77777777" w:rsidR="00134210" w:rsidRPr="00F34A3A" w:rsidRDefault="00134210" w:rsidP="00134210">
      <w:pPr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ՇՄԶ հ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ավաստագիր </w:t>
      </w:r>
      <w:r w:rsidRPr="00D62B1E">
        <w:rPr>
          <w:rFonts w:ascii="GHEA Grapalat" w:eastAsia="Times New Roman" w:hAnsi="GHEA Grapalat" w:cs="Times New Roman"/>
          <w:color w:val="000000"/>
          <w:sz w:val="24"/>
          <w:szCs w:val="24"/>
        </w:rPr>
        <w:t>(այսուհետ՝ հավաստագիր)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տրամադրվում է`</w:t>
      </w:r>
    </w:p>
    <w:p w14:paraId="45CD2056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1) </w:t>
      </w:r>
      <w:bookmarkStart w:id="0" w:name="_Hlk141003562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«Ք</w:t>
      </w:r>
      <w:r w:rsidRPr="0034789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աղաքաշինության մասին» օրենքի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21-րդ հոդվածով</w:t>
      </w:r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սահմանված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քաղաքաշինության գործունեությ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տեսակին և ենթատեսակին համապատասխան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հավաստագրման ենթակա մասնագիտությամբ (տես՝ սույն կարգի 6-րդ կետ) գործունեություն իրականացնելու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հավակնություն ունեցող մասնագետին, որն ունի Հայաստանի Հանրապետությունում բակալավրի որակավորման աստիճան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, մագիստրոսի կամ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դիպլոմավորված մասնագետի բարձրագույն կրթության որակավորման աստիճան կամ օտարերկրյա պետությունում համապատասխան աստիճան՝ որի ճանաչումն ու համարժեքության հաստատումը Հայաստանի Հանրապետությունում իրականա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ցվել է օրենքով սահմանված կարգով.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695E5955" w14:textId="77777777" w:rsidR="00134210" w:rsidRPr="00134210" w:rsidRDefault="00134210" w:rsidP="0013421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եթե մասնագետը ապահովել է </w:t>
      </w:r>
      <w:bookmarkStart w:id="1" w:name="_Hlk132528922"/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«Քաղաքաշինության մասին» օրենքի </w:t>
      </w:r>
      <w:bookmarkEnd w:id="1"/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11.4-րդ հոդվածի 3-5-րդ կամ 11.1-ին հոդվածի 6-8-րդ մասերով սահմանված պահանջները.</w:t>
      </w:r>
    </w:p>
    <w:p w14:paraId="639606C4" w14:textId="77777777" w:rsidR="00134210" w:rsidRPr="00134210" w:rsidRDefault="00134210" w:rsidP="0013421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1-ին, 2-րդ և 3-րդ կարգի մասնագետներին՝ քաղաքաշինության բնագավառում մասնագիտական գործունեությունը շարունակելու համար.</w:t>
      </w:r>
    </w:p>
    <w:p w14:paraId="0D8E74D5" w14:textId="77777777" w:rsidR="00134210" w:rsidRPr="00134210" w:rsidRDefault="00134210" w:rsidP="0013421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1-ին, 2-րդ և 3-րդ կարգի մասնագետներին, որոնք դատական կարգով չեն ճանաչվել անգործունակ կամ սահմանափակ գործունակ.</w:t>
      </w:r>
    </w:p>
    <w:p w14:paraId="2D24CAE0" w14:textId="77777777" w:rsidR="00134210" w:rsidRPr="00134210" w:rsidRDefault="00134210" w:rsidP="0013421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«Քաղաքաշինության մասին» օրենքի 11.9-րդ հոդվածի 4-րդ մասով սահմանված մասնագետի հավաստագրի դադարեցման մեկ տարին լրանալուց հետո:</w:t>
      </w:r>
    </w:p>
    <w:p w14:paraId="7787AF64" w14:textId="77777777" w:rsidR="00134210" w:rsidRPr="00134210" w:rsidRDefault="00134210" w:rsidP="00134210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B607C20" w14:textId="77777777" w:rsidR="00134210" w:rsidRPr="00134210" w:rsidRDefault="00134210" w:rsidP="001342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F86A793" w14:textId="77777777" w:rsidR="00134210" w:rsidRPr="00134210" w:rsidRDefault="00134210" w:rsidP="00134210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BD784F9" w14:textId="77777777" w:rsidR="00134210" w:rsidRPr="00134210" w:rsidRDefault="00134210" w:rsidP="00134210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ectPr w:rsidR="00134210" w:rsidRPr="00134210" w:rsidSect="007765A8">
          <w:footerReference w:type="default" r:id="rId8"/>
          <w:pgSz w:w="12240" w:h="15840"/>
          <w:pgMar w:top="900" w:right="810" w:bottom="1440" w:left="810" w:header="708" w:footer="708" w:gutter="0"/>
          <w:cols w:space="708"/>
          <w:docGrid w:linePitch="360"/>
        </w:sectPr>
      </w:pPr>
    </w:p>
    <w:p w14:paraId="761524BD" w14:textId="77777777" w:rsidR="00134210" w:rsidRPr="00134210" w:rsidRDefault="00134210" w:rsidP="00134210">
      <w:pPr>
        <w:spacing w:after="160" w:line="259" w:lineRule="auto"/>
        <w:ind w:left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6.</w:t>
      </w:r>
      <w:r w:rsidRPr="001342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Քաղաքաշինության բնագավառում օրենքով սահմանված լիցենզավորման ենթակա գործունեության տեսակներին և ենթատեսակներին համապատասխան հավաստագրման ենթակա մասնագիտությունների դասակարգման աղյուսակ</w:t>
      </w:r>
    </w:p>
    <w:tbl>
      <w:tblPr>
        <w:tblStyle w:val="TableGrid"/>
        <w:tblW w:w="15120" w:type="dxa"/>
        <w:tblInd w:w="265" w:type="dxa"/>
        <w:tblLayout w:type="fixed"/>
        <w:tblLook w:val="04A0" w:firstRow="1" w:lastRow="0" w:firstColumn="1" w:lastColumn="0" w:noHBand="0" w:noVBand="1"/>
      </w:tblPr>
      <w:tblGrid>
        <w:gridCol w:w="1620"/>
        <w:gridCol w:w="720"/>
        <w:gridCol w:w="1350"/>
        <w:gridCol w:w="810"/>
        <w:gridCol w:w="630"/>
        <w:gridCol w:w="1620"/>
        <w:gridCol w:w="1260"/>
        <w:gridCol w:w="810"/>
        <w:gridCol w:w="900"/>
        <w:gridCol w:w="990"/>
        <w:gridCol w:w="1170"/>
        <w:gridCol w:w="1170"/>
        <w:gridCol w:w="990"/>
        <w:gridCol w:w="1080"/>
      </w:tblGrid>
      <w:tr w:rsidR="00134210" w:rsidRPr="007F4070" w14:paraId="56E13AE8" w14:textId="77777777" w:rsidTr="003E1057">
        <w:trPr>
          <w:cantSplit/>
          <w:trHeight w:hRule="exact" w:val="1900"/>
        </w:trPr>
        <w:tc>
          <w:tcPr>
            <w:tcW w:w="1620" w:type="dxa"/>
            <w:vMerge w:val="restart"/>
          </w:tcPr>
          <w:p w14:paraId="242F5029" w14:textId="77777777" w:rsidR="00134210" w:rsidRPr="007F4070" w:rsidRDefault="00134210" w:rsidP="003E1057">
            <w:pPr>
              <w:spacing w:after="0" w:line="240" w:lineRule="auto"/>
              <w:ind w:firstLine="12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ԼԻՑԵՆԶԱ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ՎՈՐՄԱՆ ԵՆԹԱԿԱ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 xml:space="preserve"> ԳՈՐԾՈՒՆԵՈՒԹՅԱՆ ՏԵՍԱԿՆԵՐԸ</w:t>
            </w:r>
          </w:p>
          <w:p w14:paraId="4623052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</w:p>
          <w:p w14:paraId="48892486" w14:textId="77777777" w:rsidR="00134210" w:rsidRPr="007F4070" w:rsidRDefault="00134210" w:rsidP="003E1057">
            <w:pPr>
              <w:spacing w:after="0" w:line="240" w:lineRule="auto"/>
              <w:ind w:right="-130" w:hanging="85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720" w:type="dxa"/>
            <w:vMerge w:val="restart"/>
            <w:textDirection w:val="btLr"/>
          </w:tcPr>
          <w:p w14:paraId="504AF87A" w14:textId="77777777" w:rsidR="00134210" w:rsidRPr="007F4070" w:rsidRDefault="00134210" w:rsidP="003E1057">
            <w:pPr>
              <w:spacing w:after="0" w:line="240" w:lineRule="auto"/>
              <w:ind w:right="-130" w:hanging="85"/>
              <w:jc w:val="center"/>
              <w:rPr>
                <w:rFonts w:ascii="GHEA Grapalat" w:hAnsi="GHEA Grapalat" w:cs="Arial"/>
                <w:sz w:val="20"/>
                <w:szCs w:val="20"/>
                <w:lang w:val="ru-RU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</w:rPr>
              <w:t>Ներդիրների</w:t>
            </w: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sz w:val="16"/>
                <w:szCs w:val="16"/>
              </w:rPr>
              <w:t>ծածկագրեր</w:t>
            </w:r>
            <w:r w:rsidRPr="007F4070">
              <w:rPr>
                <w:rFonts w:ascii="GHEA Grapalat" w:hAnsi="GHEA Grapalat" w:cs="Arial"/>
                <w:sz w:val="16"/>
                <w:szCs w:val="16"/>
                <w:lang w:val="ru-RU"/>
              </w:rPr>
              <w:t>ը</w:t>
            </w:r>
          </w:p>
        </w:tc>
        <w:tc>
          <w:tcPr>
            <w:tcW w:w="2790" w:type="dxa"/>
            <w:gridSpan w:val="3"/>
          </w:tcPr>
          <w:p w14:paraId="672B4B51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քաղաքաշինական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փաստաթղթերի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կազմում՝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բացառությամբ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կոնստրուկտորական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և ճարտարապետական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մասերի</w:t>
            </w:r>
          </w:p>
        </w:tc>
        <w:tc>
          <w:tcPr>
            <w:tcW w:w="2880" w:type="dxa"/>
            <w:gridSpan w:val="2"/>
          </w:tcPr>
          <w:p w14:paraId="02F54AF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քաղաքաշինական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փաստաթղթերի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փորձաքննություն</w:t>
            </w:r>
          </w:p>
        </w:tc>
        <w:tc>
          <w:tcPr>
            <w:tcW w:w="2700" w:type="dxa"/>
            <w:gridSpan w:val="3"/>
          </w:tcPr>
          <w:p w14:paraId="17493508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շինարարության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իրականացում</w:t>
            </w:r>
          </w:p>
        </w:tc>
        <w:tc>
          <w:tcPr>
            <w:tcW w:w="2340" w:type="dxa"/>
            <w:gridSpan w:val="2"/>
          </w:tcPr>
          <w:p w14:paraId="6E8424D6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շինարարության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որակի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տեխնիկական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հսկողություն</w:t>
            </w:r>
          </w:p>
        </w:tc>
        <w:tc>
          <w:tcPr>
            <w:tcW w:w="2070" w:type="dxa"/>
            <w:gridSpan w:val="2"/>
          </w:tcPr>
          <w:p w14:paraId="5E8607AC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քաղաքաշինական գործունեության օբյեկտների 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հետախուզման </w:t>
            </w:r>
            <w:r w:rsidRPr="007F4070">
              <w:rPr>
                <w:rFonts w:ascii="GHEA Grapalat" w:hAnsi="GHEA Grapalat"/>
                <w:b/>
                <w:sz w:val="20"/>
                <w:szCs w:val="20"/>
                <w:lang w:val="hy-AM"/>
              </w:rPr>
              <w:t>և</w:t>
            </w:r>
            <w:r w:rsidRPr="007F4070">
              <w:rPr>
                <w:rFonts w:ascii="GHEA Grapalat" w:hAnsi="GHEA Grapalat"/>
                <w:b/>
                <w:sz w:val="20"/>
                <w:szCs w:val="20"/>
              </w:rPr>
              <w:t xml:space="preserve"> հետազննման ծառայությունների մատուցում</w:t>
            </w:r>
          </w:p>
        </w:tc>
      </w:tr>
      <w:tr w:rsidR="00134210" w:rsidRPr="007F4070" w14:paraId="65260F35" w14:textId="77777777" w:rsidTr="003E1057">
        <w:trPr>
          <w:cantSplit/>
          <w:trHeight w:hRule="exact" w:val="210"/>
        </w:trPr>
        <w:tc>
          <w:tcPr>
            <w:tcW w:w="1620" w:type="dxa"/>
            <w:vMerge/>
          </w:tcPr>
          <w:p w14:paraId="199DC5ED" w14:textId="77777777" w:rsidR="00134210" w:rsidRPr="007F4070" w:rsidRDefault="00134210" w:rsidP="003E1057">
            <w:pPr>
              <w:spacing w:after="0" w:line="240" w:lineRule="auto"/>
              <w:ind w:right="-130" w:hanging="85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14:paraId="54BEE14C" w14:textId="77777777" w:rsidR="00134210" w:rsidRPr="007F4070" w:rsidRDefault="00134210" w:rsidP="003E1057">
            <w:pPr>
              <w:spacing w:after="0" w:line="240" w:lineRule="auto"/>
              <w:ind w:right="-130" w:hanging="85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12780" w:type="dxa"/>
            <w:gridSpan w:val="12"/>
          </w:tcPr>
          <w:p w14:paraId="39D61666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</w:rPr>
              <w:t>մասնագետների</w:t>
            </w: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  <w:r w:rsidRPr="007F4070">
              <w:rPr>
                <w:rFonts w:ascii="GHEA Grapalat" w:hAnsi="GHEA Grapalat"/>
                <w:sz w:val="16"/>
                <w:szCs w:val="16"/>
              </w:rPr>
              <w:t>կարգերը</w:t>
            </w: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 xml:space="preserve"> և լիցենզիաների դասերը</w:t>
            </w:r>
          </w:p>
        </w:tc>
      </w:tr>
      <w:tr w:rsidR="00134210" w:rsidRPr="007F4070" w14:paraId="2EA99D88" w14:textId="77777777" w:rsidTr="003E1057">
        <w:trPr>
          <w:trHeight w:val="50"/>
        </w:trPr>
        <w:tc>
          <w:tcPr>
            <w:tcW w:w="1620" w:type="dxa"/>
            <w:vMerge/>
          </w:tcPr>
          <w:p w14:paraId="00226163" w14:textId="77777777" w:rsidR="00134210" w:rsidRPr="007F4070" w:rsidRDefault="00134210" w:rsidP="003E1057">
            <w:pPr>
              <w:spacing w:after="0" w:line="240" w:lineRule="auto"/>
              <w:ind w:right="-130" w:hanging="85"/>
              <w:jc w:val="center"/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  <w:vMerge/>
          </w:tcPr>
          <w:p w14:paraId="41FED37A" w14:textId="77777777" w:rsidR="00134210" w:rsidRPr="007F4070" w:rsidRDefault="00134210" w:rsidP="003E1057">
            <w:pPr>
              <w:spacing w:after="0" w:line="240" w:lineRule="auto"/>
              <w:ind w:right="-130" w:firstLine="725"/>
              <w:jc w:val="center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1350" w:type="dxa"/>
          </w:tcPr>
          <w:p w14:paraId="6803D838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810" w:type="dxa"/>
          </w:tcPr>
          <w:p w14:paraId="768ACFF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630" w:type="dxa"/>
          </w:tcPr>
          <w:p w14:paraId="4658CE42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1620" w:type="dxa"/>
          </w:tcPr>
          <w:p w14:paraId="57ED9550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260" w:type="dxa"/>
          </w:tcPr>
          <w:p w14:paraId="50860803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810" w:type="dxa"/>
          </w:tcPr>
          <w:p w14:paraId="40EE2EC9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900" w:type="dxa"/>
          </w:tcPr>
          <w:p w14:paraId="0C85AABE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  <w:r w:rsidRPr="007F4070">
              <w:rPr>
                <w:rFonts w:ascii="GHEA Grapalat" w:hAnsi="GHEA Grapalat"/>
                <w:sz w:val="16"/>
                <w:szCs w:val="16"/>
              </w:rPr>
              <w:t xml:space="preserve"> </w:t>
            </w:r>
          </w:p>
        </w:tc>
        <w:tc>
          <w:tcPr>
            <w:tcW w:w="990" w:type="dxa"/>
          </w:tcPr>
          <w:p w14:paraId="7EF3E6B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3</w:t>
            </w:r>
          </w:p>
        </w:tc>
        <w:tc>
          <w:tcPr>
            <w:tcW w:w="1170" w:type="dxa"/>
          </w:tcPr>
          <w:p w14:paraId="6DE6839F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170" w:type="dxa"/>
          </w:tcPr>
          <w:p w14:paraId="3F544AE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  <w:tc>
          <w:tcPr>
            <w:tcW w:w="990" w:type="dxa"/>
          </w:tcPr>
          <w:p w14:paraId="1FCA0ED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1</w:t>
            </w:r>
          </w:p>
        </w:tc>
        <w:tc>
          <w:tcPr>
            <w:tcW w:w="1080" w:type="dxa"/>
          </w:tcPr>
          <w:p w14:paraId="25A7BA7A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</w:rPr>
            </w:pPr>
            <w:r>
              <w:rPr>
                <w:rFonts w:ascii="GHEA Grapalat" w:hAnsi="GHEA Grapalat"/>
                <w:sz w:val="16"/>
                <w:szCs w:val="16"/>
              </w:rPr>
              <w:t>2</w:t>
            </w:r>
          </w:p>
        </w:tc>
      </w:tr>
      <w:tr w:rsidR="00134210" w:rsidRPr="007F4070" w14:paraId="203ED1BC" w14:textId="77777777" w:rsidTr="003E1057">
        <w:trPr>
          <w:cantSplit/>
          <w:trHeight w:val="161"/>
        </w:trPr>
        <w:tc>
          <w:tcPr>
            <w:tcW w:w="1620" w:type="dxa"/>
            <w:vMerge/>
          </w:tcPr>
          <w:p w14:paraId="3C0D41A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14:paraId="639B5B1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12780" w:type="dxa"/>
            <w:gridSpan w:val="12"/>
          </w:tcPr>
          <w:p w14:paraId="5A022B2A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ru-RU"/>
              </w:rPr>
              <w:t>լիցենզիաների</w:t>
            </w:r>
            <w:r w:rsidRPr="007F4070">
              <w:rPr>
                <w:rFonts w:ascii="GHEA Grapalat" w:hAnsi="GHEA Grapalat"/>
                <w:sz w:val="16"/>
                <w:szCs w:val="16"/>
              </w:rPr>
              <w:t xml:space="preserve"> </w:t>
            </w:r>
            <w:r w:rsidRPr="007F4070">
              <w:rPr>
                <w:rFonts w:ascii="GHEA Grapalat" w:hAnsi="GHEA Grapalat"/>
                <w:sz w:val="16"/>
                <w:szCs w:val="16"/>
                <w:lang w:val="ru-RU"/>
              </w:rPr>
              <w:t>ծածկագրերը</w:t>
            </w:r>
          </w:p>
        </w:tc>
      </w:tr>
      <w:tr w:rsidR="00134210" w:rsidRPr="007F4070" w14:paraId="30B58F5A" w14:textId="77777777" w:rsidTr="003E1057">
        <w:trPr>
          <w:cantSplit/>
          <w:trHeight w:val="213"/>
        </w:trPr>
        <w:tc>
          <w:tcPr>
            <w:tcW w:w="1620" w:type="dxa"/>
            <w:vMerge/>
          </w:tcPr>
          <w:p w14:paraId="2500ED3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b/>
                <w:sz w:val="20"/>
                <w:szCs w:val="20"/>
                <w:lang w:val="ru-RU"/>
              </w:rPr>
            </w:pPr>
          </w:p>
        </w:tc>
        <w:tc>
          <w:tcPr>
            <w:tcW w:w="720" w:type="dxa"/>
            <w:vMerge/>
          </w:tcPr>
          <w:p w14:paraId="2F99419B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2790" w:type="dxa"/>
            <w:gridSpan w:val="3"/>
          </w:tcPr>
          <w:p w14:paraId="25769CFE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01</w:t>
            </w:r>
          </w:p>
        </w:tc>
        <w:tc>
          <w:tcPr>
            <w:tcW w:w="2880" w:type="dxa"/>
            <w:gridSpan w:val="2"/>
          </w:tcPr>
          <w:p w14:paraId="5271934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02</w:t>
            </w:r>
          </w:p>
        </w:tc>
        <w:tc>
          <w:tcPr>
            <w:tcW w:w="2700" w:type="dxa"/>
            <w:gridSpan w:val="3"/>
          </w:tcPr>
          <w:p w14:paraId="6A2B6D1E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03</w:t>
            </w:r>
          </w:p>
        </w:tc>
        <w:tc>
          <w:tcPr>
            <w:tcW w:w="2340" w:type="dxa"/>
            <w:gridSpan w:val="2"/>
          </w:tcPr>
          <w:p w14:paraId="1F061ACD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04</w:t>
            </w:r>
          </w:p>
        </w:tc>
        <w:tc>
          <w:tcPr>
            <w:tcW w:w="2070" w:type="dxa"/>
            <w:gridSpan w:val="2"/>
          </w:tcPr>
          <w:p w14:paraId="483EEA76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05</w:t>
            </w:r>
          </w:p>
        </w:tc>
      </w:tr>
      <w:tr w:rsidR="00134210" w:rsidRPr="007F4070" w14:paraId="37DB302F" w14:textId="77777777" w:rsidTr="003E1057">
        <w:trPr>
          <w:cantSplit/>
          <w:trHeight w:val="530"/>
        </w:trPr>
        <w:tc>
          <w:tcPr>
            <w:tcW w:w="1620" w:type="dxa"/>
            <w:vMerge w:val="restart"/>
          </w:tcPr>
          <w:p w14:paraId="40494B6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b/>
                <w:sz w:val="20"/>
                <w:szCs w:val="20"/>
              </w:rPr>
            </w:pPr>
          </w:p>
          <w:p w14:paraId="56DEBB3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</w:rPr>
              <w:t>ՀԱՎԱՍՏԱԳՐՄԱՆ ԵՆԹԱԿԱ ՄԱՍՆԱԳԻՏՈՒԹՅՈՒՆՆԵՐ</w:t>
            </w: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>Ը</w:t>
            </w:r>
          </w:p>
          <w:p w14:paraId="39C0C5B5" w14:textId="77777777" w:rsidR="00134210" w:rsidRPr="007F4070" w:rsidRDefault="00134210" w:rsidP="003E1057">
            <w:pPr>
              <w:spacing w:after="0" w:line="240" w:lineRule="auto"/>
              <w:ind w:right="-130" w:hanging="85"/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 w:rsidRPr="007F4070">
              <w:rPr>
                <w:rFonts w:ascii="GHEA Grapalat" w:hAnsi="GHEA Grapalat" w:cs="Arial"/>
                <w:b/>
                <w:sz w:val="20"/>
                <w:szCs w:val="20"/>
                <w:lang w:val="hy-AM"/>
              </w:rPr>
              <w:t xml:space="preserve">        </w:t>
            </w:r>
          </w:p>
        </w:tc>
        <w:tc>
          <w:tcPr>
            <w:tcW w:w="720" w:type="dxa"/>
          </w:tcPr>
          <w:p w14:paraId="336D8859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01</w:t>
            </w:r>
          </w:p>
        </w:tc>
        <w:tc>
          <w:tcPr>
            <w:tcW w:w="2790" w:type="dxa"/>
            <w:gridSpan w:val="3"/>
          </w:tcPr>
          <w:p w14:paraId="0C147EC6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09502D8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Ճ</w:t>
            </w:r>
            <w:r w:rsidRPr="007F4070">
              <w:rPr>
                <w:rFonts w:ascii="GHEA Grapalat" w:hAnsi="GHEA Grapalat" w:cs="Arial"/>
                <w:sz w:val="20"/>
                <w:szCs w:val="20"/>
              </w:rPr>
              <w:t>արտարապետ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  <w:p w14:paraId="63EE4A7C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47AC5FB9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340" w:type="dxa"/>
            <w:gridSpan w:val="2"/>
          </w:tcPr>
          <w:p w14:paraId="3AE10C88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070" w:type="dxa"/>
            <w:gridSpan w:val="2"/>
          </w:tcPr>
          <w:p w14:paraId="66AA8C7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5D1A6E82" w14:textId="77777777" w:rsidTr="003E1057">
        <w:trPr>
          <w:trHeight w:val="58"/>
        </w:trPr>
        <w:tc>
          <w:tcPr>
            <w:tcW w:w="1620" w:type="dxa"/>
            <w:vMerge/>
          </w:tcPr>
          <w:p w14:paraId="6ED4401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5FAB4AA1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02</w:t>
            </w:r>
          </w:p>
        </w:tc>
        <w:tc>
          <w:tcPr>
            <w:tcW w:w="2790" w:type="dxa"/>
            <w:gridSpan w:val="3"/>
          </w:tcPr>
          <w:p w14:paraId="495AFCFF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42A89BCD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Ճարտարապետ-քաղաքաշինարար փորձագետ</w:t>
            </w:r>
          </w:p>
          <w:p w14:paraId="596DE72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6849C1A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  <w:p w14:paraId="7096C828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340" w:type="dxa"/>
            <w:gridSpan w:val="2"/>
          </w:tcPr>
          <w:p w14:paraId="638991FA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070" w:type="dxa"/>
            <w:gridSpan w:val="2"/>
          </w:tcPr>
          <w:p w14:paraId="2FB20FF1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20C64391" w14:textId="77777777" w:rsidTr="003E1057">
        <w:trPr>
          <w:trHeight w:val="818"/>
        </w:trPr>
        <w:tc>
          <w:tcPr>
            <w:tcW w:w="1620" w:type="dxa"/>
            <w:vMerge/>
          </w:tcPr>
          <w:p w14:paraId="5A0E68E3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75DAA95F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03</w:t>
            </w:r>
          </w:p>
        </w:tc>
        <w:tc>
          <w:tcPr>
            <w:tcW w:w="2790" w:type="dxa"/>
            <w:gridSpan w:val="3"/>
          </w:tcPr>
          <w:p w14:paraId="60A0AAB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0EC1ABB6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Վերականգնող ճարտարապետ փորձագետ</w:t>
            </w:r>
          </w:p>
        </w:tc>
        <w:tc>
          <w:tcPr>
            <w:tcW w:w="2700" w:type="dxa"/>
            <w:gridSpan w:val="3"/>
          </w:tcPr>
          <w:p w14:paraId="36E5234F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340" w:type="dxa"/>
            <w:gridSpan w:val="2"/>
          </w:tcPr>
          <w:p w14:paraId="0F885E66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070" w:type="dxa"/>
            <w:gridSpan w:val="2"/>
          </w:tcPr>
          <w:p w14:paraId="7D9A3A94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5387C62C" w14:textId="77777777" w:rsidTr="003E1057">
        <w:tc>
          <w:tcPr>
            <w:tcW w:w="1620" w:type="dxa"/>
            <w:vMerge/>
          </w:tcPr>
          <w:p w14:paraId="711AD8A1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720" w:type="dxa"/>
          </w:tcPr>
          <w:p w14:paraId="2DF59937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/>
                <w:sz w:val="16"/>
                <w:szCs w:val="16"/>
                <w:lang w:val="hy-AM"/>
              </w:rPr>
              <w:t>04</w:t>
            </w:r>
          </w:p>
        </w:tc>
        <w:tc>
          <w:tcPr>
            <w:tcW w:w="2790" w:type="dxa"/>
            <w:gridSpan w:val="3"/>
          </w:tcPr>
          <w:p w14:paraId="4203AF38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2265C1D3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>Բնակելի, հասարակական և արտադրական կառույցների ճ</w:t>
            </w:r>
            <w:r w:rsidRPr="007748FB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  <w:p w14:paraId="34C9844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31E3B231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>Բնակելի, հասարակական և արտադրական կառույցների ճ</w:t>
            </w:r>
            <w:r w:rsidRPr="007748FB">
              <w:rPr>
                <w:rFonts w:ascii="GHEA Grapalat" w:hAnsi="GHEA Grapalat"/>
                <w:sz w:val="20"/>
                <w:szCs w:val="20"/>
                <w:lang w:val="hy-AM"/>
              </w:rPr>
              <w:t>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  <w:p w14:paraId="0737CFF4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0331886E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>Բնակելի, հասարակական և արտադրական կառույցների ճ</w:t>
            </w:r>
            <w:r w:rsidRPr="007748FB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արտարագետ 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տեխնիկական հսկիչ</w:t>
            </w:r>
          </w:p>
        </w:tc>
        <w:tc>
          <w:tcPr>
            <w:tcW w:w="2070" w:type="dxa"/>
            <w:gridSpan w:val="2"/>
          </w:tcPr>
          <w:p w14:paraId="1E4B8DB3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580F8DD9" w14:textId="77777777" w:rsidTr="003E1057">
        <w:trPr>
          <w:trHeight w:val="962"/>
        </w:trPr>
        <w:tc>
          <w:tcPr>
            <w:tcW w:w="1620" w:type="dxa"/>
            <w:vMerge/>
          </w:tcPr>
          <w:p w14:paraId="1ACA750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63F86EB9" w14:textId="77777777" w:rsidR="00134210" w:rsidRPr="007F4070" w:rsidRDefault="00134210" w:rsidP="003E105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>05</w:t>
            </w:r>
          </w:p>
        </w:tc>
        <w:tc>
          <w:tcPr>
            <w:tcW w:w="2790" w:type="dxa"/>
            <w:gridSpan w:val="3"/>
          </w:tcPr>
          <w:p w14:paraId="4CBC9F99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Էեկտրաէներգետիկ </w:t>
            </w:r>
            <w:r>
              <w:rPr>
                <w:rFonts w:ascii="GHEA Grapalat" w:hAnsi="GHEA Grapalat" w:cs="Arial"/>
                <w:sz w:val="20"/>
                <w:szCs w:val="20"/>
              </w:rPr>
              <w:t>ճարտարագետ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  <w:p w14:paraId="7B439C1A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2880" w:type="dxa"/>
            <w:gridSpan w:val="2"/>
          </w:tcPr>
          <w:p w14:paraId="6BC8846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 w:cs="Arial"/>
                <w:sz w:val="20"/>
                <w:szCs w:val="20"/>
              </w:rPr>
              <w:t>ճ</w:t>
            </w:r>
            <w:r w:rsidRPr="007748FB">
              <w:rPr>
                <w:rFonts w:ascii="GHEA Grapalat" w:hAnsi="GHEA Grapalat" w:cs="Arial"/>
                <w:sz w:val="20"/>
                <w:szCs w:val="20"/>
              </w:rPr>
              <w:t>արտարագետ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  <w:p w14:paraId="068B960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3406FF61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/>
                <w:sz w:val="20"/>
                <w:szCs w:val="20"/>
              </w:rPr>
              <w:t>ճ</w:t>
            </w:r>
            <w:r w:rsidRPr="007748FB">
              <w:rPr>
                <w:rFonts w:ascii="GHEA Grapalat" w:hAnsi="GHEA Grapalat"/>
                <w:sz w:val="20"/>
                <w:szCs w:val="20"/>
              </w:rPr>
              <w:t>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  <w:p w14:paraId="0B80039C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49172334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17AE703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Էլեկտրաէներգետիկ </w:t>
            </w:r>
            <w:r>
              <w:rPr>
                <w:rFonts w:ascii="GHEA Grapalat" w:hAnsi="GHEA Grapalat"/>
                <w:sz w:val="20"/>
                <w:szCs w:val="20"/>
              </w:rPr>
              <w:t>ճ</w:t>
            </w:r>
            <w:r w:rsidRPr="007748FB">
              <w:rPr>
                <w:rFonts w:ascii="GHEA Grapalat" w:hAnsi="GHEA Grapalat"/>
                <w:sz w:val="20"/>
                <w:szCs w:val="20"/>
              </w:rPr>
              <w:t>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տեխնիկական հսկիչ</w:t>
            </w:r>
          </w:p>
        </w:tc>
        <w:tc>
          <w:tcPr>
            <w:tcW w:w="2070" w:type="dxa"/>
            <w:gridSpan w:val="2"/>
          </w:tcPr>
          <w:p w14:paraId="1A12A34D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57107DFA" w14:textId="77777777" w:rsidTr="003E1057">
        <w:trPr>
          <w:trHeight w:val="1529"/>
        </w:trPr>
        <w:tc>
          <w:tcPr>
            <w:tcW w:w="1620" w:type="dxa"/>
            <w:vMerge/>
          </w:tcPr>
          <w:p w14:paraId="67C1A59B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0AFB1B1B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>06</w:t>
            </w:r>
          </w:p>
        </w:tc>
        <w:tc>
          <w:tcPr>
            <w:tcW w:w="2790" w:type="dxa"/>
            <w:gridSpan w:val="3"/>
          </w:tcPr>
          <w:p w14:paraId="5E4B8E9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Ջերմագազամատակարարման և օդափոխության  </w:t>
            </w:r>
            <w:r>
              <w:rPr>
                <w:rFonts w:ascii="GHEA Grapalat" w:hAnsi="GHEA Grapalat" w:cs="Arial"/>
                <w:sz w:val="20"/>
                <w:szCs w:val="20"/>
              </w:rPr>
              <w:t>ճ</w:t>
            </w:r>
            <w:r w:rsidRPr="007748FB">
              <w:rPr>
                <w:rFonts w:ascii="GHEA Grapalat" w:hAnsi="GHEA Grapalat" w:cs="Arial"/>
                <w:sz w:val="20"/>
                <w:szCs w:val="20"/>
              </w:rPr>
              <w:t>արտարագետ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  <w:p w14:paraId="13A9D7AD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2880" w:type="dxa"/>
            <w:gridSpan w:val="2"/>
          </w:tcPr>
          <w:p w14:paraId="75C3D0C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Ջերմագազամատակարարման և օդափոխության  </w:t>
            </w: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>ճարտարագետ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փորձագետ</w:t>
            </w:r>
          </w:p>
        </w:tc>
        <w:tc>
          <w:tcPr>
            <w:tcW w:w="2700" w:type="dxa"/>
            <w:gridSpan w:val="3"/>
          </w:tcPr>
          <w:p w14:paraId="742C4BD6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</w:rPr>
              <w:t>Ջ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երմագազամատակարարման և օդափոխության  </w:t>
            </w:r>
            <w:r>
              <w:rPr>
                <w:rFonts w:ascii="GHEA Grapalat" w:hAnsi="GHEA Grapalat"/>
                <w:sz w:val="20"/>
                <w:szCs w:val="20"/>
              </w:rPr>
              <w:t>ճ</w:t>
            </w:r>
            <w:r w:rsidRPr="007748FB">
              <w:rPr>
                <w:rFonts w:ascii="GHEA Grapalat" w:hAnsi="GHEA Grapalat"/>
                <w:sz w:val="20"/>
                <w:szCs w:val="20"/>
              </w:rPr>
              <w:t>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  <w:p w14:paraId="626634C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0603564B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Ջերմագազամատակարարման և օդափոխության </w:t>
            </w: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>ճարտարագետ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տեխնիկական հսկիչ</w:t>
            </w:r>
          </w:p>
        </w:tc>
        <w:tc>
          <w:tcPr>
            <w:tcW w:w="2070" w:type="dxa"/>
            <w:gridSpan w:val="2"/>
          </w:tcPr>
          <w:p w14:paraId="49121DDD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5A3E9D6A" w14:textId="77777777" w:rsidTr="003E1057">
        <w:tc>
          <w:tcPr>
            <w:tcW w:w="1620" w:type="dxa"/>
            <w:vMerge/>
          </w:tcPr>
          <w:p w14:paraId="2EBDBFBB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40712F97" w14:textId="77777777" w:rsidR="00134210" w:rsidRPr="007F4070" w:rsidRDefault="00134210" w:rsidP="003E105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>07</w:t>
            </w:r>
          </w:p>
        </w:tc>
        <w:tc>
          <w:tcPr>
            <w:tcW w:w="2790" w:type="dxa"/>
            <w:gridSpan w:val="3"/>
          </w:tcPr>
          <w:p w14:paraId="513B98B5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Հ</w:t>
            </w:r>
            <w:r>
              <w:rPr>
                <w:rFonts w:ascii="GHEA Grapalat" w:hAnsi="GHEA Grapalat" w:cs="Arial"/>
                <w:sz w:val="20"/>
                <w:szCs w:val="20"/>
              </w:rPr>
              <w:t>ի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դրոտեխնիկական </w:t>
            </w:r>
            <w:r w:rsidRPr="007D5DB8">
              <w:rPr>
                <w:rFonts w:ascii="GHEA Grapalat" w:hAnsi="GHEA Grapalat" w:cs="Arial"/>
                <w:sz w:val="20"/>
                <w:szCs w:val="20"/>
              </w:rPr>
              <w:t>կառույցների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ճարտարագետ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նախագծող</w:t>
            </w:r>
          </w:p>
          <w:p w14:paraId="765E445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2880" w:type="dxa"/>
            <w:gridSpan w:val="2"/>
          </w:tcPr>
          <w:p w14:paraId="1970059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Հիդրոտեխնիկական </w:t>
            </w:r>
            <w:r w:rsidRPr="007D5DB8">
              <w:rPr>
                <w:rFonts w:ascii="GHEA Grapalat" w:hAnsi="GHEA Grapalat" w:cs="Arial"/>
                <w:sz w:val="20"/>
                <w:szCs w:val="20"/>
              </w:rPr>
              <w:t>կառույցների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ճարտարագետ 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  <w:p w14:paraId="79921DE1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7591464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Հիդրոտեխնիկական </w:t>
            </w:r>
            <w:r w:rsidRPr="007D5DB8">
              <w:rPr>
                <w:rFonts w:ascii="GHEA Grapalat" w:hAnsi="GHEA Grapalat"/>
                <w:sz w:val="20"/>
                <w:szCs w:val="20"/>
              </w:rPr>
              <w:t>կառույցների</w:t>
            </w:r>
            <w:r w:rsidRPr="007D5DB8">
              <w:rPr>
                <w:rFonts w:ascii="GHEA Grapalat" w:hAnsi="GHEA Grapalat"/>
                <w:sz w:val="20"/>
                <w:szCs w:val="20"/>
                <w:lang w:val="hy-AM"/>
              </w:rPr>
              <w:t xml:space="preserve"> ճարտարագետ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  <w:p w14:paraId="6141463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202E9527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Հիդրոտեխնիկական </w:t>
            </w:r>
            <w:r w:rsidRPr="007D5DB8">
              <w:rPr>
                <w:rFonts w:ascii="GHEA Grapalat" w:hAnsi="GHEA Grapalat"/>
                <w:sz w:val="20"/>
                <w:szCs w:val="20"/>
              </w:rPr>
              <w:t>կառույցների</w:t>
            </w:r>
            <w:r w:rsidRPr="007D5DB8">
              <w:rPr>
                <w:rFonts w:ascii="GHEA Grapalat" w:hAnsi="GHEA Grapalat"/>
                <w:sz w:val="20"/>
                <w:szCs w:val="20"/>
                <w:lang w:val="hy-AM"/>
              </w:rPr>
              <w:t xml:space="preserve"> ճարտարագետ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տեխնիկական հսկիչ</w:t>
            </w:r>
          </w:p>
          <w:p w14:paraId="361CBA5B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70" w:type="dxa"/>
            <w:gridSpan w:val="2"/>
          </w:tcPr>
          <w:p w14:paraId="07260FF3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7DE3518D" w14:textId="77777777" w:rsidTr="003E1057">
        <w:trPr>
          <w:trHeight w:val="1178"/>
        </w:trPr>
        <w:tc>
          <w:tcPr>
            <w:tcW w:w="1620" w:type="dxa"/>
            <w:vMerge/>
          </w:tcPr>
          <w:p w14:paraId="2F29D7EE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734D98EE" w14:textId="77777777" w:rsidR="00134210" w:rsidRPr="007F4070" w:rsidRDefault="00134210" w:rsidP="003E105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</w:rPr>
              <w:t>0</w:t>
            </w: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>8</w:t>
            </w:r>
          </w:p>
        </w:tc>
        <w:tc>
          <w:tcPr>
            <w:tcW w:w="2790" w:type="dxa"/>
            <w:gridSpan w:val="3"/>
          </w:tcPr>
          <w:p w14:paraId="02F0C9A4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նախագծող</w:t>
            </w:r>
          </w:p>
        </w:tc>
        <w:tc>
          <w:tcPr>
            <w:tcW w:w="2880" w:type="dxa"/>
            <w:gridSpan w:val="2"/>
          </w:tcPr>
          <w:p w14:paraId="6A7450B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փորձագետ</w:t>
            </w:r>
          </w:p>
          <w:p w14:paraId="0B48BEBF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00CA561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Ջրամատակարարման և ջրահեռացման ճարտարագետ շինարար</w:t>
            </w:r>
          </w:p>
          <w:p w14:paraId="6D558CBD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ab/>
            </w:r>
          </w:p>
        </w:tc>
        <w:tc>
          <w:tcPr>
            <w:tcW w:w="2340" w:type="dxa"/>
            <w:gridSpan w:val="2"/>
          </w:tcPr>
          <w:p w14:paraId="06052D72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Ջրամատակարարման և ջրահեռացման ճարտարագետ տեխնիկական հսկիչ</w:t>
            </w:r>
          </w:p>
        </w:tc>
        <w:tc>
          <w:tcPr>
            <w:tcW w:w="2070" w:type="dxa"/>
            <w:gridSpan w:val="2"/>
          </w:tcPr>
          <w:p w14:paraId="0FAD13F5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058968ED" w14:textId="77777777" w:rsidTr="003E1057">
        <w:trPr>
          <w:trHeight w:val="1493"/>
        </w:trPr>
        <w:tc>
          <w:tcPr>
            <w:tcW w:w="1620" w:type="dxa"/>
            <w:vMerge/>
          </w:tcPr>
          <w:p w14:paraId="14BC8D3B" w14:textId="77777777" w:rsidR="00134210" w:rsidRPr="007F4070" w:rsidRDefault="00134210" w:rsidP="003E105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2082BF6A" w14:textId="77777777" w:rsidR="00134210" w:rsidRPr="007F4070" w:rsidRDefault="00134210" w:rsidP="003E105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</w:rPr>
              <w:t>0</w:t>
            </w:r>
            <w:r w:rsidRPr="007F4070">
              <w:rPr>
                <w:rFonts w:ascii="GHEA Grapalat" w:hAnsi="GHEA Grapalat" w:cs="Arial"/>
                <w:sz w:val="16"/>
                <w:szCs w:val="16"/>
                <w:lang w:val="hy-AM"/>
              </w:rPr>
              <w:t>9</w:t>
            </w:r>
          </w:p>
        </w:tc>
        <w:tc>
          <w:tcPr>
            <w:tcW w:w="2790" w:type="dxa"/>
            <w:gridSpan w:val="3"/>
          </w:tcPr>
          <w:p w14:paraId="52F61B13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Տրանսպորտային ուղիների 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և կառույցների ճ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նախագծող</w:t>
            </w:r>
          </w:p>
          <w:p w14:paraId="46799260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880" w:type="dxa"/>
            <w:gridSpan w:val="2"/>
          </w:tcPr>
          <w:p w14:paraId="40F14AFC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Տրանսպորտային ուղիների 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</w:t>
            </w:r>
            <w:r w:rsidRPr="00134210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 և կառույցների ճ</w:t>
            </w:r>
            <w:r w:rsidRPr="007D5DB8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արտարագետ </w:t>
            </w: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փորձագետ</w:t>
            </w:r>
          </w:p>
          <w:p w14:paraId="03D684C9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57B0C153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>Տրանսպորտային ուղիների և կառույցների ճ</w:t>
            </w:r>
            <w:r w:rsidRPr="007D5DB8">
              <w:rPr>
                <w:rFonts w:ascii="GHEA Grapalat" w:hAnsi="GHEA Grapalat"/>
                <w:sz w:val="20"/>
                <w:szCs w:val="20"/>
                <w:lang w:val="hy-AM"/>
              </w:rPr>
              <w:t>արտարագետ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</w:t>
            </w:r>
          </w:p>
          <w:p w14:paraId="32F570BC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gridSpan w:val="2"/>
          </w:tcPr>
          <w:p w14:paraId="0CF29F23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 xml:space="preserve">Տրանսպորտային ուղիների </w:t>
            </w:r>
            <w:r w:rsidRPr="007D5DB8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կառույցների ճ</w:t>
            </w:r>
            <w:r w:rsidRPr="007D5DB8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արտարագետ 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տեխնիկական հսկիչ</w:t>
            </w:r>
          </w:p>
        </w:tc>
        <w:tc>
          <w:tcPr>
            <w:tcW w:w="2070" w:type="dxa"/>
            <w:gridSpan w:val="2"/>
          </w:tcPr>
          <w:p w14:paraId="52CFB617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3CE5DB74" w14:textId="77777777" w:rsidTr="003E1057">
        <w:trPr>
          <w:trHeight w:val="58"/>
        </w:trPr>
        <w:tc>
          <w:tcPr>
            <w:tcW w:w="1620" w:type="dxa"/>
            <w:vMerge/>
          </w:tcPr>
          <w:p w14:paraId="038AF40A" w14:textId="77777777" w:rsidR="00134210" w:rsidRPr="007F4070" w:rsidRDefault="00134210" w:rsidP="003E1057">
            <w:pPr>
              <w:spacing w:after="0" w:line="240" w:lineRule="auto"/>
              <w:ind w:right="-2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04C0CFFF" w14:textId="77777777" w:rsidR="00134210" w:rsidRPr="0035458D" w:rsidRDefault="00134210" w:rsidP="003E1057">
            <w:pPr>
              <w:rPr>
                <w:rFonts w:ascii="GHEA Grapalat" w:hAnsi="GHEA Grapalat" w:cs="Arial"/>
                <w:sz w:val="16"/>
                <w:szCs w:val="16"/>
                <w:lang w:val="hy-AM"/>
              </w:rPr>
            </w:pPr>
            <w:r w:rsidRPr="0035458D">
              <w:rPr>
                <w:rFonts w:ascii="GHEA Grapalat" w:hAnsi="GHEA Grapalat" w:cs="Arial"/>
                <w:sz w:val="16"/>
                <w:szCs w:val="16"/>
                <w:lang w:val="hy-AM"/>
              </w:rPr>
              <w:t>10</w:t>
            </w:r>
          </w:p>
        </w:tc>
        <w:tc>
          <w:tcPr>
            <w:tcW w:w="2790" w:type="dxa"/>
            <w:gridSpan w:val="3"/>
          </w:tcPr>
          <w:p w14:paraId="73F80B20" w14:textId="77777777" w:rsidR="00134210" w:rsidRPr="0035458D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5458D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Կապի </w:t>
            </w:r>
            <w:r w:rsidRPr="0035458D">
              <w:rPr>
                <w:rFonts w:ascii="GHEA Grapalat" w:hAnsi="GHEA Grapalat" w:cs="Arial"/>
                <w:sz w:val="20"/>
                <w:szCs w:val="20"/>
              </w:rPr>
              <w:t>համակարգերի ճ</w:t>
            </w:r>
            <w:r w:rsidRPr="0035458D">
              <w:rPr>
                <w:rFonts w:ascii="GHEA Grapalat" w:hAnsi="GHEA Grapalat" w:cs="Arial"/>
                <w:sz w:val="20"/>
                <w:szCs w:val="20"/>
                <w:lang w:val="hy-AM"/>
              </w:rPr>
              <w:t>արտարագետ նախագծող</w:t>
            </w:r>
          </w:p>
        </w:tc>
        <w:tc>
          <w:tcPr>
            <w:tcW w:w="2880" w:type="dxa"/>
            <w:gridSpan w:val="2"/>
          </w:tcPr>
          <w:p w14:paraId="0DCFD240" w14:textId="77777777" w:rsidR="00134210" w:rsidRPr="0035458D" w:rsidRDefault="00134210" w:rsidP="003E1057">
            <w:pPr>
              <w:spacing w:after="0" w:line="240" w:lineRule="auto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35458D">
              <w:rPr>
                <w:rFonts w:ascii="GHEA Grapalat" w:hAnsi="GHEA Grapalat" w:cs="Arial"/>
                <w:sz w:val="20"/>
                <w:szCs w:val="20"/>
                <w:lang w:val="hy-AM"/>
              </w:rPr>
              <w:t xml:space="preserve">Կապի </w:t>
            </w:r>
            <w:r w:rsidRPr="0035458D">
              <w:rPr>
                <w:rFonts w:ascii="GHEA Grapalat" w:hAnsi="GHEA Grapalat" w:cs="Arial"/>
                <w:sz w:val="20"/>
                <w:szCs w:val="20"/>
              </w:rPr>
              <w:t>համակարգերի ճ</w:t>
            </w:r>
            <w:r w:rsidRPr="0035458D">
              <w:rPr>
                <w:rFonts w:ascii="GHEA Grapalat" w:hAnsi="GHEA Grapalat" w:cs="Arial"/>
                <w:sz w:val="20"/>
                <w:szCs w:val="20"/>
                <w:lang w:val="hy-AM"/>
              </w:rPr>
              <w:t>արտարագետ փորձագետ</w:t>
            </w:r>
          </w:p>
        </w:tc>
        <w:tc>
          <w:tcPr>
            <w:tcW w:w="2700" w:type="dxa"/>
            <w:gridSpan w:val="3"/>
          </w:tcPr>
          <w:p w14:paraId="78C18C08" w14:textId="77777777" w:rsidR="00134210" w:rsidRPr="0035458D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5458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Կապի </w:t>
            </w:r>
            <w:r w:rsidRPr="0035458D">
              <w:rPr>
                <w:rFonts w:ascii="GHEA Grapalat" w:hAnsi="GHEA Grapalat"/>
                <w:sz w:val="20"/>
                <w:szCs w:val="20"/>
              </w:rPr>
              <w:t>համակարգերի ճ</w:t>
            </w:r>
            <w:r w:rsidRPr="0035458D">
              <w:rPr>
                <w:rFonts w:ascii="GHEA Grapalat" w:hAnsi="GHEA Grapalat"/>
                <w:sz w:val="20"/>
                <w:szCs w:val="20"/>
                <w:lang w:val="hy-AM"/>
              </w:rPr>
              <w:t>արտարագետ շինարար</w:t>
            </w:r>
          </w:p>
        </w:tc>
        <w:tc>
          <w:tcPr>
            <w:tcW w:w="2340" w:type="dxa"/>
            <w:gridSpan w:val="2"/>
          </w:tcPr>
          <w:p w14:paraId="3426043F" w14:textId="77777777" w:rsidR="00134210" w:rsidRPr="0035458D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5458D">
              <w:rPr>
                <w:rFonts w:ascii="GHEA Grapalat" w:hAnsi="GHEA Grapalat"/>
                <w:sz w:val="20"/>
                <w:szCs w:val="20"/>
                <w:lang w:val="hy-AM"/>
              </w:rPr>
              <w:t xml:space="preserve">Կապի </w:t>
            </w:r>
            <w:r w:rsidRPr="00134210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համակարգերի </w:t>
            </w:r>
            <w:r w:rsidRPr="0035458D">
              <w:rPr>
                <w:rFonts w:ascii="GHEA Grapalat" w:hAnsi="GHEA Grapalat"/>
                <w:sz w:val="20"/>
                <w:szCs w:val="20"/>
                <w:lang w:val="hy-AM"/>
              </w:rPr>
              <w:t>Ճարտարագետ տեխնիկական հսկիչ</w:t>
            </w:r>
          </w:p>
        </w:tc>
        <w:tc>
          <w:tcPr>
            <w:tcW w:w="2070" w:type="dxa"/>
            <w:gridSpan w:val="2"/>
          </w:tcPr>
          <w:p w14:paraId="317DA9BF" w14:textId="77777777" w:rsidR="00134210" w:rsidRPr="0035458D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35458D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</w:tr>
      <w:tr w:rsidR="00134210" w:rsidRPr="007F4070" w14:paraId="46E0A179" w14:textId="77777777" w:rsidTr="003E1057">
        <w:tc>
          <w:tcPr>
            <w:tcW w:w="1620" w:type="dxa"/>
            <w:vMerge/>
          </w:tcPr>
          <w:p w14:paraId="5920CD87" w14:textId="77777777" w:rsidR="00134210" w:rsidRPr="007F4070" w:rsidRDefault="00134210" w:rsidP="003E1057">
            <w:pPr>
              <w:spacing w:after="0" w:line="240" w:lineRule="auto"/>
              <w:ind w:right="-2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5A798C75" w14:textId="77777777" w:rsidR="00134210" w:rsidRPr="007F4070" w:rsidRDefault="00134210" w:rsidP="003E1057">
            <w:pPr>
              <w:rPr>
                <w:rFonts w:ascii="GHEA Grapalat" w:hAnsi="GHEA Grapalat" w:cs="Arial"/>
                <w:sz w:val="16"/>
                <w:szCs w:val="16"/>
              </w:rPr>
            </w:pPr>
            <w:r w:rsidRPr="007F4070">
              <w:rPr>
                <w:rFonts w:ascii="GHEA Grapalat" w:hAnsi="GHEA Grapalat" w:cs="Arial"/>
                <w:sz w:val="16"/>
                <w:szCs w:val="16"/>
              </w:rPr>
              <w:t>11</w:t>
            </w:r>
          </w:p>
        </w:tc>
        <w:tc>
          <w:tcPr>
            <w:tcW w:w="2790" w:type="dxa"/>
            <w:gridSpan w:val="3"/>
          </w:tcPr>
          <w:p w14:paraId="040E4B3C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3368F166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  <w:t>Ինժեներ-երկրաբան փորձագետ</w:t>
            </w:r>
          </w:p>
          <w:p w14:paraId="5C019D29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700" w:type="dxa"/>
            <w:gridSpan w:val="3"/>
          </w:tcPr>
          <w:p w14:paraId="44F71632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340" w:type="dxa"/>
            <w:gridSpan w:val="2"/>
          </w:tcPr>
          <w:p w14:paraId="561B5002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070" w:type="dxa"/>
            <w:gridSpan w:val="2"/>
          </w:tcPr>
          <w:p w14:paraId="70D94061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</w:rPr>
              <w:t>Ինժեներ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F4070">
              <w:rPr>
                <w:rFonts w:ascii="GHEA Grapalat" w:hAnsi="GHEA Grapalat"/>
                <w:sz w:val="20"/>
                <w:szCs w:val="20"/>
              </w:rPr>
              <w:t>երկրաբան</w:t>
            </w: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հետախուզող</w:t>
            </w:r>
          </w:p>
          <w:p w14:paraId="5987B968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34210" w:rsidRPr="007F4070" w14:paraId="0941C0EA" w14:textId="77777777" w:rsidTr="003E1057">
        <w:trPr>
          <w:trHeight w:val="1108"/>
        </w:trPr>
        <w:tc>
          <w:tcPr>
            <w:tcW w:w="1620" w:type="dxa"/>
            <w:vMerge/>
          </w:tcPr>
          <w:p w14:paraId="329F7EDE" w14:textId="77777777" w:rsidR="00134210" w:rsidRPr="007F4070" w:rsidRDefault="00134210" w:rsidP="003E1057">
            <w:pPr>
              <w:spacing w:after="0" w:line="240" w:lineRule="auto"/>
              <w:ind w:right="-24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20" w:type="dxa"/>
          </w:tcPr>
          <w:p w14:paraId="2BD2D14F" w14:textId="77777777" w:rsidR="00134210" w:rsidRPr="00BB5110" w:rsidRDefault="00134210" w:rsidP="003E1057">
            <w:pPr>
              <w:rPr>
                <w:rFonts w:ascii="GHEA Grapalat" w:hAnsi="GHEA Grapalat" w:cs="Arial"/>
                <w:sz w:val="16"/>
                <w:szCs w:val="16"/>
              </w:rPr>
            </w:pPr>
            <w:r>
              <w:rPr>
                <w:rFonts w:ascii="GHEA Grapalat" w:hAnsi="GHEA Grapalat" w:cs="Arial"/>
                <w:sz w:val="16"/>
                <w:szCs w:val="16"/>
              </w:rPr>
              <w:t>12</w:t>
            </w:r>
          </w:p>
        </w:tc>
        <w:tc>
          <w:tcPr>
            <w:tcW w:w="2790" w:type="dxa"/>
            <w:gridSpan w:val="3"/>
          </w:tcPr>
          <w:p w14:paraId="51B48230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 w:cs="Arial"/>
                <w:sz w:val="20"/>
                <w:szCs w:val="20"/>
                <w:lang w:val="hy-AM"/>
              </w:rPr>
              <w:t>-</w:t>
            </w:r>
          </w:p>
        </w:tc>
        <w:tc>
          <w:tcPr>
            <w:tcW w:w="2880" w:type="dxa"/>
            <w:gridSpan w:val="2"/>
          </w:tcPr>
          <w:p w14:paraId="14F35803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bCs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2700" w:type="dxa"/>
            <w:gridSpan w:val="3"/>
          </w:tcPr>
          <w:p w14:paraId="56842622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340" w:type="dxa"/>
            <w:gridSpan w:val="2"/>
          </w:tcPr>
          <w:p w14:paraId="26B7C54A" w14:textId="77777777" w:rsidR="00134210" w:rsidRPr="007F4070" w:rsidRDefault="00134210" w:rsidP="003E1057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</w:p>
        </w:tc>
        <w:tc>
          <w:tcPr>
            <w:tcW w:w="2070" w:type="dxa"/>
            <w:gridSpan w:val="2"/>
          </w:tcPr>
          <w:p w14:paraId="731860AD" w14:textId="77777777" w:rsidR="00134210" w:rsidRPr="007F4070" w:rsidRDefault="00134210" w:rsidP="003E1057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F4070">
              <w:rPr>
                <w:rFonts w:ascii="GHEA Grapalat" w:hAnsi="GHEA Grapalat"/>
                <w:sz w:val="20"/>
                <w:szCs w:val="20"/>
                <w:lang w:val="hy-AM"/>
              </w:rPr>
              <w:t>Հետազննության և անձնագրավորման ճարտարագե</w:t>
            </w:r>
            <w:r>
              <w:rPr>
                <w:rFonts w:ascii="GHEA Grapalat" w:hAnsi="GHEA Grapalat"/>
                <w:sz w:val="20"/>
                <w:szCs w:val="20"/>
              </w:rPr>
              <w:t>տ</w:t>
            </w:r>
          </w:p>
        </w:tc>
      </w:tr>
    </w:tbl>
    <w:p w14:paraId="3A92926C" w14:textId="77777777" w:rsidR="00134210" w:rsidRPr="007F4070" w:rsidRDefault="00134210" w:rsidP="00134210">
      <w:pPr>
        <w:spacing w:after="160" w:line="259" w:lineRule="auto"/>
        <w:jc w:val="center"/>
        <w:rPr>
          <w:rFonts w:ascii="GHEA Grapalat" w:hAnsi="GHEA Grapalat"/>
          <w:sz w:val="28"/>
          <w:szCs w:val="28"/>
          <w:lang w:val="hy-AM"/>
        </w:rPr>
      </w:pPr>
    </w:p>
    <w:p w14:paraId="240802AB" w14:textId="77777777" w:rsidR="00134210" w:rsidRDefault="00134210" w:rsidP="001342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  <w:sectPr w:rsidR="00134210" w:rsidSect="00ED3CA3">
          <w:pgSz w:w="16838" w:h="11906" w:orient="landscape" w:code="9"/>
          <w:pgMar w:top="1350" w:right="810" w:bottom="1440" w:left="540" w:header="706" w:footer="706" w:gutter="0"/>
          <w:cols w:space="708"/>
          <w:docGrid w:linePitch="360"/>
        </w:sectPr>
      </w:pPr>
    </w:p>
    <w:p w14:paraId="625B0DE5" w14:textId="77777777" w:rsidR="00134210" w:rsidRPr="00F34A3A" w:rsidRDefault="00134210" w:rsidP="00134210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A30F7BC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. Մասնագետը կրեդիտների գրանցման կամ հավաստագիր ստանալու համար 4-րդ հավելվածով սահմանված 2-1-ից 2-4-րդ ձևաթղթերին համապատասխան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(այսուհետ՝ հայտատու)՝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լրացված հայտերը և կից փաստաթղթերը </w:t>
      </w:r>
      <w:r w:rsidRPr="00187B4E">
        <w:rPr>
          <w:rFonts w:ascii="GHEA Grapalat" w:eastAsia="Times New Roman" w:hAnsi="GHEA Grapalat" w:cs="Times New Roman"/>
          <w:color w:val="000000"/>
          <w:sz w:val="24"/>
          <w:szCs w:val="24"/>
        </w:rPr>
        <w:t>լիազոր մարմին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կայացնում էլեկտրոնային եղանակով</w:t>
      </w:r>
      <w:r w:rsidRPr="00EE63B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քաղաքաշինության բնագավառի պետական ծառայությունների միասնական հարթակի միջոցով (Էլ. հասցե </w:t>
      </w:r>
      <w:r w:rsidRPr="00EE63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urban.e-gov.am</w:t>
      </w:r>
      <w:r w:rsidRPr="00EE63BA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239CD691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Ներկայացված հայտը և կից փաստաթղթերի ամբողջականությունը </w:t>
      </w:r>
      <w:r w:rsidRPr="00187B4E">
        <w:rPr>
          <w:rFonts w:ascii="GHEA Grapalat" w:eastAsia="Times New Roman" w:hAnsi="GHEA Grapalat" w:cs="Times New Roman"/>
          <w:color w:val="000000"/>
          <w:sz w:val="24"/>
          <w:szCs w:val="24"/>
        </w:rPr>
        <w:t>լիազոր մարմին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ուսումնասիրում է դրանք ստանալուց հետո` հնգօրյա ժամկետում:</w:t>
      </w:r>
    </w:p>
    <w:p w14:paraId="52E04866" w14:textId="77777777" w:rsidR="00134210" w:rsidRPr="000D1FF6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9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4A3CA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Ներկայացված հայտի և կից փաստաթղթերի ստուգման արդյեունքում ոչ էական թերությունների (վրիպակների, ոչ իրավաբանական անճշտությունների, թվաբանական սխալների և նման այլ բացթողումների) հայտնաբերման դեպքում, </w:t>
      </w:r>
      <w:r w:rsidRPr="00E351B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էլեկտրոնային եղանակով՝ քաղաքաշինության բնագավառի պետական ծառայությունների միասնական հարթակի միջոցով (Էլ. հասցե </w:t>
      </w:r>
      <w:r w:rsidRPr="00E351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urban.e-gov.am</w:t>
      </w:r>
      <w:r w:rsidRPr="00E351BE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4A3CAD">
        <w:rPr>
          <w:rFonts w:ascii="GHEA Grapalat" w:eastAsia="Times New Roman" w:hAnsi="GHEA Grapalat" w:cs="Times New Roman"/>
          <w:color w:val="000000"/>
          <w:sz w:val="24"/>
          <w:szCs w:val="24"/>
        </w:rPr>
        <w:t>, ծանուցում է ուղարկվում հայտատուին 5 օրյա ժամկետում նշված անհամապատասխանությունները շտկելու համար</w:t>
      </w:r>
      <w:r w:rsidRPr="004A3C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Pr="004A3CA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Ընդ որում, սույն կետով սահմանված ժամկետը չի հաշվարկվում սույն կարգի 8-րդ կետով սահմանված ժամկետի մեջ:</w:t>
      </w:r>
    </w:p>
    <w:p w14:paraId="01465517" w14:textId="77777777" w:rsidR="00134210" w:rsidRPr="0082567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2567A">
        <w:rPr>
          <w:rFonts w:ascii="GHEA Grapalat" w:eastAsia="Times New Roman" w:hAnsi="GHEA Grapalat" w:cs="Times New Roman"/>
          <w:color w:val="000000"/>
          <w:sz w:val="24"/>
          <w:szCs w:val="24"/>
        </w:rPr>
        <w:t>10. Սույն կարգի 9-րդ կետով սահմանված ժամկետում ներկայացված փաստաթղթերը չհամալրելու դեպքում հայտը մերժվում է: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</w:t>
      </w:r>
    </w:p>
    <w:p w14:paraId="023AF347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1FF6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0D1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82567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Որակավորման հերթական նիստում հայտը և կից փաստաթղթերը ընդգրկվելու օրվանից </w:t>
      </w:r>
      <w:r w:rsidRPr="000D1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15-օրյա ժամկետում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որակավորման հանձնաժողովի կողմից իրականացվ</w:t>
      </w:r>
      <w:r w:rsidRPr="000D1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ում է համապատասխանության գնահատում, որի արդյունքում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տրվում է</w:t>
      </w:r>
      <w:r w:rsidRPr="000D1FF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տվյալ մասնագիտության գծով հայտատուի հավաքած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ՇՄԶ կրեդիտների և մասնագիտական գործունեության իրականացման փաստը հավաստող փաստաթղթեր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դրական կամ բացասական եզրակացություն:</w:t>
      </w:r>
    </w:p>
    <w:p w14:paraId="2A93ACCF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E594125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F34A3A">
        <w:rPr>
          <w:rFonts w:ascii="Calibri" w:eastAsia="Times New Roman" w:hAnsi="Calibri" w:cs="Calibri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ՇՄԶ</w:t>
      </w: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ԿՐԵԴԻՏՆԵՐԻ ԳՐԱՆՑՄԱՆ ԵՎ ՀԱՎԱՍՏԱԳԻՐ ՍՏԱՆԱԼՈՒ ՀԱՄԱՐ ԴԻՄԵԼԸ</w:t>
      </w:r>
    </w:p>
    <w:p w14:paraId="412525FC" w14:textId="77777777" w:rsidR="00134210" w:rsidRPr="00134210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F34A3A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ՇՄԶ կրեդիտների գրանցման կամ հավաստագրման կազմակերպման և իրականացման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գործընթացը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բաղկացած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է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հետևյալ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փուլերից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.</w:t>
      </w:r>
    </w:p>
    <w:p w14:paraId="492F083E" w14:textId="77777777" w:rsidR="00134210" w:rsidRPr="00134210" w:rsidRDefault="00134210" w:rsidP="00134210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1)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հայտի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փաստաթղթերի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ներկայացում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.</w:t>
      </w:r>
    </w:p>
    <w:p w14:paraId="2C5C083E" w14:textId="77777777" w:rsidR="00134210" w:rsidRPr="00134210" w:rsidRDefault="00134210" w:rsidP="00134210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lastRenderedPageBreak/>
        <w:t xml:space="preserve">2)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հայտի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փաստաթղթերի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ամբողջականության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ուսումնասիրում՝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համապատասխան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ստորաբաժանման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կողմից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,</w:t>
      </w:r>
    </w:p>
    <w:p w14:paraId="61B50491" w14:textId="77777777" w:rsidR="00134210" w:rsidRPr="00134210" w:rsidRDefault="00134210" w:rsidP="00134210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3)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որակավորման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հանձնաժողովի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կողմից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համապատասխանության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գնահատում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.</w:t>
      </w:r>
    </w:p>
    <w:p w14:paraId="787D2AE7" w14:textId="77777777" w:rsidR="00134210" w:rsidRPr="00134210" w:rsidRDefault="00134210" w:rsidP="00134210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4)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լիազոր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մարմնի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կողմից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հայտի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բավարարում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կամ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մերժում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.</w:t>
      </w:r>
    </w:p>
    <w:p w14:paraId="74E3E643" w14:textId="77777777" w:rsidR="00134210" w:rsidRPr="00134210" w:rsidRDefault="00134210" w:rsidP="00134210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5)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հավաստագրի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տրամադրում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գրանցամատյանում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գրանցում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: </w:t>
      </w:r>
    </w:p>
    <w:p w14:paraId="66058C67" w14:textId="77777777" w:rsidR="00134210" w:rsidRPr="00317183" w:rsidRDefault="00134210" w:rsidP="00134210">
      <w:pPr>
        <w:shd w:val="clear" w:color="auto" w:fill="FFFFFF"/>
        <w:spacing w:line="360" w:lineRule="auto"/>
        <w:ind w:left="90"/>
        <w:contextualSpacing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13. 4-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րդ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հավելվածով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սահմանված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դիմումների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հայտերի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ձևերով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նախատեսված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՝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օրենքով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սահմանված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կարգով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անձնական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տվյալների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մշակման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,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ինչպես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նաև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դիմումի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մեջ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և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կից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փաստաթղթերում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առկա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տեղեկությունների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ստուգման</w:t>
      </w:r>
      <w:r w:rsidRPr="00134210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ru-RU" w:eastAsia="ru-RU"/>
        </w:rPr>
        <w:t>համար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հայտատուի համաձայնության դեպքում պետական և </w:t>
      </w:r>
      <w:r w:rsidRPr="009C2DBE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տեղական ինքնակառավարման</w:t>
      </w:r>
      <w:r w:rsidRPr="009C2DBE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մարմիններից սույն կարգով սահմանված հայտին կից պահանջվող 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փաստաթղթեր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չեն ներկայացվում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:</w:t>
      </w:r>
    </w:p>
    <w:p w14:paraId="7DE83331" w14:textId="77777777" w:rsidR="00134210" w:rsidRPr="00CC1ECB" w:rsidRDefault="00134210" w:rsidP="00134210">
      <w:pPr>
        <w:shd w:val="clear" w:color="auto" w:fill="FFFFFF"/>
        <w:spacing w:after="0" w:line="360" w:lineRule="auto"/>
        <w:ind w:left="90"/>
        <w:contextualSpacing/>
        <w:jc w:val="both"/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</w:pPr>
      <w:bookmarkStart w:id="2" w:name="_Hlk133708154"/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14. Լիազոր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մարմինը կարող է ստուգել հայտ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ատուի կողմից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էլեկտրոնային եղանակով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ներկայացրած տվյալների իսկությունը` օգտագործելով պաշտոնական աղբյուրներից ստացված տվյալներ կամ դրա մասին ստանալով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պետական և </w:t>
      </w:r>
      <w:r w:rsidRPr="009C2DBE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տեղական ինքնակառավարման</w:t>
      </w:r>
      <w:r w:rsidRPr="009C2DBE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մարմիններից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գրավոր տեղեկատվություն: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Լ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իազոր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մարմնի կողմից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ն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ման հարցում ուղարկվելու դեպքում համապատասխան պետական և տեղական ինքնակառավարման մարմինները հարցումը ստանալու օրվան հաջորդող երեք աշխատանքային օրվա ընթացքում տրամադրում են գրավոր տեղեկատվություն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:</w:t>
      </w:r>
    </w:p>
    <w:p w14:paraId="5000CE98" w14:textId="77777777" w:rsidR="00134210" w:rsidRPr="003D49B5" w:rsidRDefault="00134210" w:rsidP="00134210">
      <w:pPr>
        <w:shd w:val="clear" w:color="auto" w:fill="FFFFFF"/>
        <w:spacing w:line="360" w:lineRule="auto"/>
        <w:ind w:left="90"/>
        <w:contextualSpacing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</w:pPr>
      <w:r w:rsidRPr="003D49B5"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 xml:space="preserve"> 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15.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</w:t>
      </w:r>
      <w:bookmarkStart w:id="3" w:name="_Hlk141006166"/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Լ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ի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ազոր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մարմինը Հայաստանի Հանրապետության պետական եկամուտների կոմիտեից հարցման միջոցով ստանում է հայտատուի 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վերաբերյալ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Հայաստանի Հանրապետության պետական բյուջե վճարված եկամտային հարկի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,</w:t>
      </w:r>
      <w:r w:rsidRPr="00CC1E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գործատուի </w:t>
      </w:r>
      <w:r w:rsidRPr="00CC1ECB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համախառն եկամտի հանրագումարի չափերի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, մասնագետների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անհատական հաշվի քաղվածքի և գրանցամատյաններում առկա այլ տվյալների մասին տեղեկատվություններ: Հայաստանի Հանրապետության պետական եկամուտների կոմիտեն տեղեկատվությունը տրամադրում է հարցումը ստանալուն հաջորդող երեք աշխատանքային օրվա ընթացքում</w:t>
      </w:r>
      <w:r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.</w:t>
      </w:r>
      <w:bookmarkEnd w:id="3"/>
    </w:p>
    <w:p w14:paraId="4A02775B" w14:textId="77777777" w:rsidR="00134210" w:rsidRPr="003D49B5" w:rsidRDefault="00134210" w:rsidP="00134210">
      <w:pPr>
        <w:shd w:val="clear" w:color="auto" w:fill="FFFFFF"/>
        <w:spacing w:line="360" w:lineRule="auto"/>
        <w:ind w:left="90"/>
        <w:contextualSpacing/>
        <w:jc w:val="both"/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</w:pP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16.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 </w:t>
      </w:r>
      <w:r>
        <w:rPr>
          <w:rFonts w:ascii="GHEA Grapalat" w:eastAsia="Tahoma" w:hAnsi="GHEA Grapalat" w:cs="Arial"/>
          <w:sz w:val="24"/>
          <w:szCs w:val="24"/>
          <w:highlight w:val="white"/>
          <w:lang w:eastAsia="ru-RU"/>
        </w:rPr>
        <w:t>Պ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ետական և </w:t>
      </w:r>
      <w:r w:rsidRPr="009C2DBE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 xml:space="preserve">տեղական ինքնակառավարման </w:t>
      </w:r>
      <w:r w:rsidRPr="003D49B5"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մարմիններից անհրաժեշտ տեղեկատվությունները կարող են փոխանցվել առցանց եղանակով (առկայության դեպքում)</w:t>
      </w:r>
      <w:bookmarkEnd w:id="2"/>
      <w:r>
        <w:rPr>
          <w:rFonts w:ascii="GHEA Grapalat" w:eastAsia="Tahoma" w:hAnsi="GHEA Grapalat" w:cs="Arial"/>
          <w:sz w:val="24"/>
          <w:szCs w:val="24"/>
          <w:highlight w:val="white"/>
          <w:lang w:val="hy-AM" w:eastAsia="ru-RU"/>
        </w:rPr>
        <w:t>.</w:t>
      </w:r>
    </w:p>
    <w:p w14:paraId="5BA9CB9A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17.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Տեսական գիտելիքների և գործնական հմտությունների զարգացում գրանցած անձինք քաղաքաշինության բնագավառում մասնագիտական գործունեություն կարող են իրականացնել բարձրագույն մասնագիտական կրթություն իրականացնող ուսումնական հաստատությունների կողմից «Բարձրագույն և հետբուհական մասնագիտական կրթության մասին» օրենքով նախատեսված ավարտական փաստաթղթի հիման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վրա` սույն կարգին համապատասխան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մասնագիտական գործունեության իրավունքը մասնագետների գրանցամատյանում գրանցելու և մասնագիտական գործունեություն իրականացնելու հավաստագիր ստանալու դեպքում:</w:t>
      </w:r>
    </w:p>
    <w:p w14:paraId="1BF4C237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Հայտատուն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հաջորդ հնգամյա փուլի համար </w:t>
      </w:r>
      <w:r w:rsidRPr="0019688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«Քաղաքաշինության մասին»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օրենքի 11.3-րդ հոդվածի 4-րդ մասով սահմանված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ՇՄԶ կրեդիտների նվազագույն քանակը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լրացնելու կամ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bookmarkStart w:id="4" w:name="_Hlk132520142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«Ք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աղաքաշինության մասին» օրենքի </w:t>
      </w:r>
      <w:bookmarkEnd w:id="4"/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11.1-ին հոդվածի 6-րդ և 7-րդ մասերով սահմանված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պահանջները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ապահովելու դեպք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երու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 հավաստագիր ստանալու և այդ իրավունքը մասնագետների գրանցամատյանում գրանցելու համար </w:t>
      </w:r>
      <w:bookmarkStart w:id="5" w:name="_Hlk132522145"/>
      <w:r w:rsidRPr="00187B4E">
        <w:rPr>
          <w:rFonts w:ascii="GHEA Grapalat" w:eastAsia="Times New Roman" w:hAnsi="GHEA Grapalat" w:cs="Times New Roman"/>
          <w:color w:val="000000"/>
          <w:sz w:val="24"/>
          <w:szCs w:val="24"/>
        </w:rPr>
        <w:t>լիազոր մարմին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ներկայացնում հայտ՝ համաձայն Ձև N 2-1</w:t>
      </w:r>
      <w:bookmarkEnd w:id="5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7CB87B5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9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Քաղաքաշինության բնագավառի մասնագետները ՇՄԶ կրեդիտների շնորհման և մասնագետների գրանցամատյանում գրանցվելու համար </w:t>
      </w:r>
      <w:r w:rsidRPr="00187B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լիազոր մարմին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հայտ են ներկայացնում՝ համաձայն N 2-2, N 2-3, N 2-4 ձևաթղթերի:</w:t>
      </w:r>
    </w:p>
    <w:p w14:paraId="7621E86B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20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. Սույն կարգի 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-րդ կետի համաձայն` իրականացվում է հայտի և փաստաթղթերի համապատասխանության գնահատում և տրամադրվում է մասնագիտական դրական կամ բացասական եզրակացություն:</w:t>
      </w:r>
    </w:p>
    <w:p w14:paraId="0DDE3D85" w14:textId="77777777" w:rsidR="00134210" w:rsidRPr="00435369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21</w:t>
      </w:r>
      <w:r w:rsidRPr="00435369">
        <w:rPr>
          <w:rFonts w:ascii="GHEA Grapalat" w:eastAsia="Times New Roman" w:hAnsi="GHEA Grapalat" w:cs="Times New Roman"/>
          <w:sz w:val="24"/>
          <w:szCs w:val="24"/>
        </w:rPr>
        <w:t xml:space="preserve">. Մասնագիտական դրական կամ բացասական եզրակացության հիման վրա </w:t>
      </w:r>
      <w:r>
        <w:rPr>
          <w:rFonts w:ascii="GHEA Grapalat" w:eastAsia="Times New Roman" w:hAnsi="GHEA Grapalat" w:cs="Times New Roman"/>
          <w:sz w:val="24"/>
          <w:szCs w:val="24"/>
        </w:rPr>
        <w:t>լիազոր</w:t>
      </w:r>
      <w:r w:rsidRPr="0082047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35369">
        <w:rPr>
          <w:rFonts w:ascii="GHEA Grapalat" w:eastAsia="Times New Roman" w:hAnsi="GHEA Grapalat" w:cs="Times New Roman"/>
          <w:sz w:val="24"/>
          <w:szCs w:val="24"/>
        </w:rPr>
        <w:t>մարմնի ղեկավարի հրամանով 5 օրյա ժամկետում տրամադրում է հավաստագիր կամ հավաստագրի տրամադրումը մերժում է:</w:t>
      </w:r>
      <w:r w:rsidRPr="00435369">
        <w:rPr>
          <w:rFonts w:ascii="Arial Unicode" w:hAnsi="Arial Unicode"/>
          <w:sz w:val="21"/>
          <w:szCs w:val="21"/>
          <w:shd w:val="clear" w:color="auto" w:fill="FFFFFF"/>
        </w:rPr>
        <w:t xml:space="preserve"> </w:t>
      </w:r>
      <w:r w:rsidRPr="00435369">
        <w:rPr>
          <w:rFonts w:ascii="GHEA Grapalat" w:eastAsia="Times New Roman" w:hAnsi="GHEA Grapalat" w:cs="Times New Roman"/>
          <w:sz w:val="24"/>
          <w:szCs w:val="24"/>
        </w:rPr>
        <w:t xml:space="preserve">Սույն կարգով նախատեսված դեպքերում լիցենզավորող մարմինն իր որոշումներն ընդունում է համապատասխան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որակավորման </w:t>
      </w:r>
      <w:r w:rsidRPr="00435369">
        <w:rPr>
          <w:rFonts w:ascii="GHEA Grapalat" w:eastAsia="Times New Roman" w:hAnsi="GHEA Grapalat" w:cs="Times New Roman"/>
          <w:sz w:val="24"/>
          <w:szCs w:val="24"/>
        </w:rPr>
        <w:t xml:space="preserve">հանձնաժողովի եզրակացության հիման վրա: Սակայն լիցենզավորող մարմինն իրավունք ունի որոշման համար հիմք չընդունել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որակավորման </w:t>
      </w:r>
      <w:r w:rsidRPr="00435369">
        <w:rPr>
          <w:rFonts w:ascii="GHEA Grapalat" w:eastAsia="Times New Roman" w:hAnsi="GHEA Grapalat" w:cs="Times New Roman"/>
          <w:sz w:val="24"/>
          <w:szCs w:val="24"/>
        </w:rPr>
        <w:t>հանձնաժողովի եզրակացությունը: Այս դեպքում նա պարտավոր է իր որոշմամբ հիմնավորել հանձնաժողովի եզրակացությունը չընդունելու պատճառները:</w:t>
      </w:r>
    </w:p>
    <w:p w14:paraId="21EAD97B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22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ավաստագրի տրամադրո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ւմը մերժվում է հետևյալ հիմքերով.</w:t>
      </w:r>
    </w:p>
    <w:p w14:paraId="49A60612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1) ներկայացված փաստաթղթերը կեղծ են կամ խեղաթյուրված.</w:t>
      </w:r>
    </w:p>
    <w:p w14:paraId="0143B7D6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2) քաղաքաշինության բնագավառի համապատասխան բարձրագույն մասնագիտական կրթության ավարտական փաստաթղթերով ներկայացված մասնագիտությունը չի համապատասխանում հայտում նշված հավաստագրման ենթակա մասնագիտությանը 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(</w:t>
      </w:r>
      <w:bookmarkStart w:id="6" w:name="_Hlk132457380"/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«Ք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աղաքաշինության մասին» օրենքի 11.1-ին հոդվածի 6-րդ և 7-րդ մասերով սահմանված</w:t>
      </w:r>
      <w:bookmarkEnd w:id="6"/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պահանջների անհամապատասխանության դեպքում)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  <w:r w:rsidRPr="00F34A3A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</w:p>
    <w:p w14:paraId="1DF0314F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3) ներկայացված փաստաթղթերի համաձայն չի լրացվել Հայաստանի Հանրապետության օրենսդրությամբ պահանջվող կրեդիտների նվազագույն քանակը.</w:t>
      </w:r>
    </w:p>
    <w:p w14:paraId="22A06FC1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4) </w:t>
      </w:r>
      <w:r w:rsidRPr="00C439A0">
        <w:rPr>
          <w:rFonts w:ascii="GHEA Grapalat" w:eastAsia="Times New Roman" w:hAnsi="GHEA Grapalat" w:cs="Times New Roman"/>
          <w:color w:val="000000"/>
          <w:sz w:val="24"/>
          <w:szCs w:val="24"/>
        </w:rPr>
        <w:t>հայտատուն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վերջին 5 տարում առնվազն 3 տարի մասնագիտական գործունեություն չի իրականացրել և այն լրացնելու նպատակով չի անցել թեստավորում.</w:t>
      </w:r>
    </w:p>
    <w:p w14:paraId="7FEC0C19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F31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տեսական գիտելիքների և գործնական հմտությունների զարգացման համար </w:t>
      </w:r>
      <w:bookmarkStart w:id="7" w:name="_Hlk132521877"/>
      <w:r w:rsidRPr="00EF31F0">
        <w:rPr>
          <w:rFonts w:ascii="GHEA Grapalat" w:eastAsia="Times New Roman" w:hAnsi="GHEA Grapalat" w:cs="Times New Roman"/>
          <w:color w:val="000000"/>
          <w:sz w:val="24"/>
          <w:szCs w:val="24"/>
        </w:rPr>
        <w:t>ՇՄԶ</w:t>
      </w:r>
      <w:bookmarkEnd w:id="7"/>
      <w:r w:rsidRPr="00EF31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կրեդիտները տրամադրվել են այն կազմակերպությունների կողմից, որոնք նախատեսված չեն «Քաղաքաշինության մասին» օրենքի 11.3-րդ հոդվածի 5-րդ մասով սահմանված կազմակերպությունների ցանկում.</w:t>
      </w:r>
    </w:p>
    <w:p w14:paraId="1D99207F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6) ներկայացված ՇՄԶ կրեդիտները չեն լրացվել ՇՄԶ-ի գործունեության բոլոր տեսակներից (</w:t>
      </w:r>
      <w:bookmarkStart w:id="8" w:name="_Hlk132456151"/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տեսական գիտելիքների զարգացում, գործնական հմտությունների զարգացում</w:t>
      </w:r>
      <w:bookmarkEnd w:id="8"/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) և անձը չի անցել թեստավորում:</w:t>
      </w:r>
    </w:p>
    <w:p w14:paraId="16805852" w14:textId="77777777" w:rsidR="00134210" w:rsidRPr="00C439A0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23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 տրամադրման կամ մերժման</w:t>
      </w:r>
      <w:r w:rsidRPr="00EF31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վերաբերյալ լիազոր մարմնի ղեկավարի հրամանը հաստատվելուց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հավաստագիրը </w:t>
      </w:r>
      <w:r w:rsidRPr="00EF31F0">
        <w:rPr>
          <w:rFonts w:ascii="GHEA Grapalat" w:eastAsia="Times New Roman" w:hAnsi="GHEA Grapalat" w:cs="Times New Roman"/>
          <w:color w:val="000000"/>
          <w:sz w:val="24"/>
          <w:szCs w:val="24"/>
        </w:rPr>
        <w:t>եռօրյա ժամկետում էլեկտրոնային համակարգի միջոցով հանձնվում է հայտատուին:</w:t>
      </w:r>
    </w:p>
    <w:p w14:paraId="54C8ED65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24</w:t>
      </w:r>
      <w:r w:rsidRPr="00C439A0">
        <w:rPr>
          <w:rFonts w:ascii="GHEA Grapalat" w:eastAsia="Times New Roman" w:hAnsi="GHEA Grapalat" w:cs="Times New Roman"/>
          <w:color w:val="000000"/>
          <w:sz w:val="24"/>
          <w:szCs w:val="24"/>
        </w:rPr>
        <w:t>. Հայտը բավարարելու դեպքում հայտատուին 5 տարի ժամկետով տրամադրվու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շարունակական մասնագիտական զարգացման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հավաստագիր (Ձև N 2-5)` սույն հավելվածով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սահմանված կարգով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3B4830F4" w14:textId="77777777" w:rsidR="00134210" w:rsidRPr="00F34A3A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5B8AE4BE" w14:textId="77777777" w:rsidR="00134210" w:rsidRPr="00F34A3A" w:rsidRDefault="00134210" w:rsidP="00134210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45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ՔԱՂԱՔԱՇ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ԻՆՈՒԹՅԱՆ ԲՆԱԳԱՎԱՌԻ ՄԱՍՆԱԳԵՏՆԵՐԻ</w:t>
      </w:r>
      <w:r w:rsidRPr="00F34A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ՀԱՎԱՍՏԱԳՐՄԱՆ ԿԱԶՄԱԿԵՐՊՈՒՄԸ ԵՎ ԻՐԱԿԱՆԱՑՈՒՄԸ</w:t>
      </w:r>
    </w:p>
    <w:p w14:paraId="7A7640A2" w14:textId="77777777" w:rsidR="00134210" w:rsidRPr="00F34A3A" w:rsidRDefault="00134210" w:rsidP="00134210">
      <w:pPr>
        <w:shd w:val="clear" w:color="auto" w:fill="FFFFFF"/>
        <w:spacing w:after="0" w:line="360" w:lineRule="auto"/>
        <w:ind w:left="250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59A9179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5. Հ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ավաստագիրը մասնագետի ինքնուրույն մասնագիտական գործունեությունը շարունակելու թույլտվություն է, որը տրվում է «Քաղաքաշինության մասին» օրենքով նախատեսված դեպքերում:</w:t>
      </w:r>
    </w:p>
    <w:p w14:paraId="35CB83EF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6. Հ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ավաստագրի ժամկետի ավարտից առնվազն երեք ամիս առաջ, սույն հավելվածով սահմանված կարգով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մասնագետը դիմո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ւմ է հաջորդ հինգ տարիների համար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հավաստագիր ստանալու նպատակով:</w:t>
      </w:r>
    </w:p>
    <w:p w14:paraId="5B912B68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7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. Եթ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 հաջորդ հինգ տարիների համար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հավաստագիր ստանալու նպատակով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դիմում է ներկայացվել նախորդ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 գործողության ավարտից հետո, ապա հավաստագրերի գործողության ժամկետների միջև ընկած ժամանակահատվածում մասնագիտական գործունեություն իրականացնելու իրավունքից զրկվելու ռիսկը կրում է մասնագետը:</w:t>
      </w:r>
    </w:p>
    <w:p w14:paraId="6B3B2ED6" w14:textId="77777777" w:rsidR="00134210" w:rsidRPr="00F34A3A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8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Մասնագիտական դրական կամ բացասական եզրակացության հիման վրա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մարմնի ղեկավարի հրամանով տրամադր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վում է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հավաստագիր կամ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 տրամադրումը մերժվում է:</w:t>
      </w:r>
    </w:p>
    <w:p w14:paraId="5880C3D2" w14:textId="77777777" w:rsidR="00134210" w:rsidRPr="00F633F0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9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ավաստագրի տրամադրման մերժման վերաբերյալ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մարմնի ղեկավարի հրամանը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եռօրյա ժամկետում</w:t>
      </w:r>
      <w:r w:rsidRPr="00F34A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հանձնվում է </w:t>
      </w:r>
      <w:r w:rsidRPr="00F633F0">
        <w:rPr>
          <w:rFonts w:ascii="GHEA Grapalat" w:eastAsia="Times New Roman" w:hAnsi="GHEA Grapalat" w:cs="Times New Roman"/>
          <w:color w:val="000000"/>
          <w:sz w:val="24"/>
          <w:szCs w:val="24"/>
        </w:rPr>
        <w:t>հայտատուին` «Վարչարարության հիմունքների և վարչական վարույթի մասին» օրենքով սահմանված կարգով:</w:t>
      </w:r>
    </w:p>
    <w:p w14:paraId="5EE547B2" w14:textId="77777777" w:rsidR="00134210" w:rsidRPr="00F633F0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CFC73E6" w14:textId="77777777" w:rsidR="00134210" w:rsidRPr="00F633F0" w:rsidRDefault="00134210" w:rsidP="00134210">
      <w:pPr>
        <w:numPr>
          <w:ilvl w:val="0"/>
          <w:numId w:val="3"/>
        </w:numPr>
        <w:shd w:val="clear" w:color="auto" w:fill="FFFFFF"/>
        <w:spacing w:after="0" w:line="360" w:lineRule="auto"/>
        <w:ind w:left="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633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ԿՐԵԴԻՏՆԵՐԻ ԳՐԱՆՑՈՒՄԸ ԵՎ ՀԱՎԱՍՏԱԳՐԵՐԻ ՏՐԱՄԱԴՐՈՒՄԸ</w:t>
      </w:r>
    </w:p>
    <w:p w14:paraId="1BF6F82D" w14:textId="77777777" w:rsidR="00134210" w:rsidRPr="00F633F0" w:rsidRDefault="00134210" w:rsidP="0013421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633F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C9BA3F9" w14:textId="77777777" w:rsidR="00134210" w:rsidRPr="00572ACF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30</w:t>
      </w:r>
      <w:r w:rsidRPr="00F633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A6092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Սույն հավելվածի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24</w:t>
      </w:r>
      <w:r w:rsidRPr="00A6092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կետով սահմանված հայտի բավարարման դեպքում` լիազոր մարմնի հրամանի ընդունումից հետո եռօրյա ժամկետում հայտատուին հանձնվում է մասնագիտական գործունեության հավաստագրի </w:t>
      </w:r>
      <w:r w:rsidRPr="00A609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պաշտոնական փաստաթղթերի վավերականության ստուգման հսկիչ համար</w:t>
      </w:r>
      <w:r w:rsidRPr="00A6092D">
        <w:rPr>
          <w:rFonts w:ascii="GHEA Grapalat" w:eastAsia="Times New Roman" w:hAnsi="GHEA Grapalat" w:cs="Times New Roman"/>
          <w:color w:val="000000"/>
          <w:sz w:val="24"/>
          <w:szCs w:val="24"/>
        </w:rPr>
        <w:t>ը և էլեկտրոնային գրանցամատյաններում, նույն ժամկետում, կատարվում է համապատասխան գրանցումներ</w:t>
      </w:r>
      <w:r w:rsidRPr="00A609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9EE6831" w14:textId="77777777" w:rsidR="00134210" w:rsidRPr="00780A53" w:rsidRDefault="00134210" w:rsidP="0013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</w:rPr>
      </w:pPr>
      <w:r>
        <w:rPr>
          <w:rFonts w:ascii="GHEA Grapalat" w:hAnsi="GHEA Grapalat" w:cs="Calibri"/>
          <w:color w:val="000000"/>
        </w:rPr>
        <w:t xml:space="preserve"> 31</w:t>
      </w:r>
      <w:r w:rsidRPr="00780A53">
        <w:rPr>
          <w:rFonts w:ascii="GHEA Grapalat" w:hAnsi="GHEA Grapalat" w:cs="Calibri"/>
          <w:color w:val="000000"/>
        </w:rPr>
        <w:t xml:space="preserve">. </w:t>
      </w:r>
      <w:r>
        <w:rPr>
          <w:rFonts w:ascii="GHEA Grapalat" w:hAnsi="GHEA Grapalat" w:cs="Calibri"/>
          <w:color w:val="000000"/>
        </w:rPr>
        <w:t xml:space="preserve">Հավաստագիր ստացած մասնագետի անվան, ազգանվան կամ գործատուի </w:t>
      </w:r>
      <w:r w:rsidRPr="00780A53">
        <w:rPr>
          <w:rFonts w:ascii="GHEA Grapalat" w:hAnsi="GHEA Grapalat" w:cs="Calibri"/>
          <w:color w:val="000000"/>
        </w:rPr>
        <w:t>փոփոխման դեպքում տվյալ անձը պարտավոր է այդ փ</w:t>
      </w:r>
      <w:r>
        <w:rPr>
          <w:rFonts w:ascii="GHEA Grapalat" w:hAnsi="GHEA Grapalat" w:cs="Calibri"/>
          <w:color w:val="000000"/>
        </w:rPr>
        <w:t>ոփոխության կատարման օրվանից 15-օրյա ժամկետում</w:t>
      </w:r>
      <w:r w:rsidRPr="00780A53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հայտնել</w:t>
      </w:r>
      <w:r w:rsidRPr="00780A53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լիազոր մարմնին</w:t>
      </w:r>
      <w:r w:rsidRPr="00780A53">
        <w:rPr>
          <w:rFonts w:ascii="GHEA Grapalat" w:hAnsi="GHEA Grapalat" w:cs="Calibri"/>
          <w:color w:val="000000"/>
        </w:rPr>
        <w:t xml:space="preserve">` </w:t>
      </w:r>
      <w:r>
        <w:rPr>
          <w:rFonts w:ascii="GHEA Grapalat" w:hAnsi="GHEA Grapalat" w:cs="Calibri"/>
          <w:color w:val="000000"/>
        </w:rPr>
        <w:t>հավաստագր</w:t>
      </w:r>
      <w:r w:rsidRPr="00780A53">
        <w:rPr>
          <w:rFonts w:ascii="GHEA Grapalat" w:hAnsi="GHEA Grapalat" w:cs="Calibri"/>
          <w:color w:val="000000"/>
        </w:rPr>
        <w:t xml:space="preserve">ում </w:t>
      </w:r>
      <w:r>
        <w:rPr>
          <w:rFonts w:ascii="GHEA Grapalat" w:hAnsi="GHEA Grapalat" w:cs="Calibri"/>
          <w:color w:val="000000"/>
        </w:rPr>
        <w:t xml:space="preserve">և </w:t>
      </w:r>
      <w:r w:rsidRPr="00780A53">
        <w:rPr>
          <w:rFonts w:ascii="GHEA Grapalat" w:hAnsi="GHEA Grapalat" w:cs="Calibri"/>
          <w:color w:val="000000"/>
        </w:rPr>
        <w:t>համապատասխան</w:t>
      </w:r>
      <w:r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lastRenderedPageBreak/>
        <w:t>գրանցամատյանում</w:t>
      </w:r>
      <w:r w:rsidRPr="00780A53">
        <w:rPr>
          <w:rFonts w:ascii="GHEA Grapalat" w:hAnsi="GHEA Grapalat" w:cs="Calibri"/>
          <w:color w:val="000000"/>
        </w:rPr>
        <w:t xml:space="preserve"> փոփոխություն կատարելու կամ նոր </w:t>
      </w:r>
      <w:r>
        <w:rPr>
          <w:rFonts w:ascii="GHEA Grapalat" w:hAnsi="GHEA Grapalat" w:cs="Calibri"/>
          <w:color w:val="000000"/>
        </w:rPr>
        <w:t>հավաստագիր</w:t>
      </w:r>
      <w:r w:rsidRPr="00780A53">
        <w:rPr>
          <w:rFonts w:ascii="GHEA Grapalat" w:hAnsi="GHEA Grapalat" w:cs="Calibri"/>
          <w:color w:val="000000"/>
        </w:rPr>
        <w:t xml:space="preserve"> ստանալու համար: Սույն կետում նախատեսված դեպքում համապատասխան փոփոխությունները կատարվու</w:t>
      </w:r>
      <w:r>
        <w:rPr>
          <w:rFonts w:ascii="GHEA Grapalat" w:hAnsi="GHEA Grapalat" w:cs="Calibri"/>
          <w:color w:val="000000"/>
        </w:rPr>
        <w:t>մ են դիմումը ստանալուց հետո` հինգ</w:t>
      </w:r>
      <w:r w:rsidRPr="00780A53">
        <w:rPr>
          <w:rFonts w:ascii="GHEA Grapalat" w:hAnsi="GHEA Grapalat" w:cs="Calibri"/>
          <w:color w:val="000000"/>
        </w:rPr>
        <w:t xml:space="preserve"> աշխատանքային օրվա ընթացքում:</w:t>
      </w:r>
    </w:p>
    <w:p w14:paraId="3A1FE675" w14:textId="77777777" w:rsidR="00134210" w:rsidRPr="00572ACF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32. Մ</w:t>
      </w:r>
      <w:r w:rsidRPr="00572ACF">
        <w:rPr>
          <w:rFonts w:ascii="GHEA Grapalat" w:eastAsia="Times New Roman" w:hAnsi="GHEA Grapalat" w:cs="Times New Roman"/>
          <w:color w:val="000000"/>
          <w:sz w:val="24"/>
          <w:szCs w:val="24"/>
        </w:rPr>
        <w:t>ասնագիտական գործունեություն իրականացնելու հավաստագրի տրամադրումը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կամ </w:t>
      </w:r>
      <w:r w:rsidRPr="00572ACF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 մերժումը կարող է բողոքարկվել «Վարչարարության հիմունքների և վարչական վարույթի մասին» օրենքով սահմանված կարգով կամ դատական կարգով:</w:t>
      </w:r>
    </w:p>
    <w:p w14:paraId="74D8FB5B" w14:textId="77777777" w:rsidR="00134210" w:rsidRPr="00572ACF" w:rsidRDefault="00134210" w:rsidP="0013421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33</w:t>
      </w:r>
      <w:r w:rsidRPr="00572ACF">
        <w:rPr>
          <w:rFonts w:ascii="GHEA Grapalat" w:eastAsia="Times New Roman" w:hAnsi="GHEA Grapalat" w:cs="Times New Roman"/>
          <w:color w:val="000000"/>
          <w:sz w:val="24"/>
          <w:szCs w:val="24"/>
        </w:rPr>
        <w:t>. Հավաստագրերը համարակալվում են ըստ սերիայի և հերթական համարի` վեցանիշ թվերով:</w:t>
      </w:r>
    </w:p>
    <w:p w14:paraId="432FBEA1" w14:textId="77777777" w:rsidR="00134210" w:rsidRPr="009E7A05" w:rsidRDefault="00134210" w:rsidP="00134210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34</w:t>
      </w:r>
      <w:r w:rsidRPr="00572ACF">
        <w:rPr>
          <w:rFonts w:ascii="GHEA Grapalat" w:eastAsia="Times New Roman" w:hAnsi="GHEA Grapalat" w:cs="Times New Roman"/>
          <w:color w:val="000000"/>
          <w:sz w:val="24"/>
          <w:szCs w:val="24"/>
        </w:rPr>
        <w:t>. Հավաստագրերը տրվում են</w:t>
      </w:r>
      <w:r w:rsidRPr="006845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էլեկտրոնային եղանակով</w:t>
      </w:r>
      <w:r w:rsidRPr="00572ACF">
        <w:rPr>
          <w:rFonts w:ascii="GHEA Grapalat" w:eastAsia="Times New Roman" w:hAnsi="GHEA Grapalat" w:cs="Times New Roman"/>
          <w:color w:val="000000"/>
          <w:sz w:val="24"/>
          <w:szCs w:val="24"/>
        </w:rPr>
        <w:t>` հայերեն լեզվով:</w:t>
      </w:r>
      <w:r w:rsidRPr="0053356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Պահանջի առկայության դեպքում կարող են տրամադրվել նաև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հավաստագրի</w:t>
      </w:r>
      <w:r w:rsidRPr="0053356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թղթային տարբերակները:</w:t>
      </w:r>
    </w:p>
    <w:p w14:paraId="19B107F9" w14:textId="77777777" w:rsidR="00134210" w:rsidRPr="000C6FE5" w:rsidRDefault="00134210" w:rsidP="0013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Calibri"/>
          <w:color w:val="000000"/>
        </w:rPr>
      </w:pPr>
      <w:r>
        <w:rPr>
          <w:rFonts w:ascii="GHEA Grapalat" w:hAnsi="GHEA Grapalat" w:cs="Calibri"/>
          <w:color w:val="000000"/>
        </w:rPr>
        <w:t>35</w:t>
      </w:r>
      <w:r w:rsidRPr="000C6FE5">
        <w:rPr>
          <w:rFonts w:ascii="GHEA Grapalat" w:hAnsi="GHEA Grapalat" w:cs="Calibri"/>
          <w:color w:val="000000"/>
        </w:rPr>
        <w:t>. Փաստաթղթի վավերականության ստուգումն ու էլեկտրոնային բնօրինակի ներբեռնումը հնարավոր է իրականացնել Հայաստանի Հանրապետության պաշտոնական փաստաթղթերի վավերականության ստուգման միասնական համակարգի կայքում մուտքագրելով հսկիչ համարը կամ սքանավորելով արագ արձագանքման ծածկագիրը (QR Code)։</w:t>
      </w:r>
    </w:p>
    <w:p w14:paraId="378B9AFF" w14:textId="77777777" w:rsidR="00134210" w:rsidRDefault="00134210" w:rsidP="0013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 w:cs="Calibri"/>
          <w:color w:val="000000"/>
        </w:rPr>
        <w:t>36</w:t>
      </w:r>
      <w:r w:rsidRPr="000C6FE5">
        <w:rPr>
          <w:rFonts w:ascii="GHEA Grapalat" w:hAnsi="GHEA Grapalat" w:cs="Calibri"/>
          <w:color w:val="000000"/>
        </w:rPr>
        <w:t>. Հավաստագրերի հսկիչ համարը կորցնելու դեպքում այն տրամադրվում</w:t>
      </w:r>
      <w:r w:rsidRPr="00572ACF">
        <w:rPr>
          <w:rFonts w:ascii="GHEA Grapalat" w:hAnsi="GHEA Grapalat"/>
          <w:color w:val="000000"/>
        </w:rPr>
        <w:t xml:space="preserve"> է դիմումն ստանալուց հետո` 3 աշխատանքային օրվա ընթացքում՝ անվճար:</w:t>
      </w:r>
    </w:p>
    <w:p w14:paraId="01C603AE" w14:textId="77777777" w:rsidR="00134210" w:rsidRDefault="00134210" w:rsidP="0013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6009"/>
      </w:tblGrid>
      <w:tr w:rsidR="00134210" w:rsidRPr="00893803" w14:paraId="084DB23C" w14:textId="77777777" w:rsidTr="003E1057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487D1ED" w14:textId="77777777" w:rsidR="00134210" w:rsidRPr="00893803" w:rsidRDefault="00134210" w:rsidP="003E105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Հայաստանի Հանրապետության</w:t>
            </w: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  <w:t>վարչապետի աշխատակազմի</w:t>
            </w: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098D2EEB" w14:textId="77777777" w:rsidR="00134210" w:rsidRPr="00893803" w:rsidRDefault="00134210" w:rsidP="003E1057">
            <w:pPr>
              <w:spacing w:after="0" w:line="240" w:lineRule="auto"/>
              <w:jc w:val="right"/>
              <w:rPr>
                <w:rFonts w:ascii="GHEA Grapalat" w:eastAsia="Times New Roman" w:hAnsi="GHEA Grapalat"/>
                <w:color w:val="000000"/>
                <w:sz w:val="21"/>
                <w:szCs w:val="21"/>
              </w:rPr>
            </w:pPr>
            <w:r w:rsidRPr="00893803">
              <w:rPr>
                <w:rFonts w:ascii="GHEA Grapalat" w:eastAsia="Times New Roman" w:hAnsi="GHEA Grapalat"/>
                <w:b/>
                <w:bCs/>
                <w:color w:val="000000"/>
                <w:sz w:val="21"/>
                <w:szCs w:val="21"/>
              </w:rPr>
              <w:t>Ա. Հարությունյան</w:t>
            </w:r>
          </w:p>
        </w:tc>
      </w:tr>
    </w:tbl>
    <w:p w14:paraId="27BB5881" w14:textId="77777777" w:rsidR="00134210" w:rsidRPr="00974365" w:rsidRDefault="00134210" w:rsidP="0013421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</w:p>
    <w:p w14:paraId="231D932B" w14:textId="77777777" w:rsidR="007765A8" w:rsidRPr="00134210" w:rsidRDefault="007765A8" w:rsidP="00134210">
      <w:bookmarkStart w:id="9" w:name="_GoBack"/>
      <w:bookmarkEnd w:id="9"/>
    </w:p>
    <w:sectPr w:rsidR="007765A8" w:rsidRPr="00134210" w:rsidSect="00277AEF">
      <w:footerReference w:type="default" r:id="rId9"/>
      <w:pgSz w:w="12240" w:h="15840"/>
      <w:pgMar w:top="900" w:right="900" w:bottom="1440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F8524" w14:textId="77777777" w:rsidR="004340E5" w:rsidRDefault="004340E5" w:rsidP="00D3082F">
      <w:pPr>
        <w:spacing w:after="0" w:line="240" w:lineRule="auto"/>
      </w:pPr>
      <w:r>
        <w:separator/>
      </w:r>
    </w:p>
  </w:endnote>
  <w:endnote w:type="continuationSeparator" w:id="0">
    <w:p w14:paraId="75C2988C" w14:textId="77777777" w:rsidR="004340E5" w:rsidRDefault="004340E5" w:rsidP="00D30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3F02E3" w14:textId="77777777" w:rsidR="00134210" w:rsidRDefault="00134210" w:rsidP="008A1636">
    <w:pPr>
      <w:pStyle w:val="Footer"/>
      <w:ind w:left="14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A2401D" w14:textId="77777777" w:rsidR="008A1636" w:rsidRDefault="008A1636" w:rsidP="008A1636">
    <w:pPr>
      <w:pStyle w:val="Footer"/>
      <w:ind w:left="14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D8C3F" w14:textId="77777777" w:rsidR="004340E5" w:rsidRDefault="004340E5" w:rsidP="00D3082F">
      <w:pPr>
        <w:spacing w:after="0" w:line="240" w:lineRule="auto"/>
      </w:pPr>
      <w:r>
        <w:separator/>
      </w:r>
    </w:p>
  </w:footnote>
  <w:footnote w:type="continuationSeparator" w:id="0">
    <w:p w14:paraId="727C9A32" w14:textId="77777777" w:rsidR="004340E5" w:rsidRDefault="004340E5" w:rsidP="00D308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D2F80"/>
    <w:multiLevelType w:val="hybridMultilevel"/>
    <w:tmpl w:val="4ECC7E1C"/>
    <w:lvl w:ilvl="0" w:tplc="D9B2035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D253C80"/>
    <w:multiLevelType w:val="hybridMultilevel"/>
    <w:tmpl w:val="6E22A3A6"/>
    <w:lvl w:ilvl="0" w:tplc="63AAE1BC">
      <w:start w:val="1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 w15:restartNumberingAfterBreak="0">
    <w:nsid w:val="2A7C2502"/>
    <w:multiLevelType w:val="hybridMultilevel"/>
    <w:tmpl w:val="FEFC9D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A7032"/>
    <w:multiLevelType w:val="hybridMultilevel"/>
    <w:tmpl w:val="05422566"/>
    <w:lvl w:ilvl="0" w:tplc="4A20424E">
      <w:start w:val="12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3144D8D"/>
    <w:multiLevelType w:val="hybridMultilevel"/>
    <w:tmpl w:val="876A96F8"/>
    <w:lvl w:ilvl="0" w:tplc="1BD28960">
      <w:start w:val="2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0" w:hanging="360"/>
      </w:pPr>
    </w:lvl>
    <w:lvl w:ilvl="2" w:tplc="0409001B" w:tentative="1">
      <w:start w:val="1"/>
      <w:numFmt w:val="lowerRoman"/>
      <w:lvlText w:val="%3."/>
      <w:lvlJc w:val="right"/>
      <w:pPr>
        <w:ind w:left="3570" w:hanging="180"/>
      </w:pPr>
    </w:lvl>
    <w:lvl w:ilvl="3" w:tplc="0409000F" w:tentative="1">
      <w:start w:val="1"/>
      <w:numFmt w:val="decimal"/>
      <w:lvlText w:val="%4."/>
      <w:lvlJc w:val="left"/>
      <w:pPr>
        <w:ind w:left="4290" w:hanging="360"/>
      </w:pPr>
    </w:lvl>
    <w:lvl w:ilvl="4" w:tplc="04090019" w:tentative="1">
      <w:start w:val="1"/>
      <w:numFmt w:val="lowerLetter"/>
      <w:lvlText w:val="%5."/>
      <w:lvlJc w:val="left"/>
      <w:pPr>
        <w:ind w:left="5010" w:hanging="360"/>
      </w:pPr>
    </w:lvl>
    <w:lvl w:ilvl="5" w:tplc="0409001B" w:tentative="1">
      <w:start w:val="1"/>
      <w:numFmt w:val="lowerRoman"/>
      <w:lvlText w:val="%6."/>
      <w:lvlJc w:val="right"/>
      <w:pPr>
        <w:ind w:left="5730" w:hanging="180"/>
      </w:pPr>
    </w:lvl>
    <w:lvl w:ilvl="6" w:tplc="0409000F" w:tentative="1">
      <w:start w:val="1"/>
      <w:numFmt w:val="decimal"/>
      <w:lvlText w:val="%7."/>
      <w:lvlJc w:val="left"/>
      <w:pPr>
        <w:ind w:left="6450" w:hanging="360"/>
      </w:pPr>
    </w:lvl>
    <w:lvl w:ilvl="7" w:tplc="04090019" w:tentative="1">
      <w:start w:val="1"/>
      <w:numFmt w:val="lowerLetter"/>
      <w:lvlText w:val="%8."/>
      <w:lvlJc w:val="left"/>
      <w:pPr>
        <w:ind w:left="7170" w:hanging="360"/>
      </w:pPr>
    </w:lvl>
    <w:lvl w:ilvl="8" w:tplc="040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5" w15:restartNumberingAfterBreak="0">
    <w:nsid w:val="3B707716"/>
    <w:multiLevelType w:val="hybridMultilevel"/>
    <w:tmpl w:val="AC943FD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473F7F6A"/>
    <w:multiLevelType w:val="hybridMultilevel"/>
    <w:tmpl w:val="D50CD348"/>
    <w:lvl w:ilvl="0" w:tplc="2EE4451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FA03AD4"/>
    <w:multiLevelType w:val="hybridMultilevel"/>
    <w:tmpl w:val="568A53E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1A22B49"/>
    <w:multiLevelType w:val="hybridMultilevel"/>
    <w:tmpl w:val="824893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5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8B"/>
    <w:rsid w:val="00000E28"/>
    <w:rsid w:val="0000229F"/>
    <w:rsid w:val="00002E0A"/>
    <w:rsid w:val="00013264"/>
    <w:rsid w:val="00026969"/>
    <w:rsid w:val="0003369A"/>
    <w:rsid w:val="00035E69"/>
    <w:rsid w:val="00076273"/>
    <w:rsid w:val="000938BF"/>
    <w:rsid w:val="000A2FF5"/>
    <w:rsid w:val="000B18E6"/>
    <w:rsid w:val="000B646C"/>
    <w:rsid w:val="000B659E"/>
    <w:rsid w:val="000C6FE5"/>
    <w:rsid w:val="000D1FF6"/>
    <w:rsid w:val="000E1134"/>
    <w:rsid w:val="000F2577"/>
    <w:rsid w:val="000F2C61"/>
    <w:rsid w:val="000F6C06"/>
    <w:rsid w:val="00101937"/>
    <w:rsid w:val="00134210"/>
    <w:rsid w:val="00187B4E"/>
    <w:rsid w:val="00196884"/>
    <w:rsid w:val="001C4393"/>
    <w:rsid w:val="001C6AC4"/>
    <w:rsid w:val="001D3B0A"/>
    <w:rsid w:val="001D4890"/>
    <w:rsid w:val="001D5844"/>
    <w:rsid w:val="001D5AD7"/>
    <w:rsid w:val="001D6F77"/>
    <w:rsid w:val="001E7BDE"/>
    <w:rsid w:val="002212F9"/>
    <w:rsid w:val="00232176"/>
    <w:rsid w:val="00233029"/>
    <w:rsid w:val="0024506B"/>
    <w:rsid w:val="00265E78"/>
    <w:rsid w:val="00267F8B"/>
    <w:rsid w:val="00271A03"/>
    <w:rsid w:val="00277AEF"/>
    <w:rsid w:val="00284ABD"/>
    <w:rsid w:val="002B7021"/>
    <w:rsid w:val="002E1C1E"/>
    <w:rsid w:val="002E401F"/>
    <w:rsid w:val="002F14EA"/>
    <w:rsid w:val="002F5A0C"/>
    <w:rsid w:val="00317183"/>
    <w:rsid w:val="00317A3B"/>
    <w:rsid w:val="00344278"/>
    <w:rsid w:val="00347894"/>
    <w:rsid w:val="00353EA3"/>
    <w:rsid w:val="0035458D"/>
    <w:rsid w:val="00367011"/>
    <w:rsid w:val="00372F75"/>
    <w:rsid w:val="00373F78"/>
    <w:rsid w:val="0039688C"/>
    <w:rsid w:val="003B6E58"/>
    <w:rsid w:val="003C55F1"/>
    <w:rsid w:val="003D49B5"/>
    <w:rsid w:val="003E0017"/>
    <w:rsid w:val="003E10CD"/>
    <w:rsid w:val="003E1920"/>
    <w:rsid w:val="003F353E"/>
    <w:rsid w:val="003F3F40"/>
    <w:rsid w:val="003F43A9"/>
    <w:rsid w:val="004227C6"/>
    <w:rsid w:val="004340E5"/>
    <w:rsid w:val="00435369"/>
    <w:rsid w:val="00437A26"/>
    <w:rsid w:val="0044040B"/>
    <w:rsid w:val="004406EA"/>
    <w:rsid w:val="00451D51"/>
    <w:rsid w:val="004657F4"/>
    <w:rsid w:val="00466C0A"/>
    <w:rsid w:val="0047677F"/>
    <w:rsid w:val="004A3CAD"/>
    <w:rsid w:val="004B190E"/>
    <w:rsid w:val="004C4F61"/>
    <w:rsid w:val="004C54A3"/>
    <w:rsid w:val="004E2677"/>
    <w:rsid w:val="004E26FE"/>
    <w:rsid w:val="004E56D4"/>
    <w:rsid w:val="004E5E4A"/>
    <w:rsid w:val="004F7FFE"/>
    <w:rsid w:val="00520EA6"/>
    <w:rsid w:val="00530ED7"/>
    <w:rsid w:val="00533566"/>
    <w:rsid w:val="005477EB"/>
    <w:rsid w:val="00567214"/>
    <w:rsid w:val="00567902"/>
    <w:rsid w:val="00572ACF"/>
    <w:rsid w:val="005731FA"/>
    <w:rsid w:val="00573BC2"/>
    <w:rsid w:val="005843BB"/>
    <w:rsid w:val="00591B54"/>
    <w:rsid w:val="005A08CE"/>
    <w:rsid w:val="005C7953"/>
    <w:rsid w:val="005D0EC9"/>
    <w:rsid w:val="005F5F93"/>
    <w:rsid w:val="006014D9"/>
    <w:rsid w:val="00605339"/>
    <w:rsid w:val="00610391"/>
    <w:rsid w:val="00611626"/>
    <w:rsid w:val="00623172"/>
    <w:rsid w:val="0065588E"/>
    <w:rsid w:val="00655E4A"/>
    <w:rsid w:val="00661807"/>
    <w:rsid w:val="00663850"/>
    <w:rsid w:val="006665AD"/>
    <w:rsid w:val="00667354"/>
    <w:rsid w:val="00680DFC"/>
    <w:rsid w:val="00681E29"/>
    <w:rsid w:val="006845BD"/>
    <w:rsid w:val="0069716B"/>
    <w:rsid w:val="00697242"/>
    <w:rsid w:val="006E5D30"/>
    <w:rsid w:val="006F2EEA"/>
    <w:rsid w:val="00700886"/>
    <w:rsid w:val="00710F64"/>
    <w:rsid w:val="007233EA"/>
    <w:rsid w:val="00725209"/>
    <w:rsid w:val="007306F3"/>
    <w:rsid w:val="007322ED"/>
    <w:rsid w:val="007352F1"/>
    <w:rsid w:val="0073583F"/>
    <w:rsid w:val="00735F90"/>
    <w:rsid w:val="00742D81"/>
    <w:rsid w:val="00743D27"/>
    <w:rsid w:val="00747ABD"/>
    <w:rsid w:val="00753F6D"/>
    <w:rsid w:val="00766AFB"/>
    <w:rsid w:val="007748FB"/>
    <w:rsid w:val="007765A8"/>
    <w:rsid w:val="00780A53"/>
    <w:rsid w:val="007850D7"/>
    <w:rsid w:val="00791307"/>
    <w:rsid w:val="007B40B4"/>
    <w:rsid w:val="007C2D2B"/>
    <w:rsid w:val="007C4D1E"/>
    <w:rsid w:val="007C6588"/>
    <w:rsid w:val="007D5DB8"/>
    <w:rsid w:val="007D6481"/>
    <w:rsid w:val="007E29A2"/>
    <w:rsid w:val="007F4070"/>
    <w:rsid w:val="00817D95"/>
    <w:rsid w:val="0082047F"/>
    <w:rsid w:val="0082567A"/>
    <w:rsid w:val="0084352C"/>
    <w:rsid w:val="00847227"/>
    <w:rsid w:val="00871F4F"/>
    <w:rsid w:val="008764DA"/>
    <w:rsid w:val="008A1636"/>
    <w:rsid w:val="008C10B6"/>
    <w:rsid w:val="008F71CE"/>
    <w:rsid w:val="009335CA"/>
    <w:rsid w:val="009544CE"/>
    <w:rsid w:val="009545B2"/>
    <w:rsid w:val="009564EB"/>
    <w:rsid w:val="00966979"/>
    <w:rsid w:val="00974365"/>
    <w:rsid w:val="00995F61"/>
    <w:rsid w:val="009B45AE"/>
    <w:rsid w:val="009C2DBE"/>
    <w:rsid w:val="009C6DC4"/>
    <w:rsid w:val="009E7A05"/>
    <w:rsid w:val="00A135D6"/>
    <w:rsid w:val="00A13F01"/>
    <w:rsid w:val="00A216E4"/>
    <w:rsid w:val="00A25F0F"/>
    <w:rsid w:val="00A44D13"/>
    <w:rsid w:val="00A46199"/>
    <w:rsid w:val="00A6092D"/>
    <w:rsid w:val="00A67528"/>
    <w:rsid w:val="00A80A68"/>
    <w:rsid w:val="00A9008E"/>
    <w:rsid w:val="00A93B44"/>
    <w:rsid w:val="00A93E11"/>
    <w:rsid w:val="00AA6BC7"/>
    <w:rsid w:val="00AE007D"/>
    <w:rsid w:val="00AE102D"/>
    <w:rsid w:val="00AE2EE2"/>
    <w:rsid w:val="00AE4C58"/>
    <w:rsid w:val="00AE7390"/>
    <w:rsid w:val="00AF11F1"/>
    <w:rsid w:val="00B17719"/>
    <w:rsid w:val="00B24763"/>
    <w:rsid w:val="00B50109"/>
    <w:rsid w:val="00B759D2"/>
    <w:rsid w:val="00B81755"/>
    <w:rsid w:val="00B81F57"/>
    <w:rsid w:val="00BB5110"/>
    <w:rsid w:val="00BE3F3A"/>
    <w:rsid w:val="00BF3E23"/>
    <w:rsid w:val="00C127A6"/>
    <w:rsid w:val="00C302BF"/>
    <w:rsid w:val="00C32B61"/>
    <w:rsid w:val="00C410E9"/>
    <w:rsid w:val="00C439A0"/>
    <w:rsid w:val="00C44EB1"/>
    <w:rsid w:val="00C65450"/>
    <w:rsid w:val="00C8072E"/>
    <w:rsid w:val="00CA55A2"/>
    <w:rsid w:val="00CB0D86"/>
    <w:rsid w:val="00CC1ECB"/>
    <w:rsid w:val="00CC5EBD"/>
    <w:rsid w:val="00CF5943"/>
    <w:rsid w:val="00CF6334"/>
    <w:rsid w:val="00D064B4"/>
    <w:rsid w:val="00D13DA6"/>
    <w:rsid w:val="00D3082F"/>
    <w:rsid w:val="00D44251"/>
    <w:rsid w:val="00D62B1E"/>
    <w:rsid w:val="00DB20FE"/>
    <w:rsid w:val="00E06C41"/>
    <w:rsid w:val="00E1087D"/>
    <w:rsid w:val="00E34D2C"/>
    <w:rsid w:val="00E351BE"/>
    <w:rsid w:val="00E56FB5"/>
    <w:rsid w:val="00E94B91"/>
    <w:rsid w:val="00EB6B20"/>
    <w:rsid w:val="00EB7A6E"/>
    <w:rsid w:val="00ED0F69"/>
    <w:rsid w:val="00ED37AE"/>
    <w:rsid w:val="00ED3CA3"/>
    <w:rsid w:val="00ED641E"/>
    <w:rsid w:val="00EE62D8"/>
    <w:rsid w:val="00EE63BA"/>
    <w:rsid w:val="00EF31F0"/>
    <w:rsid w:val="00F13044"/>
    <w:rsid w:val="00F2697A"/>
    <w:rsid w:val="00F34A3A"/>
    <w:rsid w:val="00F61893"/>
    <w:rsid w:val="00F633F0"/>
    <w:rsid w:val="00F64D5F"/>
    <w:rsid w:val="00F83C9F"/>
    <w:rsid w:val="00F92C4A"/>
    <w:rsid w:val="00FB2579"/>
    <w:rsid w:val="00FE0364"/>
    <w:rsid w:val="00FF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446C3F"/>
  <w15:chartTrackingRefBased/>
  <w15:docId w15:val="{0B4522A1-7C2D-43AE-AF6F-D27086659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3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63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308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82F"/>
  </w:style>
  <w:style w:type="paragraph" w:styleId="Footer">
    <w:name w:val="footer"/>
    <w:basedOn w:val="Normal"/>
    <w:link w:val="FooterChar"/>
    <w:uiPriority w:val="99"/>
    <w:unhideWhenUsed/>
    <w:rsid w:val="00D308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82F"/>
  </w:style>
  <w:style w:type="paragraph" w:styleId="ListParagraph">
    <w:name w:val="List Paragraph"/>
    <w:basedOn w:val="Normal"/>
    <w:uiPriority w:val="34"/>
    <w:qFormat/>
    <w:rsid w:val="00EB6B20"/>
    <w:pPr>
      <w:ind w:left="720"/>
      <w:contextualSpacing/>
    </w:pPr>
  </w:style>
  <w:style w:type="table" w:styleId="TableGrid">
    <w:name w:val="Table Grid"/>
    <w:basedOn w:val="TableNormal"/>
    <w:uiPriority w:val="39"/>
    <w:rsid w:val="007F4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B354B2D-A1A1-4D48-BE8E-9F562A1D1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10</Pages>
  <Words>1596</Words>
  <Characters>12351</Characters>
  <Application>Microsoft Office Word</Application>
  <DocSecurity>0</DocSecurity>
  <Lines>442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Nshan Martirosyan</dc:creator>
  <cp:keywords>https://mul2.gov.am/tasks/885934/oneclick/59703d91769eb67d4065965f130350be7d5a1323263760a1489fb99d8120d335.docx?token=7837eea4c1b2247c8cab4c488c45b9ec</cp:keywords>
  <dc:description/>
  <cp:lastModifiedBy>Lilit Sargsyan1</cp:lastModifiedBy>
  <cp:revision>86</cp:revision>
  <dcterms:created xsi:type="dcterms:W3CDTF">2023-07-24T10:09:00Z</dcterms:created>
  <dcterms:modified xsi:type="dcterms:W3CDTF">2023-11-29T12:16:00Z</dcterms:modified>
</cp:coreProperties>
</file>