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4D5" w:rsidRDefault="00C824D5" w:rsidP="00E26568">
      <w:pPr>
        <w:pStyle w:val="Footer"/>
        <w:spacing w:line="360" w:lineRule="auto"/>
        <w:jc w:val="center"/>
        <w:rPr>
          <w:rFonts w:ascii="GHEA Grapalat" w:hAnsi="GHEA Grapalat" w:cs="Sylfaen"/>
          <w:b/>
          <w:sz w:val="24"/>
          <w:szCs w:val="24"/>
        </w:rPr>
      </w:pPr>
      <w:r>
        <w:rPr>
          <w:rFonts w:ascii="GHEA Grapalat" w:hAnsi="GHEA Grapalat" w:cs="Sylfaen"/>
          <w:b/>
          <w:sz w:val="24"/>
          <w:szCs w:val="24"/>
        </w:rPr>
        <w:t>ԱՄՓՈՓԱԹԵՐԹ</w:t>
      </w:r>
    </w:p>
    <w:p w:rsidR="00E142DC" w:rsidRDefault="00E142DC" w:rsidP="00E26568">
      <w:pPr>
        <w:pStyle w:val="Footer"/>
        <w:spacing w:line="360" w:lineRule="auto"/>
        <w:jc w:val="center"/>
        <w:rPr>
          <w:rFonts w:ascii="GHEA Grapalat" w:hAnsi="GHEA Grapalat" w:cs="Sylfaen"/>
          <w:b/>
          <w:sz w:val="24"/>
          <w:szCs w:val="24"/>
        </w:rPr>
      </w:pPr>
    </w:p>
    <w:p w:rsidR="00C824D5" w:rsidRPr="00E142DC" w:rsidRDefault="00AF0E71" w:rsidP="00E26568">
      <w:pPr>
        <w:tabs>
          <w:tab w:val="left" w:pos="1080"/>
        </w:tabs>
        <w:spacing w:line="360" w:lineRule="auto"/>
        <w:ind w:firstLine="720"/>
        <w:jc w:val="center"/>
        <w:rPr>
          <w:rFonts w:ascii="GHEA Grapalat" w:hAnsi="GHEA Grapalat" w:cs="Times New Roman"/>
          <w:b/>
          <w:bCs/>
          <w:sz w:val="24"/>
          <w:szCs w:val="24"/>
          <w:lang w:val="hy-AM"/>
        </w:rPr>
      </w:pPr>
      <w:r w:rsidRPr="00AF0E71">
        <w:rPr>
          <w:rFonts w:ascii="GHEA Grapalat" w:hAnsi="GHEA Grapalat" w:cs="Sylfaen"/>
          <w:b/>
          <w:sz w:val="24"/>
          <w:szCs w:val="24"/>
          <w:lang w:val="hy-AM"/>
        </w:rPr>
        <w:t xml:space="preserve">«ՀԱՅԱՍՏԱՆԻ ՀԱՆՐԱՊԵՏՈՒԹՅԱՆ ԿԱՌԱՎԱՐՈՒԹՅԱՆ 2011 ԹՎԱԿԱՆԻ ՄԱՅԻՍԻ 5-Ի N 670-Ն ՈՐՈՇՄԱՆ ՄԵՋ ԼՐԱՑՈՒՄ ԿԱՏԱՐԵԼՈՒ ՄԱՍԻՆ» </w:t>
      </w:r>
      <w:r w:rsidR="00E142DC" w:rsidRPr="00E142DC">
        <w:rPr>
          <w:rFonts w:ascii="GHEA Grapalat" w:hAnsi="GHEA Grapalat"/>
          <w:b/>
          <w:sz w:val="24"/>
          <w:szCs w:val="24"/>
          <w:lang w:val="hy-AM"/>
        </w:rPr>
        <w:t xml:space="preserve">ՀՀ ԿԱՌԱՎԱՐՈՒԹՅԱՆ ՈՐՈՇՄԱՆ </w:t>
      </w:r>
      <w:r w:rsidR="00C824D5" w:rsidRPr="00E142DC">
        <w:rPr>
          <w:rStyle w:val="Strong"/>
          <w:rFonts w:ascii="GHEA Grapalat" w:hAnsi="GHEA Grapalat"/>
          <w:sz w:val="24"/>
          <w:szCs w:val="24"/>
          <w:lang w:val="hy-AM"/>
        </w:rPr>
        <w:t xml:space="preserve">ՆԱԽԱԳԾԻ </w:t>
      </w:r>
      <w:r w:rsidR="00C824D5" w:rsidRPr="00E142DC">
        <w:rPr>
          <w:rFonts w:ascii="GHEA Grapalat" w:hAnsi="GHEA Grapalat" w:cs="Sylfaen"/>
          <w:b/>
          <w:bCs/>
          <w:sz w:val="24"/>
          <w:szCs w:val="24"/>
          <w:lang w:val="hy-AM"/>
        </w:rPr>
        <w:t>ԿԱՊԱԿՑՈՒԹՅԱՄԲ</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ՇԱՀԱԳՐԳԻՌ</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ՆԱԽԱՐԱՐՈՒԹՅՈՒՆՆԵՐԻ</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ԱՌԱՐԿՈՒԹՅՈՒՆՆԵՐԻ</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ԵՎ</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ԱՌԱՋԱՐԿՈՒԹՅՈՒՆՆԵՐԻ</w:t>
      </w:r>
      <w:r w:rsidR="00C824D5" w:rsidRPr="00E142DC">
        <w:rPr>
          <w:rFonts w:ascii="GHEA Grapalat" w:hAnsi="GHEA Grapalat"/>
          <w:b/>
          <w:bCs/>
          <w:sz w:val="24"/>
          <w:szCs w:val="24"/>
          <w:lang w:val="hy-AM"/>
        </w:rPr>
        <w:t xml:space="preserve"> </w:t>
      </w:r>
    </w:p>
    <w:p w:rsidR="00AC7883" w:rsidRPr="0095260D" w:rsidRDefault="00AC7883" w:rsidP="00E26568">
      <w:pPr>
        <w:shd w:val="clear" w:color="auto" w:fill="FFFFFF"/>
        <w:spacing w:line="360" w:lineRule="auto"/>
        <w:ind w:firstLine="567"/>
        <w:jc w:val="center"/>
        <w:rPr>
          <w:rFonts w:ascii="GHEA Grapalat" w:hAnsi="GHEA Grapalat"/>
          <w:sz w:val="24"/>
          <w:szCs w:val="24"/>
          <w:lang w:val="hy-AM"/>
        </w:rPr>
      </w:pPr>
    </w:p>
    <w:tbl>
      <w:tblPr>
        <w:tblStyle w:val="TableGrid"/>
        <w:tblW w:w="14125" w:type="dxa"/>
        <w:jc w:val="center"/>
        <w:tblLook w:val="04A0" w:firstRow="1" w:lastRow="0" w:firstColumn="1" w:lastColumn="0" w:noHBand="0" w:noVBand="1"/>
      </w:tblPr>
      <w:tblGrid>
        <w:gridCol w:w="8455"/>
        <w:gridCol w:w="5670"/>
      </w:tblGrid>
      <w:tr w:rsidR="00C16A72" w:rsidRPr="00F52FC1" w:rsidTr="004B255B">
        <w:trPr>
          <w:jc w:val="center"/>
        </w:trPr>
        <w:tc>
          <w:tcPr>
            <w:tcW w:w="8455" w:type="dxa"/>
          </w:tcPr>
          <w:p w:rsidR="00C16A72" w:rsidRPr="00764747" w:rsidRDefault="001354E2" w:rsidP="00E26568">
            <w:pPr>
              <w:pStyle w:val="ListParagraph"/>
              <w:numPr>
                <w:ilvl w:val="0"/>
                <w:numId w:val="2"/>
              </w:numPr>
              <w:spacing w:line="360" w:lineRule="auto"/>
              <w:jc w:val="center"/>
              <w:rPr>
                <w:rFonts w:ascii="GHEA Grapalat" w:hAnsi="GHEA Grapalat"/>
                <w:b/>
                <w:spacing w:val="-6"/>
                <w:sz w:val="24"/>
                <w:szCs w:val="24"/>
              </w:rPr>
            </w:pPr>
            <w:r>
              <w:rPr>
                <w:rFonts w:ascii="GHEA Grapalat" w:hAnsi="GHEA Grapalat"/>
                <w:b/>
                <w:spacing w:val="-6"/>
                <w:sz w:val="24"/>
                <w:szCs w:val="24"/>
                <w:lang w:val="hy-AM"/>
              </w:rPr>
              <w:t>Պաշտպանության նախարարություն</w:t>
            </w:r>
          </w:p>
        </w:tc>
        <w:tc>
          <w:tcPr>
            <w:tcW w:w="5670" w:type="dxa"/>
          </w:tcPr>
          <w:p w:rsidR="00C16A72" w:rsidRDefault="00E53EDB" w:rsidP="00E26568">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w:t>
            </w:r>
            <w:r w:rsidR="00AA0CA5">
              <w:rPr>
                <w:rFonts w:ascii="GHEA Grapalat" w:hAnsi="GHEA Grapalat"/>
                <w:color w:val="000000"/>
                <w:sz w:val="24"/>
                <w:szCs w:val="24"/>
                <w:shd w:val="clear" w:color="auto" w:fill="FFFFFF"/>
                <w:lang w:val="hy-AM"/>
              </w:rPr>
              <w:t>4</w:t>
            </w:r>
            <w:r w:rsidR="00895BF3">
              <w:rPr>
                <w:rFonts w:ascii="GHEA Grapalat" w:hAnsi="GHEA Grapalat"/>
                <w:color w:val="000000"/>
                <w:sz w:val="24"/>
                <w:szCs w:val="24"/>
                <w:shd w:val="clear" w:color="auto" w:fill="FFFFFF"/>
                <w:lang w:val="hy-AM"/>
              </w:rPr>
              <w:t>.11</w:t>
            </w:r>
            <w:r w:rsidR="00764747">
              <w:rPr>
                <w:rFonts w:ascii="GHEA Grapalat" w:hAnsi="GHEA Grapalat"/>
                <w:color w:val="000000"/>
                <w:sz w:val="24"/>
                <w:szCs w:val="24"/>
                <w:shd w:val="clear" w:color="auto" w:fill="FFFFFF"/>
                <w:lang w:val="hy-AM"/>
              </w:rPr>
              <w:t>.2023</w:t>
            </w:r>
          </w:p>
          <w:p w:rsidR="00764747" w:rsidRPr="006552E7" w:rsidRDefault="00AA0CA5" w:rsidP="00E26568">
            <w:pPr>
              <w:spacing w:line="360" w:lineRule="auto"/>
              <w:jc w:val="center"/>
              <w:rPr>
                <w:rFonts w:ascii="GHEA Grapalat" w:hAnsi="GHEA Grapalat"/>
                <w:color w:val="000000"/>
                <w:sz w:val="24"/>
                <w:szCs w:val="24"/>
                <w:shd w:val="clear" w:color="auto" w:fill="FFFFFF"/>
                <w:lang w:val="hy-AM"/>
              </w:rPr>
            </w:pPr>
            <w:r w:rsidRPr="00AA0CA5">
              <w:rPr>
                <w:rFonts w:ascii="GHEA Grapalat" w:hAnsi="GHEA Grapalat"/>
                <w:color w:val="000000"/>
                <w:sz w:val="24"/>
                <w:szCs w:val="24"/>
                <w:shd w:val="clear" w:color="auto" w:fill="FFFFFF"/>
                <w:lang w:val="hy-AM"/>
              </w:rPr>
              <w:t>ՊՆ/510/7643-2023</w:t>
            </w:r>
          </w:p>
        </w:tc>
      </w:tr>
      <w:tr w:rsidR="00764747" w:rsidRPr="00F52FC1" w:rsidTr="004B255B">
        <w:trPr>
          <w:jc w:val="center"/>
        </w:trPr>
        <w:tc>
          <w:tcPr>
            <w:tcW w:w="8455" w:type="dxa"/>
          </w:tcPr>
          <w:p w:rsidR="00764747" w:rsidRDefault="00AA0CA5" w:rsidP="001002A4">
            <w:pPr>
              <w:spacing w:before="60" w:after="60" w:line="360" w:lineRule="auto"/>
              <w:ind w:firstLine="709"/>
              <w:jc w:val="both"/>
              <w:rPr>
                <w:rFonts w:ascii="GHEA Grapalat" w:hAnsi="GHEA Grapalat"/>
                <w:spacing w:val="-6"/>
                <w:sz w:val="24"/>
                <w:szCs w:val="24"/>
                <w:lang w:val="hy-AM"/>
              </w:rPr>
            </w:pPr>
            <w:r>
              <w:rPr>
                <w:rFonts w:ascii="GHEA Grapalat" w:hAnsi="GHEA Grapalat"/>
                <w:sz w:val="24"/>
                <w:szCs w:val="24"/>
                <w:lang w:val="hy-AM"/>
              </w:rPr>
              <w:t>2023 թվականի նոյեմբերի 21-ի Ձեր N ՆՄ//29479-2023 գրության առնչությամբ հայտնում եմ, որ «Հայաստանի Հանրապետության կառավարության 2011 թվականի մայիսի 5-ի N 670-Ն որոշման մեջ լրացում կատարելու մասին» Կառավարության որոշման նախագծի վերաբերյալ դիտողություններ և առաջարկություններ չունենք:</w:t>
            </w:r>
          </w:p>
        </w:tc>
        <w:tc>
          <w:tcPr>
            <w:tcW w:w="5670" w:type="dxa"/>
          </w:tcPr>
          <w:p w:rsidR="00764747" w:rsidRPr="006552E7" w:rsidRDefault="00764747" w:rsidP="00E26568">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421BE7" w:rsidRPr="00F52FC1" w:rsidTr="004B255B">
        <w:trPr>
          <w:jc w:val="center"/>
        </w:trPr>
        <w:tc>
          <w:tcPr>
            <w:tcW w:w="8455" w:type="dxa"/>
          </w:tcPr>
          <w:p w:rsidR="00421BE7" w:rsidRPr="00421BE7" w:rsidRDefault="00421BE7" w:rsidP="00421BE7">
            <w:pPr>
              <w:pStyle w:val="ListParagraph"/>
              <w:numPr>
                <w:ilvl w:val="0"/>
                <w:numId w:val="2"/>
              </w:numPr>
              <w:spacing w:line="360" w:lineRule="auto"/>
              <w:jc w:val="center"/>
              <w:rPr>
                <w:rFonts w:ascii="GHEA Grapalat" w:hAnsi="GHEA Grapalat"/>
                <w:sz w:val="24"/>
                <w:szCs w:val="24"/>
                <w:lang w:val="hy-AM"/>
              </w:rPr>
            </w:pPr>
            <w:r w:rsidRPr="00421BE7">
              <w:rPr>
                <w:rFonts w:ascii="GHEA Grapalat" w:hAnsi="GHEA Grapalat"/>
                <w:b/>
                <w:spacing w:val="-6"/>
                <w:sz w:val="24"/>
                <w:szCs w:val="24"/>
                <w:lang w:val="hy-AM"/>
              </w:rPr>
              <w:t>Կենտրոնական բանկ</w:t>
            </w:r>
          </w:p>
        </w:tc>
        <w:tc>
          <w:tcPr>
            <w:tcW w:w="5670" w:type="dxa"/>
          </w:tcPr>
          <w:p w:rsidR="00421BE7" w:rsidRDefault="00421BE7" w:rsidP="00421BE7">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29.11.2023</w:t>
            </w:r>
          </w:p>
          <w:p w:rsidR="00421BE7" w:rsidRDefault="00421BE7" w:rsidP="00421BE7">
            <w:pPr>
              <w:spacing w:line="360" w:lineRule="auto"/>
              <w:jc w:val="center"/>
              <w:rPr>
                <w:rFonts w:ascii="GHEA Grapalat" w:hAnsi="GHEA Grapalat"/>
                <w:color w:val="000000"/>
                <w:sz w:val="24"/>
                <w:szCs w:val="24"/>
                <w:shd w:val="clear" w:color="auto" w:fill="FFFFFF"/>
                <w:lang w:val="hy-AM"/>
              </w:rPr>
            </w:pPr>
            <w:r w:rsidRPr="00421BE7">
              <w:rPr>
                <w:rFonts w:ascii="GHEA Grapalat" w:hAnsi="GHEA Grapalat"/>
                <w:color w:val="000000"/>
                <w:sz w:val="24"/>
                <w:szCs w:val="24"/>
                <w:shd w:val="clear" w:color="auto" w:fill="FFFFFF"/>
                <w:lang w:val="hy-AM"/>
              </w:rPr>
              <w:t>15.4-07/971-23</w:t>
            </w:r>
          </w:p>
        </w:tc>
      </w:tr>
      <w:tr w:rsidR="00421BE7" w:rsidRPr="00F52FC1" w:rsidTr="004B255B">
        <w:trPr>
          <w:jc w:val="center"/>
        </w:trPr>
        <w:tc>
          <w:tcPr>
            <w:tcW w:w="8455" w:type="dxa"/>
          </w:tcPr>
          <w:p w:rsidR="00421BE7" w:rsidRPr="00421BE7" w:rsidRDefault="00421BE7" w:rsidP="001002A4">
            <w:pPr>
              <w:spacing w:before="60" w:after="60" w:line="360" w:lineRule="auto"/>
              <w:ind w:firstLine="709"/>
              <w:jc w:val="both"/>
              <w:rPr>
                <w:rFonts w:ascii="GHEA Grapalat" w:hAnsi="GHEA Grapalat"/>
                <w:sz w:val="24"/>
                <w:szCs w:val="24"/>
                <w:lang w:val="hy-AM"/>
              </w:rPr>
            </w:pPr>
            <w:r w:rsidRPr="00421BE7">
              <w:rPr>
                <w:rFonts w:ascii="GHEA Grapalat" w:hAnsi="GHEA Grapalat"/>
                <w:sz w:val="24"/>
                <w:szCs w:val="24"/>
                <w:lang w:val="hy-AM"/>
              </w:rPr>
              <w:t xml:space="preserve">Համաձայն Հայաստանի Հանրապետության վարչապետի աշխատակազմի ղեկավարի 28.11.2023 թվականի թիվ 02/11.4/41010-2023 գրության՝ հայտնում ենք, որ Հայաստանի Հանրապետության </w:t>
            </w:r>
            <w:r w:rsidRPr="00421BE7">
              <w:rPr>
                <w:rFonts w:ascii="GHEA Grapalat" w:hAnsi="GHEA Grapalat"/>
                <w:sz w:val="24"/>
                <w:szCs w:val="24"/>
                <w:lang w:val="hy-AM"/>
              </w:rPr>
              <w:lastRenderedPageBreak/>
              <w:t xml:space="preserve">կենտրոնական բանկը «Հայաստանի Հանրապետության կառավարության 2021 թվականի փետրվարի 4-ի N 141-Ն որոշուման մեջ լրացումներ և փոփոխություններ կատարելու մասին» կառավարության որոշման նախագծի, «Հայաստանի Հանրապետության կառավարության 2014 թվականի մարտի 6-ի n 275-ն 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2020 թվականի մարտի 12-ի N 287-Ն և 2020 թվականի մարտի 12-ի N 284-Ն որոշումների մեջ փոփոխություններ և լրացումներ կատարելու մասին» Հայաստանի Հանրապետության կառավարության որոշման նախագծի, «Հայաստանի Հանրապետության կառավարության 2014 թվականի հունիսի 26-ի N 635-Ն 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2011 թվականի մայիսի 5-ի N 665-Ն 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2011 թվականի մայիսի 5-ի N 670-Ն որոշման մեջ լրացում կատարելու մասին» Հայաստանի Հանրապետության կառավարության որոշման նախագծի, «Հայաստանի Հանրապետության </w:t>
            </w:r>
            <w:r w:rsidRPr="00421BE7">
              <w:rPr>
                <w:rFonts w:ascii="GHEA Grapalat" w:hAnsi="GHEA Grapalat"/>
                <w:sz w:val="24"/>
                <w:szCs w:val="24"/>
                <w:lang w:val="hy-AM"/>
              </w:rPr>
              <w:lastRenderedPageBreak/>
              <w:t>կառավարության 2015 թվականի հոկտեմբերի 8-ի N 1179-Ն որոշման մեջ փոփոխություններ և լրացումներ կատարելու մասին» Հայաստանի Հանրապետության կառավարության որոշման նախագծի, «Հայաստանի Հանրապետության կառավարության 2015 թվականի դեկտեմբերի 29-ի N 1566-Ն որոշման մեջ փոփոխություններ և լրացումներ կատարելու մասին» Հայաստանի Հանրապետության կառավարության որոշման նախագծի վերաբերյալ առաջարկություններ և դիտողություններ չունի:</w:t>
            </w:r>
          </w:p>
        </w:tc>
        <w:tc>
          <w:tcPr>
            <w:tcW w:w="5670" w:type="dxa"/>
          </w:tcPr>
          <w:p w:rsidR="00421BE7" w:rsidRDefault="00421BE7" w:rsidP="00421BE7">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tc>
      </w:tr>
      <w:tr w:rsidR="00421BE7" w:rsidRPr="00F52FC1" w:rsidTr="004B255B">
        <w:trPr>
          <w:jc w:val="center"/>
        </w:trPr>
        <w:tc>
          <w:tcPr>
            <w:tcW w:w="8455" w:type="dxa"/>
          </w:tcPr>
          <w:p w:rsidR="00421BE7" w:rsidRPr="001002A4" w:rsidRDefault="00421BE7" w:rsidP="00421BE7">
            <w:pPr>
              <w:pStyle w:val="ListParagraph"/>
              <w:numPr>
                <w:ilvl w:val="0"/>
                <w:numId w:val="2"/>
              </w:numPr>
              <w:spacing w:line="360" w:lineRule="auto"/>
              <w:jc w:val="center"/>
              <w:rPr>
                <w:rFonts w:ascii="GHEA Grapalat" w:hAnsi="GHEA Grapalat"/>
                <w:b/>
                <w:sz w:val="24"/>
                <w:szCs w:val="24"/>
                <w:lang w:val="hy-AM"/>
              </w:rPr>
            </w:pPr>
            <w:r w:rsidRPr="001002A4">
              <w:rPr>
                <w:rFonts w:ascii="GHEA Grapalat" w:hAnsi="GHEA Grapalat"/>
                <w:b/>
                <w:sz w:val="24"/>
                <w:szCs w:val="24"/>
                <w:lang w:val="hy-AM"/>
              </w:rPr>
              <w:lastRenderedPageBreak/>
              <w:t>Ներքին գործերի նախարարություն</w:t>
            </w:r>
          </w:p>
        </w:tc>
        <w:tc>
          <w:tcPr>
            <w:tcW w:w="5670" w:type="dxa"/>
          </w:tcPr>
          <w:p w:rsidR="00421BE7" w:rsidRPr="00096756" w:rsidRDefault="00421BE7" w:rsidP="00421BE7">
            <w:pPr>
              <w:spacing w:line="360" w:lineRule="auto"/>
              <w:jc w:val="center"/>
              <w:rPr>
                <w:rFonts w:ascii="GHEA Grapalat" w:hAnsi="GHEA Grapalat"/>
                <w:b/>
                <w:color w:val="000000"/>
                <w:sz w:val="24"/>
                <w:szCs w:val="24"/>
                <w:shd w:val="clear" w:color="auto" w:fill="FFFFFF"/>
                <w:lang w:val="hy-AM"/>
              </w:rPr>
            </w:pPr>
            <w:bookmarkStart w:id="0" w:name="_GoBack"/>
            <w:r w:rsidRPr="00096756">
              <w:rPr>
                <w:rFonts w:ascii="GHEA Grapalat" w:hAnsi="GHEA Grapalat"/>
                <w:b/>
                <w:color w:val="000000"/>
                <w:sz w:val="24"/>
                <w:szCs w:val="24"/>
                <w:shd w:val="clear" w:color="auto" w:fill="FFFFFF"/>
                <w:lang w:val="hy-AM"/>
              </w:rPr>
              <w:t>29.11.2023</w:t>
            </w:r>
          </w:p>
          <w:p w:rsidR="00421BE7" w:rsidRDefault="00421BE7" w:rsidP="00421BE7">
            <w:pPr>
              <w:spacing w:line="360" w:lineRule="auto"/>
              <w:jc w:val="center"/>
              <w:rPr>
                <w:rFonts w:ascii="GHEA Grapalat" w:hAnsi="GHEA Grapalat"/>
                <w:color w:val="000000"/>
                <w:sz w:val="24"/>
                <w:szCs w:val="24"/>
                <w:shd w:val="clear" w:color="auto" w:fill="FFFFFF"/>
                <w:lang w:val="hy-AM"/>
              </w:rPr>
            </w:pPr>
            <w:r w:rsidRPr="00096756">
              <w:rPr>
                <w:rFonts w:ascii="GHEA Grapalat" w:hAnsi="GHEA Grapalat"/>
                <w:b/>
                <w:color w:val="000000"/>
                <w:sz w:val="24"/>
                <w:szCs w:val="24"/>
                <w:shd w:val="clear" w:color="auto" w:fill="FFFFFF"/>
                <w:lang w:val="hy-AM"/>
              </w:rPr>
              <w:t>43/21/143730-23</w:t>
            </w:r>
            <w:bookmarkEnd w:id="0"/>
          </w:p>
        </w:tc>
      </w:tr>
      <w:tr w:rsidR="00421BE7" w:rsidRPr="001002A4" w:rsidTr="004B255B">
        <w:trPr>
          <w:jc w:val="center"/>
        </w:trPr>
        <w:tc>
          <w:tcPr>
            <w:tcW w:w="8455" w:type="dxa"/>
          </w:tcPr>
          <w:p w:rsidR="00421BE7" w:rsidRPr="00421BE7" w:rsidRDefault="00421BE7" w:rsidP="001002A4">
            <w:pPr>
              <w:spacing w:before="60" w:after="60" w:line="360" w:lineRule="auto"/>
              <w:ind w:firstLine="709"/>
              <w:jc w:val="both"/>
              <w:rPr>
                <w:rFonts w:ascii="GHEA Grapalat" w:hAnsi="GHEA Grapalat"/>
                <w:sz w:val="24"/>
                <w:szCs w:val="24"/>
                <w:lang w:val="hy-AM"/>
              </w:rPr>
            </w:pPr>
            <w:r w:rsidRPr="00421BE7">
              <w:rPr>
                <w:rFonts w:ascii="GHEA Grapalat" w:hAnsi="GHEA Grapalat"/>
                <w:sz w:val="24"/>
                <w:szCs w:val="24"/>
                <w:lang w:val="hy-AM"/>
              </w:rPr>
              <w:t>Ի կատարումն ՀՀ վարչապետի 28</w:t>
            </w:r>
            <w:r w:rsidRPr="00421BE7">
              <w:rPr>
                <w:rFonts w:ascii="Cambria Math" w:hAnsi="Cambria Math" w:cs="Cambria Math"/>
                <w:sz w:val="24"/>
                <w:szCs w:val="24"/>
                <w:lang w:val="hy-AM"/>
              </w:rPr>
              <w:t>․</w:t>
            </w:r>
            <w:r w:rsidRPr="00421BE7">
              <w:rPr>
                <w:rFonts w:ascii="GHEA Grapalat" w:hAnsi="GHEA Grapalat"/>
                <w:sz w:val="24"/>
                <w:szCs w:val="24"/>
                <w:lang w:val="hy-AM"/>
              </w:rPr>
              <w:t>11</w:t>
            </w:r>
            <w:r w:rsidRPr="00421BE7">
              <w:rPr>
                <w:rFonts w:ascii="Cambria Math" w:hAnsi="Cambria Math" w:cs="Cambria Math"/>
                <w:sz w:val="24"/>
                <w:szCs w:val="24"/>
                <w:lang w:val="hy-AM"/>
              </w:rPr>
              <w:t>․</w:t>
            </w:r>
            <w:r w:rsidRPr="00421BE7">
              <w:rPr>
                <w:rFonts w:ascii="GHEA Grapalat" w:hAnsi="GHEA Grapalat"/>
                <w:sz w:val="24"/>
                <w:szCs w:val="24"/>
                <w:lang w:val="hy-AM"/>
              </w:rPr>
              <w:t>2023թ</w:t>
            </w:r>
            <w:r w:rsidRPr="00421BE7">
              <w:rPr>
                <w:rFonts w:ascii="Cambria Math" w:hAnsi="Cambria Math" w:cs="Cambria Math"/>
                <w:sz w:val="24"/>
                <w:szCs w:val="24"/>
                <w:lang w:val="hy-AM"/>
              </w:rPr>
              <w:t>․</w:t>
            </w:r>
            <w:r w:rsidRPr="00421BE7">
              <w:rPr>
                <w:rFonts w:ascii="GHEA Grapalat" w:hAnsi="GHEA Grapalat"/>
                <w:sz w:val="24"/>
                <w:szCs w:val="24"/>
                <w:lang w:val="hy-AM"/>
              </w:rPr>
              <w:t xml:space="preserve"> թիվ 02/11.4/41010-2023 հանձնարարականի՝ ՀՀ ներքին գործերի նախարարությունում ուսումնասիրվել են Կառավարության մի շարք որոշումներում փոփոխություններ և լրացումներ կատարելու մասին  Կառավարության որոշումների նախագծերը։</w:t>
            </w:r>
          </w:p>
          <w:p w:rsidR="00421BE7" w:rsidRPr="00421BE7" w:rsidRDefault="00421BE7" w:rsidP="001002A4">
            <w:pPr>
              <w:spacing w:before="60" w:after="60" w:line="360" w:lineRule="auto"/>
              <w:ind w:firstLine="709"/>
              <w:jc w:val="both"/>
              <w:rPr>
                <w:rFonts w:ascii="GHEA Grapalat" w:hAnsi="GHEA Grapalat"/>
                <w:sz w:val="24"/>
                <w:szCs w:val="24"/>
                <w:lang w:val="hy-AM"/>
              </w:rPr>
            </w:pPr>
            <w:r w:rsidRPr="00421BE7">
              <w:rPr>
                <w:rFonts w:ascii="GHEA Grapalat" w:hAnsi="GHEA Grapalat"/>
                <w:sz w:val="24"/>
                <w:szCs w:val="24"/>
                <w:lang w:val="hy-AM"/>
              </w:rPr>
              <w:t>«Հայաստանի Հանրապետության կառավարության 2011 թվականի մայիսի 5-ի N 665-Ն որոշման մեջ լրացումներ և փոփոխություններ կատարելու մասին ՀՀ կառավարության որոշման նախագծի (այսուհետ՝ նախագիծ) վերաբերյալ հայտնում ենք հետևյալը՝</w:t>
            </w:r>
          </w:p>
          <w:p w:rsidR="00421BE7" w:rsidRPr="00421BE7" w:rsidRDefault="00421BE7" w:rsidP="001002A4">
            <w:pPr>
              <w:spacing w:before="60" w:after="60" w:line="360" w:lineRule="auto"/>
              <w:ind w:firstLine="709"/>
              <w:jc w:val="both"/>
              <w:rPr>
                <w:rFonts w:ascii="GHEA Grapalat" w:hAnsi="GHEA Grapalat"/>
                <w:sz w:val="24"/>
                <w:szCs w:val="24"/>
                <w:lang w:val="hy-AM"/>
              </w:rPr>
            </w:pPr>
            <w:r w:rsidRPr="00421BE7">
              <w:rPr>
                <w:rFonts w:ascii="GHEA Grapalat" w:hAnsi="GHEA Grapalat"/>
                <w:sz w:val="24"/>
                <w:szCs w:val="24"/>
                <w:lang w:val="hy-AM"/>
              </w:rPr>
              <w:lastRenderedPageBreak/>
              <w:t>1</w:t>
            </w:r>
            <w:r w:rsidRPr="00421BE7">
              <w:rPr>
                <w:rFonts w:ascii="Cambria Math" w:hAnsi="Cambria Math" w:cs="Cambria Math"/>
                <w:sz w:val="24"/>
                <w:szCs w:val="24"/>
                <w:lang w:val="hy-AM"/>
              </w:rPr>
              <w:t>․</w:t>
            </w:r>
            <w:r w:rsidRPr="00421BE7">
              <w:rPr>
                <w:rFonts w:ascii="GHEA Grapalat" w:hAnsi="GHEA Grapalat"/>
                <w:sz w:val="24"/>
                <w:szCs w:val="24"/>
                <w:lang w:val="hy-AM"/>
              </w:rPr>
              <w:t xml:space="preserve"> Նախագծով նախատեսվում է զինվորական  կենսաթոշակ ստանալու իրավունք վերապահել Լեռնային Ղարաբաղի այն բնակիչներին, որոնց ՀՀ-ում տրամադրվել է ժամանակավոր պաշտպանություն և որոնք ճանաչվել են փախստական։ Այս առումով, հաշվի առնելով այն հանգամանքը, որ վերջիններս չեն հանդիսանում ՀՀ քաղաքացիներ, կարծում ենք, որ լրացուցիչ քննարկման անհրաժեշտություն ունի ՀՀ օրենսդրության շրջանակներում ՀՀ քաղաքացի չհանդիսացող անձանց զինվորական կենսաթոշակ ստանալու իրավունք վերապահելու հարցը։ Մասնավորապես, անհրաժեշտ է քննարկել այն հարցը, թե արդյոք Լեռնային Ղարաբաղում զինվորական կենսաթոշակ ստանալու հանգամանքը բավարար է ՀՀ քաղաքացի չհանդիսացող անձին Հայաստանի Հանրապետության կողմից զինվորական կենսաթոշակ վճարելու համար։</w:t>
            </w:r>
          </w:p>
          <w:p w:rsidR="00421BE7" w:rsidRPr="00421BE7" w:rsidRDefault="00421BE7" w:rsidP="001002A4">
            <w:pPr>
              <w:spacing w:before="60" w:after="60" w:line="360" w:lineRule="auto"/>
              <w:ind w:firstLine="709"/>
              <w:jc w:val="both"/>
              <w:rPr>
                <w:rFonts w:ascii="GHEA Grapalat" w:hAnsi="GHEA Grapalat"/>
                <w:sz w:val="24"/>
                <w:szCs w:val="24"/>
                <w:lang w:val="hy-AM"/>
              </w:rPr>
            </w:pPr>
            <w:r w:rsidRPr="00421BE7">
              <w:rPr>
                <w:rFonts w:ascii="GHEA Grapalat" w:hAnsi="GHEA Grapalat"/>
                <w:sz w:val="24"/>
                <w:szCs w:val="24"/>
                <w:lang w:val="hy-AM"/>
              </w:rPr>
              <w:t xml:space="preserve"> 2</w:t>
            </w:r>
            <w:r w:rsidRPr="00421BE7">
              <w:rPr>
                <w:rFonts w:ascii="Cambria Math" w:hAnsi="Cambria Math" w:cs="Cambria Math"/>
                <w:sz w:val="24"/>
                <w:szCs w:val="24"/>
                <w:lang w:val="hy-AM"/>
              </w:rPr>
              <w:t>․</w:t>
            </w:r>
            <w:r w:rsidRPr="00421BE7">
              <w:rPr>
                <w:rFonts w:ascii="GHEA Grapalat" w:hAnsi="GHEA Grapalat"/>
                <w:sz w:val="24"/>
                <w:szCs w:val="24"/>
                <w:lang w:val="hy-AM"/>
              </w:rPr>
              <w:t xml:space="preserve"> Նախագծի 3-րդ կետի վերաբերյալ հայտնում ենք, որ նախագծի 1-ին ենթակետում նշված Լեռնային Ղարաբաղի տեղեկատվական շտեմարանները դեռևս ՀՀ ներքին գործերի նախարարության տրամադրության տակ չեն։ Ուստի պահանջվող տեղեկությունների տրամադրումը հնարավոր կլինի բացառապես հիշյալ բազաները ՀՀ </w:t>
            </w:r>
            <w:r w:rsidRPr="00421BE7">
              <w:rPr>
                <w:rFonts w:ascii="GHEA Grapalat" w:hAnsi="GHEA Grapalat"/>
                <w:sz w:val="24"/>
                <w:szCs w:val="24"/>
                <w:lang w:val="hy-AM"/>
              </w:rPr>
              <w:lastRenderedPageBreak/>
              <w:t>ներքին գործերի նախարարությանը տրամադրելուց և պահանջվող տեղեկատվության առկայության ամբողջականությունը ստուգելուց հետո։</w:t>
            </w:r>
          </w:p>
          <w:p w:rsidR="00421BE7" w:rsidRPr="00421BE7" w:rsidRDefault="00421BE7" w:rsidP="001002A4">
            <w:pPr>
              <w:spacing w:before="60" w:after="60" w:line="360" w:lineRule="auto"/>
              <w:ind w:firstLine="709"/>
              <w:jc w:val="both"/>
              <w:rPr>
                <w:rFonts w:ascii="GHEA Grapalat" w:hAnsi="GHEA Grapalat"/>
                <w:sz w:val="24"/>
                <w:szCs w:val="24"/>
                <w:lang w:val="hy-AM"/>
              </w:rPr>
            </w:pPr>
            <w:r w:rsidRPr="00421BE7">
              <w:rPr>
                <w:rFonts w:ascii="GHEA Grapalat" w:hAnsi="GHEA Grapalat"/>
                <w:sz w:val="24"/>
                <w:szCs w:val="24"/>
                <w:lang w:val="hy-AM"/>
              </w:rPr>
              <w:t>3</w:t>
            </w:r>
            <w:r w:rsidRPr="00421BE7">
              <w:rPr>
                <w:rFonts w:ascii="Cambria Math" w:hAnsi="Cambria Math" w:cs="Cambria Math"/>
                <w:sz w:val="24"/>
                <w:szCs w:val="24"/>
                <w:lang w:val="hy-AM"/>
              </w:rPr>
              <w:t>․</w:t>
            </w:r>
            <w:r w:rsidRPr="00421BE7">
              <w:rPr>
                <w:rFonts w:ascii="GHEA Grapalat" w:hAnsi="GHEA Grapalat"/>
                <w:sz w:val="24"/>
                <w:szCs w:val="24"/>
                <w:lang w:val="hy-AM"/>
              </w:rPr>
              <w:t xml:space="preserve"> Նախագծի 4-րդ կետի վերաբերյալ հայտնում ենք, որ դրանում նշված տեղեկատվության մուտքագրումը նախագծով սահմանված ժամկետներում իրատեսական չէ, քանի որ դրա համար անհրաժեշտ են լրացուցիչ ռեսուրսներ (ինչպես ծրագրային, այնպես էլ՝ ֆինանսական և մարդկային), որի համար կպահանջվի ավելի երկար ժամանակ։ Չնայած այն հանգամանքին, որ թվայնացման գործընթացի շրջանակներում այս խնդիրը քննարկվել է նաև միջազգային գործընկերների հետ, այնուամենայնիվ, նշված բազաներն ամբողջական դարձնելու համար դեռևս կպահանջվի որոշակի ժամանակ։ </w:t>
            </w:r>
          </w:p>
          <w:p w:rsidR="00421BE7" w:rsidRPr="00421BE7" w:rsidRDefault="00421BE7" w:rsidP="001002A4">
            <w:pPr>
              <w:spacing w:before="60" w:after="60" w:line="360" w:lineRule="auto"/>
              <w:ind w:firstLine="709"/>
              <w:jc w:val="both"/>
              <w:rPr>
                <w:rFonts w:ascii="GHEA Grapalat" w:hAnsi="GHEA Grapalat"/>
                <w:sz w:val="24"/>
                <w:szCs w:val="24"/>
                <w:lang w:val="hy-AM"/>
              </w:rPr>
            </w:pPr>
            <w:r w:rsidRPr="00421BE7">
              <w:rPr>
                <w:rFonts w:ascii="GHEA Grapalat" w:hAnsi="GHEA Grapalat"/>
                <w:sz w:val="24"/>
                <w:szCs w:val="24"/>
                <w:lang w:val="hy-AM"/>
              </w:rPr>
              <w:t>Ներկայացված մյուս նախագծերի կապակցությամբ ՀՀ ներքին գործերի նախարարությունը իր իրավասության սահմաններում առաջարկություններ և առարկություններ չունի։</w:t>
            </w:r>
          </w:p>
        </w:tc>
        <w:tc>
          <w:tcPr>
            <w:tcW w:w="5670" w:type="dxa"/>
          </w:tcPr>
          <w:p w:rsidR="00421BE7" w:rsidRDefault="00421BE7" w:rsidP="00421BE7">
            <w:pPr>
              <w:spacing w:line="36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lastRenderedPageBreak/>
              <w:t>«Հայաստանի Հանրապետության կառավարության 2011 թվականի մայիսի 5-ի N 670-Ն որոշման մեջ լրացում կատարելու մասին» Կառավարության որոշման նախագծի մասով ընդունվել է ի գիտություն։</w:t>
            </w:r>
          </w:p>
        </w:tc>
      </w:tr>
      <w:tr w:rsidR="00421BE7" w:rsidRPr="00421BE7" w:rsidTr="004B255B">
        <w:trPr>
          <w:jc w:val="center"/>
        </w:trPr>
        <w:tc>
          <w:tcPr>
            <w:tcW w:w="8455" w:type="dxa"/>
          </w:tcPr>
          <w:p w:rsidR="00421BE7" w:rsidRPr="001002A4" w:rsidRDefault="00421BE7" w:rsidP="00421BE7">
            <w:pPr>
              <w:pStyle w:val="ListParagraph"/>
              <w:numPr>
                <w:ilvl w:val="0"/>
                <w:numId w:val="2"/>
              </w:numPr>
              <w:spacing w:line="360" w:lineRule="auto"/>
              <w:jc w:val="center"/>
              <w:rPr>
                <w:rFonts w:ascii="GHEA Grapalat" w:hAnsi="GHEA Grapalat"/>
                <w:b/>
                <w:sz w:val="24"/>
                <w:szCs w:val="24"/>
                <w:lang w:val="hy-AM"/>
              </w:rPr>
            </w:pPr>
            <w:r w:rsidRPr="001002A4">
              <w:rPr>
                <w:rFonts w:ascii="GHEA Grapalat" w:hAnsi="GHEA Grapalat"/>
                <w:b/>
                <w:sz w:val="24"/>
                <w:szCs w:val="24"/>
                <w:lang w:val="hy-AM"/>
              </w:rPr>
              <w:lastRenderedPageBreak/>
              <w:t>Արդարադատության նախարարություն</w:t>
            </w:r>
          </w:p>
        </w:tc>
        <w:tc>
          <w:tcPr>
            <w:tcW w:w="5670" w:type="dxa"/>
          </w:tcPr>
          <w:p w:rsidR="00421BE7" w:rsidRPr="00096756" w:rsidRDefault="00421BE7" w:rsidP="00096756">
            <w:pPr>
              <w:spacing w:line="360" w:lineRule="auto"/>
              <w:jc w:val="center"/>
              <w:rPr>
                <w:rFonts w:ascii="GHEA Grapalat" w:hAnsi="GHEA Grapalat"/>
                <w:b/>
                <w:sz w:val="24"/>
                <w:szCs w:val="24"/>
                <w:lang w:val="hy-AM"/>
              </w:rPr>
            </w:pPr>
            <w:r>
              <w:rPr>
                <w:rFonts w:ascii="GHEA Grapalat" w:hAnsi="GHEA Grapalat"/>
                <w:sz w:val="24"/>
                <w:szCs w:val="24"/>
                <w:lang w:val="hy-AM"/>
              </w:rPr>
              <w:t>29</w:t>
            </w:r>
            <w:r w:rsidRPr="00096756">
              <w:rPr>
                <w:rFonts w:ascii="GHEA Grapalat" w:hAnsi="GHEA Grapalat"/>
                <w:b/>
                <w:sz w:val="24"/>
                <w:szCs w:val="24"/>
                <w:lang w:val="hy-AM"/>
              </w:rPr>
              <w:t>.11.2023</w:t>
            </w:r>
          </w:p>
          <w:p w:rsidR="00421BE7" w:rsidRDefault="00421BE7" w:rsidP="00096756">
            <w:pPr>
              <w:spacing w:line="360" w:lineRule="auto"/>
              <w:jc w:val="center"/>
              <w:rPr>
                <w:rFonts w:ascii="GHEA Grapalat" w:hAnsi="GHEA Grapalat"/>
                <w:sz w:val="24"/>
                <w:szCs w:val="24"/>
                <w:lang w:val="hy-AM"/>
              </w:rPr>
            </w:pPr>
            <w:r w:rsidRPr="00096756">
              <w:rPr>
                <w:rFonts w:ascii="GHEA Grapalat" w:hAnsi="GHEA Grapalat"/>
                <w:b/>
                <w:sz w:val="24"/>
                <w:szCs w:val="24"/>
                <w:lang w:val="hy-AM"/>
              </w:rPr>
              <w:t>27.4/50493-2023</w:t>
            </w:r>
          </w:p>
        </w:tc>
      </w:tr>
      <w:tr w:rsidR="00421BE7" w:rsidRPr="00421BE7" w:rsidTr="004B255B">
        <w:trPr>
          <w:jc w:val="center"/>
        </w:trPr>
        <w:tc>
          <w:tcPr>
            <w:tcW w:w="8455" w:type="dxa"/>
          </w:tcPr>
          <w:p w:rsidR="00421BE7" w:rsidRPr="00421BE7" w:rsidRDefault="00421BE7" w:rsidP="00096756">
            <w:pPr>
              <w:spacing w:before="60" w:after="60" w:line="360" w:lineRule="auto"/>
              <w:ind w:firstLine="709"/>
              <w:jc w:val="both"/>
              <w:rPr>
                <w:rFonts w:ascii="GHEA Grapalat" w:hAnsi="GHEA Grapalat"/>
                <w:sz w:val="24"/>
                <w:szCs w:val="24"/>
                <w:lang w:val="hy-AM"/>
              </w:rPr>
            </w:pPr>
            <w:r w:rsidRPr="00421BE7">
              <w:rPr>
                <w:rFonts w:ascii="GHEA Grapalat" w:hAnsi="GHEA Grapalat"/>
                <w:sz w:val="24"/>
                <w:szCs w:val="24"/>
                <w:lang w:val="hy-AM"/>
              </w:rPr>
              <w:t xml:space="preserve">«Հայաստանի Հանրապետության կառավարության 2011 թվականի մայիսի 5-ի N 670-Ն որոշման մեջ լրացում կատարելու մասին» Հայաստանի </w:t>
            </w:r>
            <w:r w:rsidRPr="00421BE7">
              <w:rPr>
                <w:rFonts w:ascii="GHEA Grapalat" w:hAnsi="GHEA Grapalat"/>
                <w:sz w:val="24"/>
                <w:szCs w:val="24"/>
                <w:lang w:val="hy-AM"/>
              </w:rPr>
              <w:lastRenderedPageBreak/>
              <w:t>Հանրապետության կառավարության որոշման նախագծի վերաբերյալ առարկություններ չունենք:</w:t>
            </w:r>
          </w:p>
        </w:tc>
        <w:tc>
          <w:tcPr>
            <w:tcW w:w="5670" w:type="dxa"/>
          </w:tcPr>
          <w:p w:rsidR="00421BE7" w:rsidRDefault="00421BE7" w:rsidP="00421BE7">
            <w:pPr>
              <w:spacing w:line="360" w:lineRule="auto"/>
              <w:jc w:val="both"/>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r>
      <w:tr w:rsidR="001002A4" w:rsidRPr="00421BE7" w:rsidTr="004B255B">
        <w:trPr>
          <w:jc w:val="center"/>
        </w:trPr>
        <w:tc>
          <w:tcPr>
            <w:tcW w:w="8455" w:type="dxa"/>
          </w:tcPr>
          <w:p w:rsidR="001002A4" w:rsidRPr="001002A4" w:rsidRDefault="001002A4" w:rsidP="001002A4">
            <w:pPr>
              <w:pStyle w:val="ListParagraph"/>
              <w:numPr>
                <w:ilvl w:val="0"/>
                <w:numId w:val="2"/>
              </w:numPr>
              <w:spacing w:before="60" w:after="60" w:line="276" w:lineRule="auto"/>
              <w:jc w:val="center"/>
              <w:rPr>
                <w:rFonts w:ascii="GHEA Grapalat" w:hAnsi="GHEA Grapalat"/>
                <w:b/>
                <w:sz w:val="24"/>
                <w:szCs w:val="24"/>
              </w:rPr>
            </w:pPr>
            <w:r w:rsidRPr="001002A4">
              <w:rPr>
                <w:rFonts w:ascii="GHEA Grapalat" w:hAnsi="GHEA Grapalat"/>
                <w:b/>
                <w:sz w:val="24"/>
                <w:szCs w:val="24"/>
                <w:lang w:val="hy-AM"/>
              </w:rPr>
              <w:lastRenderedPageBreak/>
              <w:t>Ազգային անվտանգության ծառայություն</w:t>
            </w:r>
          </w:p>
        </w:tc>
        <w:tc>
          <w:tcPr>
            <w:tcW w:w="5670" w:type="dxa"/>
          </w:tcPr>
          <w:p w:rsidR="001002A4" w:rsidRPr="00096756" w:rsidRDefault="001002A4" w:rsidP="00096756">
            <w:pPr>
              <w:spacing w:line="360" w:lineRule="auto"/>
              <w:jc w:val="center"/>
              <w:rPr>
                <w:rFonts w:ascii="GHEA Grapalat" w:hAnsi="GHEA Grapalat"/>
                <w:b/>
                <w:sz w:val="24"/>
                <w:szCs w:val="24"/>
                <w:lang w:val="hy-AM"/>
              </w:rPr>
            </w:pPr>
            <w:r w:rsidRPr="00096756">
              <w:rPr>
                <w:rFonts w:ascii="GHEA Grapalat" w:hAnsi="GHEA Grapalat"/>
                <w:b/>
                <w:sz w:val="24"/>
                <w:szCs w:val="24"/>
                <w:lang w:val="hy-AM"/>
              </w:rPr>
              <w:t>28.11.2023 թ․</w:t>
            </w:r>
          </w:p>
          <w:p w:rsidR="001002A4" w:rsidRDefault="001002A4" w:rsidP="00096756">
            <w:pPr>
              <w:spacing w:line="360" w:lineRule="auto"/>
              <w:jc w:val="center"/>
              <w:rPr>
                <w:rFonts w:ascii="GHEA Grapalat" w:hAnsi="GHEA Grapalat"/>
                <w:sz w:val="24"/>
                <w:szCs w:val="24"/>
                <w:lang w:val="hy-AM"/>
              </w:rPr>
            </w:pPr>
            <w:r w:rsidRPr="00096756">
              <w:rPr>
                <w:rFonts w:ascii="GHEA Grapalat" w:hAnsi="GHEA Grapalat"/>
                <w:b/>
                <w:sz w:val="24"/>
                <w:szCs w:val="24"/>
                <w:lang w:val="hy-AM"/>
              </w:rPr>
              <w:t>թիվ 11/1779</w:t>
            </w:r>
          </w:p>
        </w:tc>
      </w:tr>
      <w:tr w:rsidR="001002A4" w:rsidRPr="00421BE7" w:rsidTr="004B255B">
        <w:trPr>
          <w:jc w:val="center"/>
        </w:trPr>
        <w:tc>
          <w:tcPr>
            <w:tcW w:w="8455" w:type="dxa"/>
          </w:tcPr>
          <w:p w:rsidR="001002A4" w:rsidRPr="001002A4" w:rsidRDefault="001002A4" w:rsidP="001002A4">
            <w:pPr>
              <w:spacing w:before="60" w:after="60" w:line="360" w:lineRule="auto"/>
              <w:jc w:val="both"/>
              <w:rPr>
                <w:rFonts w:ascii="GHEA Grapalat" w:hAnsi="GHEA Grapalat"/>
                <w:sz w:val="24"/>
                <w:szCs w:val="24"/>
              </w:rPr>
            </w:pPr>
            <w:r>
              <w:rPr>
                <w:rFonts w:ascii="GHEA Grapalat" w:hAnsi="GHEA Grapalat"/>
                <w:b/>
                <w:bCs/>
                <w:sz w:val="24"/>
                <w:szCs w:val="24"/>
                <w:shd w:val="clear" w:color="auto" w:fill="FFFFFF"/>
                <w:lang w:val="hy-AM"/>
              </w:rPr>
              <w:t>«</w:t>
            </w:r>
            <w:r>
              <w:rPr>
                <w:rFonts w:ascii="GHEA Grapalat" w:hAnsi="GHEA Grapalat"/>
                <w:sz w:val="24"/>
                <w:szCs w:val="24"/>
                <w:lang w:val="hy-AM"/>
              </w:rPr>
              <w:t>Հայաստանի Հանրապետության կառավարության 2011 թվականի մայիսի 5-ի N</w:t>
            </w:r>
            <w:r>
              <w:rPr>
                <w:rFonts w:ascii="GHEA Grapalat" w:hAnsi="GHEA Grapalat"/>
                <w:sz w:val="24"/>
                <w:szCs w:val="24"/>
                <w:lang w:val="hy-AM"/>
              </w:rPr>
              <w:t xml:space="preserve"> </w:t>
            </w:r>
            <w:r>
              <w:rPr>
                <w:rFonts w:ascii="GHEA Grapalat" w:hAnsi="GHEA Grapalat"/>
                <w:sz w:val="24"/>
                <w:szCs w:val="24"/>
                <w:lang w:val="hy-AM"/>
              </w:rPr>
              <w:t>665-Ն որոշման մեջ լրացումներ և փոփոխություններ կատարելու մասին», «Հայաստանի Հնարապետության կառավարության 2011 թվականի մայիսի 5-ի 670-Ն որոշման մեջ լրացում կատարելու մասին» և «Հայաստանի Հանրապետության կառավարության 2021 թվականի փետրվարի 4-ի N 141-Ն որոշուման մեջ լրացումներ և փոփոխություններ կատարելու մասին» Կառավարության որոշումների նախագշերի վերաբերյալ առաջարկություններ չկան։</w:t>
            </w:r>
            <w:r>
              <w:rPr>
                <w:rFonts w:ascii="GHEA Grapalat" w:hAnsi="GHEA Grapalat"/>
                <w:sz w:val="24"/>
                <w:szCs w:val="24"/>
                <w:lang w:val="hy-AM"/>
              </w:rPr>
              <w:t xml:space="preserve"> </w:t>
            </w:r>
          </w:p>
        </w:tc>
        <w:tc>
          <w:tcPr>
            <w:tcW w:w="5670" w:type="dxa"/>
          </w:tcPr>
          <w:p w:rsidR="001002A4" w:rsidRDefault="001002A4" w:rsidP="00421BE7">
            <w:pPr>
              <w:spacing w:line="360" w:lineRule="auto"/>
              <w:jc w:val="both"/>
              <w:rPr>
                <w:rFonts w:ascii="GHEA Grapalat" w:hAnsi="GHEA Grapalat"/>
                <w:sz w:val="24"/>
                <w:szCs w:val="24"/>
                <w:lang w:val="hy-AM"/>
              </w:rPr>
            </w:pPr>
            <w:r>
              <w:rPr>
                <w:rFonts w:ascii="GHEA Grapalat" w:hAnsi="GHEA Grapalat"/>
                <w:sz w:val="24"/>
                <w:szCs w:val="24"/>
                <w:lang w:val="hy-AM"/>
              </w:rPr>
              <w:t>«Հայաստանի Հանրապետության կառավարության 2011 թվականի մայիսի 5-ի N 670-Ն որոշման մեջ լրացում կատարելու մասին» Կառավարության որոշման նախագծի մասով ընդունվել է ի գիտություն։</w:t>
            </w:r>
            <w:r>
              <w:rPr>
                <w:rFonts w:ascii="GHEA Grapalat" w:hAnsi="GHEA Grapalat"/>
                <w:sz w:val="24"/>
                <w:szCs w:val="24"/>
                <w:lang w:val="hy-AM"/>
              </w:rPr>
              <w:t xml:space="preserve"> </w:t>
            </w:r>
          </w:p>
        </w:tc>
      </w:tr>
    </w:tbl>
    <w:p w:rsidR="00AC7883" w:rsidRPr="00F21472" w:rsidRDefault="00AC7883" w:rsidP="00E26568">
      <w:pPr>
        <w:spacing w:line="360" w:lineRule="auto"/>
        <w:rPr>
          <w:rFonts w:ascii="GHEA Grapalat" w:hAnsi="GHEA Grapalat"/>
          <w:sz w:val="24"/>
          <w:szCs w:val="24"/>
          <w:lang w:val="hy-AM"/>
        </w:rPr>
      </w:pPr>
    </w:p>
    <w:sectPr w:rsidR="00AC7883" w:rsidRPr="00F21472" w:rsidSect="005E75C2">
      <w:pgSz w:w="16838" w:h="11906" w:orient="landscape" w:code="9"/>
      <w:pgMar w:top="567" w:right="706"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C18" w:rsidRDefault="00564C18" w:rsidP="003D30E3">
      <w:pPr>
        <w:spacing w:after="0" w:line="240" w:lineRule="auto"/>
      </w:pPr>
      <w:r>
        <w:separator/>
      </w:r>
    </w:p>
  </w:endnote>
  <w:endnote w:type="continuationSeparator" w:id="0">
    <w:p w:rsidR="00564C18" w:rsidRDefault="00564C18"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C18" w:rsidRDefault="00564C18" w:rsidP="003D30E3">
      <w:pPr>
        <w:spacing w:after="0" w:line="240" w:lineRule="auto"/>
      </w:pPr>
      <w:r>
        <w:separator/>
      </w:r>
    </w:p>
  </w:footnote>
  <w:footnote w:type="continuationSeparator" w:id="0">
    <w:p w:rsidR="00564C18" w:rsidRDefault="00564C18"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0"/>
  </w:num>
  <w:num w:numId="4">
    <w:abstractNumId w:val="4"/>
  </w:num>
  <w:num w:numId="5">
    <w:abstractNumId w:val="1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2"/>
  </w:num>
  <w:num w:numId="10">
    <w:abstractNumId w:val="9"/>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0FF5"/>
    <w:rsid w:val="0002233E"/>
    <w:rsid w:val="0002456B"/>
    <w:rsid w:val="00027E4C"/>
    <w:rsid w:val="00036ECC"/>
    <w:rsid w:val="000406FC"/>
    <w:rsid w:val="00061345"/>
    <w:rsid w:val="00077908"/>
    <w:rsid w:val="000816BB"/>
    <w:rsid w:val="00096756"/>
    <w:rsid w:val="000A0FC6"/>
    <w:rsid w:val="000C06EB"/>
    <w:rsid w:val="000D27B0"/>
    <w:rsid w:val="000E6ADE"/>
    <w:rsid w:val="000F00A2"/>
    <w:rsid w:val="001002A4"/>
    <w:rsid w:val="00101A93"/>
    <w:rsid w:val="00113DBC"/>
    <w:rsid w:val="00125C9C"/>
    <w:rsid w:val="00131C59"/>
    <w:rsid w:val="00132F23"/>
    <w:rsid w:val="001354E2"/>
    <w:rsid w:val="00151623"/>
    <w:rsid w:val="00180AB7"/>
    <w:rsid w:val="00191258"/>
    <w:rsid w:val="001A241F"/>
    <w:rsid w:val="001B68E9"/>
    <w:rsid w:val="00203CE0"/>
    <w:rsid w:val="002372DA"/>
    <w:rsid w:val="00242597"/>
    <w:rsid w:val="002472FA"/>
    <w:rsid w:val="00250C8A"/>
    <w:rsid w:val="0027741F"/>
    <w:rsid w:val="002A0A4D"/>
    <w:rsid w:val="002A16AE"/>
    <w:rsid w:val="002B73A4"/>
    <w:rsid w:val="002C2887"/>
    <w:rsid w:val="002D78BC"/>
    <w:rsid w:val="002E2D97"/>
    <w:rsid w:val="002F263D"/>
    <w:rsid w:val="00353CA8"/>
    <w:rsid w:val="003571C1"/>
    <w:rsid w:val="00395373"/>
    <w:rsid w:val="003B3E4F"/>
    <w:rsid w:val="003D05DC"/>
    <w:rsid w:val="003D0A3C"/>
    <w:rsid w:val="003D30E3"/>
    <w:rsid w:val="00421BE7"/>
    <w:rsid w:val="004324AA"/>
    <w:rsid w:val="004475D4"/>
    <w:rsid w:val="00450C3A"/>
    <w:rsid w:val="00461A17"/>
    <w:rsid w:val="00465B5C"/>
    <w:rsid w:val="00485EAF"/>
    <w:rsid w:val="004B255B"/>
    <w:rsid w:val="004B61D5"/>
    <w:rsid w:val="004C0FBB"/>
    <w:rsid w:val="004D0B27"/>
    <w:rsid w:val="00535FDC"/>
    <w:rsid w:val="005545BC"/>
    <w:rsid w:val="00563029"/>
    <w:rsid w:val="00564C18"/>
    <w:rsid w:val="00564F11"/>
    <w:rsid w:val="005754CC"/>
    <w:rsid w:val="00590B8A"/>
    <w:rsid w:val="005A12E7"/>
    <w:rsid w:val="005A59DE"/>
    <w:rsid w:val="005B64FD"/>
    <w:rsid w:val="005C78C3"/>
    <w:rsid w:val="005E697B"/>
    <w:rsid w:val="005E75C2"/>
    <w:rsid w:val="00607627"/>
    <w:rsid w:val="00615A71"/>
    <w:rsid w:val="00625EE1"/>
    <w:rsid w:val="006552E7"/>
    <w:rsid w:val="00664F1F"/>
    <w:rsid w:val="0068585A"/>
    <w:rsid w:val="006A5FC5"/>
    <w:rsid w:val="006B6E91"/>
    <w:rsid w:val="006E4094"/>
    <w:rsid w:val="006F5238"/>
    <w:rsid w:val="0070151D"/>
    <w:rsid w:val="00705201"/>
    <w:rsid w:val="00711850"/>
    <w:rsid w:val="00717B72"/>
    <w:rsid w:val="007453A7"/>
    <w:rsid w:val="0075323D"/>
    <w:rsid w:val="007543CE"/>
    <w:rsid w:val="00755710"/>
    <w:rsid w:val="00764747"/>
    <w:rsid w:val="00776CF9"/>
    <w:rsid w:val="007810AC"/>
    <w:rsid w:val="007B52FE"/>
    <w:rsid w:val="007D4550"/>
    <w:rsid w:val="007D5F95"/>
    <w:rsid w:val="007E2AD7"/>
    <w:rsid w:val="007F1509"/>
    <w:rsid w:val="007F4176"/>
    <w:rsid w:val="008007AF"/>
    <w:rsid w:val="00806660"/>
    <w:rsid w:val="0088288E"/>
    <w:rsid w:val="00886404"/>
    <w:rsid w:val="00895BF3"/>
    <w:rsid w:val="008B30D0"/>
    <w:rsid w:val="008D2B23"/>
    <w:rsid w:val="008E2C8D"/>
    <w:rsid w:val="008E6F97"/>
    <w:rsid w:val="00912FD3"/>
    <w:rsid w:val="00924ACA"/>
    <w:rsid w:val="00932296"/>
    <w:rsid w:val="00940AEB"/>
    <w:rsid w:val="009433E8"/>
    <w:rsid w:val="0095260D"/>
    <w:rsid w:val="00954ED1"/>
    <w:rsid w:val="009554B9"/>
    <w:rsid w:val="0096329A"/>
    <w:rsid w:val="009A6775"/>
    <w:rsid w:val="009B486C"/>
    <w:rsid w:val="009C4986"/>
    <w:rsid w:val="009D0E37"/>
    <w:rsid w:val="009D6417"/>
    <w:rsid w:val="009E6D06"/>
    <w:rsid w:val="00A06DC6"/>
    <w:rsid w:val="00A138C7"/>
    <w:rsid w:val="00A25C77"/>
    <w:rsid w:val="00A64027"/>
    <w:rsid w:val="00A92339"/>
    <w:rsid w:val="00AA0CA5"/>
    <w:rsid w:val="00AA2BAB"/>
    <w:rsid w:val="00AB72C5"/>
    <w:rsid w:val="00AC5E7F"/>
    <w:rsid w:val="00AC7883"/>
    <w:rsid w:val="00AF0E71"/>
    <w:rsid w:val="00B27B9E"/>
    <w:rsid w:val="00B559FA"/>
    <w:rsid w:val="00B604DA"/>
    <w:rsid w:val="00B77EB9"/>
    <w:rsid w:val="00B92AD6"/>
    <w:rsid w:val="00BA5BC5"/>
    <w:rsid w:val="00BD7DDA"/>
    <w:rsid w:val="00BE4270"/>
    <w:rsid w:val="00BF160D"/>
    <w:rsid w:val="00C071BD"/>
    <w:rsid w:val="00C1511E"/>
    <w:rsid w:val="00C16A72"/>
    <w:rsid w:val="00C345F1"/>
    <w:rsid w:val="00C824D5"/>
    <w:rsid w:val="00C903DE"/>
    <w:rsid w:val="00CA0609"/>
    <w:rsid w:val="00CA4165"/>
    <w:rsid w:val="00D003E3"/>
    <w:rsid w:val="00D24580"/>
    <w:rsid w:val="00D3282F"/>
    <w:rsid w:val="00D43DCD"/>
    <w:rsid w:val="00D66938"/>
    <w:rsid w:val="00D93826"/>
    <w:rsid w:val="00DA22A7"/>
    <w:rsid w:val="00DB4EC7"/>
    <w:rsid w:val="00DB7721"/>
    <w:rsid w:val="00DD6ADB"/>
    <w:rsid w:val="00DE1014"/>
    <w:rsid w:val="00DE5BE6"/>
    <w:rsid w:val="00E0558E"/>
    <w:rsid w:val="00E142DC"/>
    <w:rsid w:val="00E174FD"/>
    <w:rsid w:val="00E26568"/>
    <w:rsid w:val="00E53EDB"/>
    <w:rsid w:val="00E54D93"/>
    <w:rsid w:val="00E62FE8"/>
    <w:rsid w:val="00E73843"/>
    <w:rsid w:val="00E968F6"/>
    <w:rsid w:val="00EC3B05"/>
    <w:rsid w:val="00ED43EE"/>
    <w:rsid w:val="00EF5A0C"/>
    <w:rsid w:val="00F21472"/>
    <w:rsid w:val="00F21A5B"/>
    <w:rsid w:val="00F3390D"/>
    <w:rsid w:val="00F33EF8"/>
    <w:rsid w:val="00F42142"/>
    <w:rsid w:val="00F421AD"/>
    <w:rsid w:val="00F514D5"/>
    <w:rsid w:val="00F52FC1"/>
    <w:rsid w:val="00F71C5E"/>
    <w:rsid w:val="00FF4870"/>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68FB8"/>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semiHidden/>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semiHidden/>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 w:type="paragraph" w:styleId="BodyText">
    <w:name w:val="Body Text"/>
    <w:basedOn w:val="Normal"/>
    <w:link w:val="BodyTextChar"/>
    <w:unhideWhenUsed/>
    <w:rsid w:val="00895BF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895BF3"/>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17700785">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7559697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865</Words>
  <Characters>4931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https:/mul2-mss.gov.am/tasks/1595713/oneclick/ampopatert-2.docx?token=b18b992c58bc4117e952afb4a37d1a51</cp:keywords>
  <dc:description/>
  <cp:lastModifiedBy>Armine.Balyan</cp:lastModifiedBy>
  <cp:revision>13</cp:revision>
  <dcterms:created xsi:type="dcterms:W3CDTF">2023-01-19T10:08:00Z</dcterms:created>
  <dcterms:modified xsi:type="dcterms:W3CDTF">2023-11-29T07:48:00Z</dcterms:modified>
</cp:coreProperties>
</file>