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659" w:rsidRPr="00924B82" w:rsidRDefault="00F90659" w:rsidP="00BE3F03">
      <w:pPr>
        <w:pStyle w:val="NormalWeb"/>
        <w:shd w:val="clear" w:color="auto" w:fill="FFFFFF"/>
        <w:tabs>
          <w:tab w:val="left" w:pos="851"/>
        </w:tabs>
        <w:spacing w:before="0" w:beforeAutospacing="0" w:after="0" w:afterAutospacing="0"/>
        <w:ind w:firstLine="567"/>
        <w:jc w:val="right"/>
        <w:rPr>
          <w:rStyle w:val="Strong"/>
          <w:rFonts w:ascii="GHEA Grapalat" w:hAnsi="GHEA Grapalat"/>
          <w:color w:val="000000"/>
          <w:u w:val="single"/>
          <w:lang w:val="hy-AM"/>
        </w:rPr>
      </w:pPr>
      <w:r w:rsidRPr="00924B82">
        <w:rPr>
          <w:rStyle w:val="Strong"/>
          <w:rFonts w:ascii="GHEA Grapalat" w:hAnsi="GHEA Grapalat"/>
          <w:color w:val="000000"/>
          <w:lang w:val="hy-AM"/>
        </w:rPr>
        <w:t>ՆԱԽԱԳԻԾ</w:t>
      </w:r>
    </w:p>
    <w:p w:rsidR="00F90659" w:rsidRPr="00924B82" w:rsidRDefault="00F90659" w:rsidP="00BE3F03">
      <w:pPr>
        <w:pStyle w:val="NormalWeb"/>
        <w:shd w:val="clear" w:color="auto" w:fill="FFFFFF"/>
        <w:tabs>
          <w:tab w:val="left" w:pos="851"/>
        </w:tabs>
        <w:spacing w:before="0" w:beforeAutospacing="0" w:after="0" w:afterAutospacing="0"/>
        <w:ind w:firstLine="567"/>
        <w:jc w:val="center"/>
        <w:rPr>
          <w:rStyle w:val="Strong"/>
          <w:rFonts w:ascii="GHEA Grapalat" w:hAnsi="GHEA Grapalat"/>
          <w:color w:val="000000"/>
          <w:lang w:val="hy-AM"/>
        </w:rPr>
      </w:pPr>
    </w:p>
    <w:p w:rsidR="00F90659" w:rsidRPr="00924B82" w:rsidRDefault="00F90659" w:rsidP="00BE3F03">
      <w:pPr>
        <w:pStyle w:val="NormalWeb"/>
        <w:shd w:val="clear" w:color="auto" w:fill="FFFFFF"/>
        <w:tabs>
          <w:tab w:val="left" w:pos="851"/>
        </w:tabs>
        <w:spacing w:before="0" w:beforeAutospacing="0" w:after="0" w:afterAutospacing="0"/>
        <w:ind w:firstLine="567"/>
        <w:jc w:val="center"/>
        <w:rPr>
          <w:rStyle w:val="Strong"/>
          <w:rFonts w:ascii="GHEA Grapalat" w:hAnsi="GHEA Grapalat"/>
          <w:color w:val="000000"/>
          <w:lang w:val="hy-AM"/>
        </w:rPr>
      </w:pPr>
    </w:p>
    <w:p w:rsidR="00F90659" w:rsidRPr="00924B82" w:rsidRDefault="00F90659" w:rsidP="00BE3F03">
      <w:pPr>
        <w:pStyle w:val="NormalWeb"/>
        <w:shd w:val="clear" w:color="auto" w:fill="FFFFFF"/>
        <w:tabs>
          <w:tab w:val="left" w:pos="851"/>
        </w:tabs>
        <w:spacing w:before="0" w:beforeAutospacing="0" w:after="0" w:afterAutospacing="0"/>
        <w:ind w:firstLine="567"/>
        <w:jc w:val="center"/>
        <w:rPr>
          <w:rFonts w:ascii="GHEA Grapalat" w:hAnsi="GHEA Grapalat"/>
          <w:lang w:val="hy-AM"/>
        </w:rPr>
      </w:pPr>
      <w:r w:rsidRPr="00924B82">
        <w:rPr>
          <w:rStyle w:val="Strong"/>
          <w:rFonts w:ascii="GHEA Grapalat" w:hAnsi="GHEA Grapalat"/>
          <w:color w:val="000000"/>
          <w:lang w:val="hy-AM"/>
        </w:rPr>
        <w:t>ՀԱՅԱՍՏԱՆԻ ՀԱՆՐԱՊԵՏՈՒԹՅԱՆ ԿԱՌԱՎԱՐՈՒԹՅՈՒՆ</w:t>
      </w:r>
    </w:p>
    <w:p w:rsidR="00F90659" w:rsidRPr="00924B82" w:rsidRDefault="00F90659" w:rsidP="00BE3F03">
      <w:pPr>
        <w:pStyle w:val="NormalWeb"/>
        <w:shd w:val="clear" w:color="auto" w:fill="FFFFFF"/>
        <w:tabs>
          <w:tab w:val="left" w:pos="851"/>
        </w:tabs>
        <w:spacing w:before="0" w:beforeAutospacing="0" w:after="0" w:afterAutospacing="0"/>
        <w:ind w:firstLine="567"/>
        <w:jc w:val="center"/>
        <w:rPr>
          <w:rFonts w:ascii="GHEA Grapalat" w:hAnsi="GHEA Grapalat"/>
          <w:color w:val="000000"/>
          <w:lang w:val="hy-AM"/>
        </w:rPr>
      </w:pPr>
      <w:r w:rsidRPr="00924B82">
        <w:rPr>
          <w:rFonts w:ascii="Calibri" w:hAnsi="Calibri" w:cs="Calibri"/>
          <w:color w:val="000000"/>
          <w:lang w:val="hy-AM"/>
        </w:rPr>
        <w:t> </w:t>
      </w:r>
    </w:p>
    <w:p w:rsidR="00F90659" w:rsidRPr="00924B82" w:rsidRDefault="00F90659" w:rsidP="00BE3F03">
      <w:pPr>
        <w:pStyle w:val="NormalWeb"/>
        <w:tabs>
          <w:tab w:val="left" w:pos="851"/>
        </w:tabs>
        <w:spacing w:before="0" w:beforeAutospacing="0" w:after="0" w:afterAutospacing="0"/>
        <w:ind w:firstLine="567"/>
        <w:jc w:val="center"/>
        <w:rPr>
          <w:rStyle w:val="Strong"/>
          <w:rFonts w:ascii="GHEA Grapalat" w:hAnsi="GHEA Grapalat"/>
          <w:color w:val="000000"/>
          <w:shd w:val="clear" w:color="auto" w:fill="FFFFFF"/>
          <w:lang w:val="hy-AM"/>
        </w:rPr>
      </w:pPr>
      <w:r w:rsidRPr="00924B82">
        <w:rPr>
          <w:rStyle w:val="Strong"/>
          <w:rFonts w:ascii="GHEA Grapalat" w:hAnsi="GHEA Grapalat"/>
          <w:color w:val="000000"/>
          <w:shd w:val="clear" w:color="auto" w:fill="FFFFFF"/>
          <w:lang w:val="hy-AM"/>
        </w:rPr>
        <w:t>Ո Ր Ո Շ ՈՒ Մ</w:t>
      </w:r>
    </w:p>
    <w:p w:rsidR="00F90659" w:rsidRPr="00924B82" w:rsidRDefault="00F90659" w:rsidP="00BE3F03">
      <w:pPr>
        <w:pStyle w:val="NormalWeb"/>
        <w:tabs>
          <w:tab w:val="left" w:pos="851"/>
        </w:tabs>
        <w:spacing w:before="0" w:beforeAutospacing="0" w:after="0" w:afterAutospacing="0"/>
        <w:ind w:firstLine="567"/>
        <w:jc w:val="center"/>
        <w:rPr>
          <w:rFonts w:ascii="GHEA Grapalat" w:hAnsi="GHEA Grapalat"/>
          <w:b/>
          <w:bCs/>
          <w:color w:val="000000"/>
          <w:shd w:val="clear" w:color="auto" w:fill="FFFFFF"/>
          <w:lang w:val="hy-AM"/>
        </w:rPr>
      </w:pPr>
    </w:p>
    <w:p w:rsidR="00F90659" w:rsidRPr="00924B82" w:rsidRDefault="00F90659" w:rsidP="00BE3F03">
      <w:pPr>
        <w:pStyle w:val="NormalWeb"/>
        <w:shd w:val="clear" w:color="auto" w:fill="FFFFFF"/>
        <w:tabs>
          <w:tab w:val="left" w:pos="851"/>
        </w:tabs>
        <w:spacing w:before="0" w:beforeAutospacing="0" w:after="0" w:afterAutospacing="0"/>
        <w:ind w:firstLine="567"/>
        <w:jc w:val="center"/>
        <w:rPr>
          <w:rFonts w:ascii="GHEA Grapalat" w:hAnsi="GHEA Grapalat"/>
          <w:color w:val="000000"/>
          <w:lang w:val="hy-AM"/>
        </w:rPr>
      </w:pPr>
      <w:r w:rsidRPr="00924B82">
        <w:rPr>
          <w:rFonts w:ascii="Calibri" w:hAnsi="Calibri" w:cs="Calibri"/>
          <w:color w:val="000000"/>
          <w:lang w:val="hy-AM"/>
        </w:rPr>
        <w:t> </w:t>
      </w:r>
    </w:p>
    <w:p w:rsidR="00F90659" w:rsidRPr="00924B82" w:rsidRDefault="00F90659" w:rsidP="00BE3F03">
      <w:pPr>
        <w:pStyle w:val="NormalWeb"/>
        <w:shd w:val="clear" w:color="auto" w:fill="FFFFFF"/>
        <w:tabs>
          <w:tab w:val="left" w:pos="851"/>
        </w:tabs>
        <w:spacing w:before="0" w:beforeAutospacing="0" w:after="0" w:afterAutospacing="0"/>
        <w:ind w:firstLine="567"/>
        <w:jc w:val="center"/>
        <w:rPr>
          <w:rFonts w:ascii="GHEA Grapalat" w:hAnsi="GHEA Grapalat"/>
          <w:color w:val="000000"/>
          <w:lang w:val="hy-AM"/>
        </w:rPr>
      </w:pPr>
      <w:r w:rsidRPr="00924B82">
        <w:rPr>
          <w:rFonts w:ascii="GHEA Grapalat" w:hAnsi="GHEA Grapalat"/>
          <w:color w:val="000000"/>
          <w:lang w:val="hy-AM"/>
        </w:rPr>
        <w:t>___________________ 202</w:t>
      </w:r>
      <w:r>
        <w:rPr>
          <w:rFonts w:ascii="GHEA Grapalat" w:hAnsi="GHEA Grapalat"/>
          <w:color w:val="000000"/>
          <w:lang w:val="hy-AM"/>
        </w:rPr>
        <w:t>3</w:t>
      </w:r>
      <w:r w:rsidRPr="00924B82">
        <w:rPr>
          <w:rFonts w:ascii="GHEA Grapalat" w:hAnsi="GHEA Grapalat"/>
          <w:color w:val="000000"/>
          <w:lang w:val="hy-AM"/>
        </w:rPr>
        <w:t xml:space="preserve"> թվականի N ____ -Ն</w:t>
      </w:r>
    </w:p>
    <w:p w:rsidR="00F90659" w:rsidRPr="00924B82" w:rsidRDefault="00F90659" w:rsidP="00BE3F03">
      <w:pPr>
        <w:pStyle w:val="NormalWeb"/>
        <w:shd w:val="clear" w:color="auto" w:fill="FFFFFF"/>
        <w:tabs>
          <w:tab w:val="left" w:pos="851"/>
        </w:tabs>
        <w:spacing w:before="0" w:beforeAutospacing="0" w:after="0" w:afterAutospacing="0"/>
        <w:ind w:firstLine="567"/>
        <w:jc w:val="center"/>
        <w:rPr>
          <w:rFonts w:ascii="GHEA Grapalat" w:hAnsi="GHEA Grapalat"/>
          <w:color w:val="000000"/>
          <w:lang w:val="hy-AM"/>
        </w:rPr>
      </w:pPr>
      <w:r w:rsidRPr="00924B82">
        <w:rPr>
          <w:rFonts w:ascii="Calibri" w:hAnsi="Calibri" w:cs="Calibri"/>
          <w:color w:val="000000"/>
          <w:lang w:val="hy-AM"/>
        </w:rPr>
        <w:t> </w:t>
      </w:r>
    </w:p>
    <w:p w:rsidR="00F90659" w:rsidRPr="00924B82" w:rsidRDefault="00F90659" w:rsidP="00BE3F03">
      <w:pPr>
        <w:pStyle w:val="NormalWeb"/>
        <w:shd w:val="clear" w:color="auto" w:fill="FFFFFF"/>
        <w:tabs>
          <w:tab w:val="left" w:pos="851"/>
        </w:tabs>
        <w:spacing w:before="0" w:beforeAutospacing="0" w:after="0" w:afterAutospacing="0"/>
        <w:ind w:firstLine="567"/>
        <w:jc w:val="center"/>
        <w:rPr>
          <w:rStyle w:val="Strong"/>
          <w:rFonts w:ascii="GHEA Grapalat" w:hAnsi="GHEA Grapalat"/>
          <w:color w:val="000000"/>
          <w:lang w:val="hy-AM"/>
        </w:rPr>
      </w:pPr>
      <w:r w:rsidRPr="00924B82">
        <w:rPr>
          <w:rStyle w:val="Strong"/>
          <w:rFonts w:ascii="GHEA Grapalat" w:hAnsi="GHEA Grapalat"/>
          <w:color w:val="000000"/>
          <w:lang w:val="hy-AM"/>
        </w:rPr>
        <w:t>ՀԱՅԱՍՏԱՆԻ ՀԱՆՐԱՊԵՏՈՒԹՅԱՆ ԿԱՌԱՎԱՐՈՒԹՅԱՆ 2011 ԹՎԱԿԱՆԻ ՄԱՅԻՍԻ 5-Ի N 670-Ն ՈՐՈՇ</w:t>
      </w:r>
      <w:r>
        <w:rPr>
          <w:rStyle w:val="Strong"/>
          <w:rFonts w:ascii="GHEA Grapalat" w:hAnsi="GHEA Grapalat"/>
          <w:color w:val="000000"/>
          <w:lang w:val="hy-AM"/>
        </w:rPr>
        <w:t>ՄԱՆ</w:t>
      </w:r>
      <w:r w:rsidRPr="00924B82">
        <w:rPr>
          <w:rStyle w:val="Strong"/>
          <w:rFonts w:ascii="GHEA Grapalat" w:hAnsi="GHEA Grapalat"/>
          <w:color w:val="000000"/>
          <w:lang w:val="hy-AM"/>
        </w:rPr>
        <w:t xml:space="preserve"> ՄԵՋ </w:t>
      </w:r>
      <w:r>
        <w:rPr>
          <w:rStyle w:val="Strong"/>
          <w:rFonts w:ascii="GHEA Grapalat" w:hAnsi="GHEA Grapalat"/>
          <w:color w:val="000000"/>
          <w:lang w:val="hy-AM"/>
        </w:rPr>
        <w:t xml:space="preserve">ԼՐԱՑՈՒՄ </w:t>
      </w:r>
      <w:r w:rsidRPr="00924B82">
        <w:rPr>
          <w:rStyle w:val="Strong"/>
          <w:rFonts w:ascii="GHEA Grapalat" w:hAnsi="GHEA Grapalat"/>
          <w:color w:val="000000"/>
          <w:lang w:val="hy-AM"/>
        </w:rPr>
        <w:t xml:space="preserve">ԿԱՏԱՐԵԼՈՒ ՄԱՍԻՆ </w:t>
      </w:r>
    </w:p>
    <w:p w:rsidR="00F90659" w:rsidRPr="00924B82" w:rsidRDefault="00F90659" w:rsidP="00BE3F03">
      <w:pPr>
        <w:pStyle w:val="NormalWeb"/>
        <w:shd w:val="clear" w:color="auto" w:fill="FFFFFF"/>
        <w:tabs>
          <w:tab w:val="left" w:pos="851"/>
        </w:tabs>
        <w:spacing w:before="0" w:beforeAutospacing="0" w:after="0" w:afterAutospacing="0"/>
        <w:ind w:firstLine="567"/>
        <w:jc w:val="center"/>
        <w:rPr>
          <w:rFonts w:ascii="GHEA Grapalat" w:hAnsi="GHEA Grapalat"/>
          <w:color w:val="000000"/>
          <w:lang w:val="hy-AM"/>
        </w:rPr>
      </w:pPr>
    </w:p>
    <w:p w:rsidR="00F90659" w:rsidRPr="00924B82" w:rsidRDefault="00F90659" w:rsidP="00BE3F03">
      <w:pPr>
        <w:tabs>
          <w:tab w:val="left" w:pos="851"/>
        </w:tabs>
        <w:spacing w:line="360" w:lineRule="auto"/>
        <w:ind w:firstLine="567"/>
        <w:jc w:val="right"/>
        <w:rPr>
          <w:rFonts w:ascii="GHEA Grapalat" w:hAnsi="GHEA Grapalat" w:cs="Sylfaen"/>
          <w:lang w:val="hy-AM"/>
        </w:rPr>
      </w:pPr>
    </w:p>
    <w:p w:rsidR="00F90659" w:rsidRPr="00A85DA1" w:rsidRDefault="00F90659" w:rsidP="00BE3F03">
      <w:pPr>
        <w:tabs>
          <w:tab w:val="left" w:pos="851"/>
        </w:tabs>
        <w:spacing w:line="360" w:lineRule="auto"/>
        <w:ind w:firstLine="567"/>
        <w:jc w:val="both"/>
        <w:rPr>
          <w:rFonts w:ascii="GHEA Grapalat" w:hAnsi="GHEA Grapalat" w:cs="Sylfaen"/>
          <w:lang w:val="hy-AM"/>
        </w:rPr>
      </w:pPr>
      <w:r w:rsidRPr="00A85DA1">
        <w:rPr>
          <w:rFonts w:ascii="GHEA Grapalat" w:hAnsi="GHEA Grapalat" w:cs="Sylfaen"/>
          <w:lang w:val="hy-AM"/>
        </w:rPr>
        <w:t>Համաձայն «</w:t>
      </w:r>
      <w:r w:rsidRPr="00A85DA1">
        <w:rPr>
          <w:rFonts w:ascii="GHEA Grapalat" w:hAnsi="GHEA Grapalat" w:cs="GHEA Grapalat"/>
          <w:bCs/>
          <w:lang w:val="af-ZA"/>
        </w:rPr>
        <w:t>Նորմատիվ իրավական ակտերի մասին</w:t>
      </w:r>
      <w:r w:rsidRPr="00A85DA1">
        <w:rPr>
          <w:rFonts w:ascii="GHEA Grapalat" w:hAnsi="GHEA Grapalat" w:cs="Sylfaen"/>
          <w:lang w:val="hy-AM"/>
        </w:rPr>
        <w:t xml:space="preserve">» օրենքի 34-րդ հոդվածի 1-ին մասի` Հայաստանի Հանրապետության կառավարությունը </w:t>
      </w:r>
      <w:r w:rsidRPr="00A85DA1">
        <w:rPr>
          <w:rFonts w:ascii="GHEA Grapalat" w:hAnsi="GHEA Grapalat" w:cs="Sylfaen"/>
          <w:b/>
          <w:lang w:val="hy-AM"/>
        </w:rPr>
        <w:t>որոշում է</w:t>
      </w:r>
      <w:r w:rsidRPr="00A85DA1">
        <w:rPr>
          <w:rFonts w:ascii="GHEA Grapalat" w:hAnsi="GHEA Grapalat" w:cs="Sylfaen"/>
          <w:lang w:val="hy-AM"/>
        </w:rPr>
        <w:t>.</w:t>
      </w:r>
    </w:p>
    <w:p w:rsidR="00D85C71" w:rsidRPr="00BE3F03" w:rsidRDefault="00F90659" w:rsidP="00BE3F03">
      <w:pPr>
        <w:pStyle w:val="ListParagraph"/>
        <w:numPr>
          <w:ilvl w:val="0"/>
          <w:numId w:val="21"/>
        </w:numPr>
        <w:tabs>
          <w:tab w:val="left" w:pos="0"/>
          <w:tab w:val="left" w:pos="426"/>
          <w:tab w:val="left" w:pos="851"/>
        </w:tabs>
        <w:spacing w:line="360" w:lineRule="auto"/>
        <w:ind w:left="0" w:firstLine="567"/>
        <w:jc w:val="both"/>
        <w:rPr>
          <w:rFonts w:ascii="GHEA Grapalat" w:hAnsi="GHEA Grapalat" w:cs="Sylfaen"/>
          <w:sz w:val="24"/>
          <w:szCs w:val="24"/>
          <w:lang w:val="hy-AM"/>
        </w:rPr>
      </w:pPr>
      <w:r w:rsidRPr="0030106C">
        <w:rPr>
          <w:rFonts w:ascii="GHEA Grapalat" w:hAnsi="GHEA Grapalat" w:cs="Sylfaen"/>
          <w:sz w:val="24"/>
          <w:szCs w:val="24"/>
          <w:lang w:val="hy-AM"/>
        </w:rPr>
        <w:t>Հայաստանի Հանրապետության կառավարության 2011 թվականի մայիսի 5</w:t>
      </w:r>
      <w:r w:rsidRPr="0030106C">
        <w:rPr>
          <w:rFonts w:ascii="GHEA Grapalat" w:hAnsi="GHEA Grapalat" w:cs="Sylfaen"/>
          <w:sz w:val="24"/>
          <w:szCs w:val="24"/>
          <w:lang w:val="hy-AM"/>
        </w:rPr>
        <w:noBreakHyphen/>
        <w:t>ի «Կենսաթոշակ վճարելու կարգը հաստատելու մասին» N 670-Ն որոշման (այսուհետ՝ Որոշում)</w:t>
      </w:r>
      <w:r w:rsidR="00BE3F03">
        <w:rPr>
          <w:rFonts w:ascii="GHEA Grapalat" w:hAnsi="GHEA Grapalat" w:cs="Sylfaen"/>
          <w:sz w:val="24"/>
          <w:szCs w:val="24"/>
          <w:lang w:val="hy-AM"/>
        </w:rPr>
        <w:t xml:space="preserve"> </w:t>
      </w:r>
      <w:r w:rsidR="00D85C71" w:rsidRPr="00BE3F03">
        <w:rPr>
          <w:rFonts w:ascii="GHEA Grapalat" w:hAnsi="GHEA Grapalat" w:cs="Sylfaen"/>
          <w:sz w:val="24"/>
          <w:szCs w:val="24"/>
          <w:lang w:val="hy-AM"/>
        </w:rPr>
        <w:t xml:space="preserve">N 1 </w:t>
      </w:r>
      <w:r w:rsidR="00BE3F03">
        <w:rPr>
          <w:rFonts w:ascii="GHEA Grapalat" w:hAnsi="GHEA Grapalat" w:cs="Sylfaen"/>
          <w:sz w:val="24"/>
          <w:szCs w:val="24"/>
          <w:lang w:val="hy-AM"/>
        </w:rPr>
        <w:t xml:space="preserve">հավելվածի </w:t>
      </w:r>
      <w:r w:rsidR="00262B75" w:rsidRPr="00BE3F03">
        <w:rPr>
          <w:rFonts w:ascii="GHEA Grapalat" w:hAnsi="GHEA Grapalat" w:cs="Sylfaen"/>
          <w:sz w:val="24"/>
          <w:szCs w:val="24"/>
          <w:lang w:val="hy-AM"/>
        </w:rPr>
        <w:t>8.5-րդ կետ</w:t>
      </w:r>
      <w:r w:rsidR="00BE3F03">
        <w:rPr>
          <w:rFonts w:ascii="GHEA Grapalat" w:hAnsi="GHEA Grapalat" w:cs="Sylfaen"/>
          <w:sz w:val="24"/>
          <w:szCs w:val="24"/>
          <w:lang w:val="hy-AM"/>
        </w:rPr>
        <w:t xml:space="preserve">ից </w:t>
      </w:r>
      <w:r w:rsidR="00262B75" w:rsidRPr="00BE3F03">
        <w:rPr>
          <w:rFonts w:ascii="GHEA Grapalat" w:hAnsi="GHEA Grapalat" w:cs="Sylfaen"/>
          <w:sz w:val="24"/>
          <w:szCs w:val="24"/>
          <w:lang w:val="hy-AM"/>
        </w:rPr>
        <w:t xml:space="preserve">հետո լրացնել հետևյալ բովանդակությամբ նոր՝ </w:t>
      </w:r>
      <w:r w:rsidR="00895379" w:rsidRPr="00BE3F03">
        <w:rPr>
          <w:rFonts w:ascii="GHEA Grapalat" w:hAnsi="GHEA Grapalat" w:cs="Sylfaen"/>
          <w:sz w:val="24"/>
          <w:szCs w:val="24"/>
          <w:lang w:val="hy-AM"/>
        </w:rPr>
        <w:t>8.6</w:t>
      </w:r>
      <w:r w:rsidR="00262B75" w:rsidRPr="00BE3F03">
        <w:rPr>
          <w:rFonts w:ascii="GHEA Grapalat" w:hAnsi="GHEA Grapalat" w:cs="Sylfaen"/>
          <w:sz w:val="24"/>
          <w:szCs w:val="24"/>
          <w:lang w:val="hy-AM"/>
        </w:rPr>
        <w:t>-րդ կետ</w:t>
      </w:r>
      <w:r w:rsidR="00895379" w:rsidRPr="00BE3F03">
        <w:rPr>
          <w:rFonts w:ascii="GHEA Grapalat" w:hAnsi="GHEA Grapalat" w:cs="Sylfaen"/>
          <w:sz w:val="24"/>
          <w:szCs w:val="24"/>
          <w:lang w:val="hy-AM"/>
        </w:rPr>
        <w:t>.</w:t>
      </w:r>
    </w:p>
    <w:p w:rsidR="00895379" w:rsidRPr="00895379" w:rsidRDefault="00895379" w:rsidP="00BE3F03">
      <w:pPr>
        <w:shd w:val="clear" w:color="auto" w:fill="FFFFFF"/>
        <w:tabs>
          <w:tab w:val="left" w:pos="851"/>
        </w:tabs>
        <w:spacing w:line="360" w:lineRule="auto"/>
        <w:ind w:firstLine="567"/>
        <w:jc w:val="both"/>
        <w:rPr>
          <w:rFonts w:ascii="GHEA Grapalat" w:hAnsi="GHEA Grapalat"/>
          <w:color w:val="000000"/>
          <w:lang w:val="hy-AM" w:eastAsia="en-US"/>
        </w:rPr>
      </w:pPr>
      <w:r w:rsidRPr="0030106C">
        <w:rPr>
          <w:rFonts w:ascii="GHEA Grapalat" w:hAnsi="GHEA Grapalat" w:cs="Sylfaen"/>
          <w:lang w:val="hy-AM"/>
        </w:rPr>
        <w:t>«</w:t>
      </w:r>
      <w:r w:rsidRPr="0030106C">
        <w:rPr>
          <w:rFonts w:ascii="GHEA Grapalat" w:hAnsi="GHEA Grapalat"/>
          <w:color w:val="000000"/>
          <w:lang w:val="hy-AM" w:eastAsia="en-US"/>
        </w:rPr>
        <w:t xml:space="preserve">8.6. </w:t>
      </w:r>
      <w:r w:rsidR="00BE3F03">
        <w:rPr>
          <w:rFonts w:ascii="GHEA Grapalat" w:hAnsi="GHEA Grapalat"/>
          <w:color w:val="000000"/>
          <w:lang w:val="hy-AM" w:eastAsia="en-US"/>
        </w:rPr>
        <w:t xml:space="preserve">Եթե անձը, ում </w:t>
      </w:r>
      <w:r w:rsidR="00D379B3">
        <w:rPr>
          <w:rFonts w:ascii="GHEA Grapalat" w:hAnsi="GHEA Grapalat"/>
          <w:color w:val="000000"/>
          <w:lang w:val="hy-AM" w:eastAsia="en-US"/>
        </w:rPr>
        <w:t xml:space="preserve">կենսաթոշակի </w:t>
      </w:r>
      <w:r w:rsidR="00CD6F6A" w:rsidRPr="00CD6F6A">
        <w:rPr>
          <w:rFonts w:ascii="GHEA Grapalat" w:hAnsi="GHEA Grapalat"/>
          <w:color w:val="000000"/>
          <w:lang w:val="hy-AM" w:eastAsia="en-US"/>
        </w:rPr>
        <w:t>էլեկտրոնային գործն առկա է Լեռնային Ղարաբաղի կենսաթոշակային բազայում</w:t>
      </w:r>
      <w:r w:rsidR="00CD6F6A" w:rsidRPr="00716DEB">
        <w:rPr>
          <w:rStyle w:val="Strong"/>
          <w:rFonts w:ascii="GHEA Grapalat" w:hAnsi="GHEA Grapalat"/>
          <w:shd w:val="clear" w:color="auto" w:fill="FFFFFF"/>
          <w:lang w:val="hy-AM"/>
        </w:rPr>
        <w:t xml:space="preserve"> </w:t>
      </w:r>
      <w:r w:rsidR="00BE3F03" w:rsidRPr="00BE3F03">
        <w:rPr>
          <w:rFonts w:ascii="GHEA Grapalat" w:hAnsi="GHEA Grapalat"/>
          <w:color w:val="000000"/>
          <w:lang w:val="hy-AM" w:eastAsia="en-US"/>
        </w:rPr>
        <w:t>(անկախ կենսաթոշակ ստանալու իրավունքը Լեռնային Ղարաբաղում դադարեցված լինելու հանգամանքից)</w:t>
      </w:r>
      <w:r w:rsidR="00BE3F03">
        <w:rPr>
          <w:rFonts w:ascii="GHEA Grapalat" w:hAnsi="GHEA Grapalat"/>
          <w:color w:val="000000"/>
          <w:lang w:val="hy-AM" w:eastAsia="en-US"/>
        </w:rPr>
        <w:t xml:space="preserve">, </w:t>
      </w:r>
      <w:r w:rsidRPr="0030106C">
        <w:rPr>
          <w:rFonts w:ascii="GHEA Grapalat" w:hAnsi="GHEA Grapalat"/>
          <w:color w:val="000000"/>
          <w:lang w:val="hy-AM" w:eastAsia="en-US"/>
        </w:rPr>
        <w:t xml:space="preserve">Հայաստանի Հանրապետությունում մինչև 2024 թվականի </w:t>
      </w:r>
      <w:r w:rsidR="00BE3F03">
        <w:rPr>
          <w:rFonts w:ascii="GHEA Grapalat" w:hAnsi="GHEA Grapalat"/>
          <w:color w:val="000000"/>
          <w:lang w:val="hy-AM" w:eastAsia="en-US"/>
        </w:rPr>
        <w:t xml:space="preserve">հունիսի </w:t>
      </w:r>
      <w:r w:rsidRPr="0030106C">
        <w:rPr>
          <w:rFonts w:ascii="GHEA Grapalat" w:hAnsi="GHEA Grapalat"/>
          <w:color w:val="000000"/>
          <w:lang w:val="hy-AM" w:eastAsia="en-US"/>
        </w:rPr>
        <w:t xml:space="preserve">1-ը </w:t>
      </w:r>
      <w:r w:rsidR="00BE3F03" w:rsidRPr="00895379">
        <w:rPr>
          <w:rFonts w:ascii="GHEA Grapalat" w:hAnsi="GHEA Grapalat"/>
          <w:color w:val="000000"/>
          <w:lang w:val="hy-AM" w:eastAsia="en-US"/>
        </w:rPr>
        <w:t>առցանց դիմ</w:t>
      </w:r>
      <w:r w:rsidR="00BE3F03">
        <w:rPr>
          <w:rFonts w:ascii="GHEA Grapalat" w:hAnsi="GHEA Grapalat"/>
          <w:color w:val="000000"/>
          <w:lang w:val="hy-AM" w:eastAsia="en-US"/>
        </w:rPr>
        <w:t xml:space="preserve">ել է </w:t>
      </w:r>
      <w:r w:rsidRPr="0030106C">
        <w:rPr>
          <w:rFonts w:ascii="GHEA Grapalat" w:hAnsi="GHEA Grapalat"/>
          <w:color w:val="000000"/>
          <w:lang w:val="hy-AM" w:eastAsia="en-US"/>
        </w:rPr>
        <w:t>կենսաթոշակ նշանակելու համար</w:t>
      </w:r>
      <w:r w:rsidR="00BE3F03">
        <w:rPr>
          <w:rFonts w:ascii="GHEA Grapalat" w:hAnsi="GHEA Grapalat"/>
          <w:color w:val="000000"/>
          <w:lang w:val="hy-AM" w:eastAsia="en-US"/>
        </w:rPr>
        <w:t xml:space="preserve">, </w:t>
      </w:r>
      <w:r w:rsidRPr="00895379">
        <w:rPr>
          <w:rFonts w:ascii="GHEA Grapalat" w:hAnsi="GHEA Grapalat"/>
          <w:color w:val="000000"/>
          <w:lang w:val="hy-AM" w:eastAsia="en-US"/>
        </w:rPr>
        <w:t xml:space="preserve"> ընտրել է կենսաթոշակի վճարման անկանխիկ եղանակը</w:t>
      </w:r>
      <w:r w:rsidR="00BE3F03">
        <w:rPr>
          <w:rFonts w:ascii="GHEA Grapalat" w:hAnsi="GHEA Grapalat"/>
          <w:color w:val="000000"/>
          <w:lang w:val="hy-AM" w:eastAsia="en-US"/>
        </w:rPr>
        <w:t xml:space="preserve"> և նրան նշանակվել է կենսաթոշակ</w:t>
      </w:r>
      <w:r w:rsidRPr="00895379">
        <w:rPr>
          <w:rFonts w:ascii="GHEA Grapalat" w:hAnsi="GHEA Grapalat"/>
          <w:color w:val="000000"/>
          <w:lang w:val="hy-AM" w:eastAsia="en-US"/>
        </w:rPr>
        <w:t xml:space="preserve">, </w:t>
      </w:r>
      <w:r w:rsidR="00BE3F03">
        <w:rPr>
          <w:rFonts w:ascii="GHEA Grapalat" w:hAnsi="GHEA Grapalat"/>
          <w:color w:val="000000"/>
          <w:lang w:val="hy-AM" w:eastAsia="en-US"/>
        </w:rPr>
        <w:t xml:space="preserve">ապա </w:t>
      </w:r>
      <w:r w:rsidRPr="00895379">
        <w:rPr>
          <w:rFonts w:ascii="GHEA Grapalat" w:hAnsi="GHEA Grapalat"/>
          <w:color w:val="000000"/>
          <w:lang w:val="hy-AM" w:eastAsia="en-US"/>
        </w:rPr>
        <w:t>կենսաթոշակառուի՝ «Պետական կենսաթոշակների մասին» օրենքի 35-րդ հոդվածի 6-րդ մասով սահմանված կարգով հայտարարություն ստորագրելու ժամկետի հաշվառումը ապահովում է ծառայությունը՝ 12-ամսյա ժամկետի առաջին ամիս դիտարկելով շտեմարանում առկա՝ հետևյալ տեղեկատվությունը ստացվելու կամ հաշվառելու ամսվան հաջորդող ամիսը՝</w:t>
      </w:r>
    </w:p>
    <w:p w:rsidR="00895379" w:rsidRPr="00895379" w:rsidRDefault="00895379" w:rsidP="00BE3F03">
      <w:pPr>
        <w:shd w:val="clear" w:color="auto" w:fill="FFFFFF"/>
        <w:tabs>
          <w:tab w:val="left" w:pos="851"/>
        </w:tabs>
        <w:spacing w:line="360" w:lineRule="auto"/>
        <w:ind w:firstLine="567"/>
        <w:jc w:val="both"/>
        <w:rPr>
          <w:rFonts w:ascii="GHEA Grapalat" w:hAnsi="GHEA Grapalat"/>
          <w:color w:val="000000"/>
          <w:lang w:val="hy-AM" w:eastAsia="en-US"/>
        </w:rPr>
      </w:pPr>
      <w:r w:rsidRPr="00895379">
        <w:rPr>
          <w:rFonts w:ascii="GHEA Grapalat" w:hAnsi="GHEA Grapalat"/>
          <w:color w:val="000000"/>
          <w:lang w:val="hy-AM" w:eastAsia="en-US"/>
        </w:rPr>
        <w:lastRenderedPageBreak/>
        <w:t xml:space="preserve">1) Արցախբանկի տրամադրած՝ </w:t>
      </w:r>
      <w:r w:rsidRPr="00CD6F6A">
        <w:rPr>
          <w:rFonts w:ascii="GHEA Grapalat" w:hAnsi="GHEA Grapalat"/>
          <w:color w:val="000000"/>
          <w:lang w:val="hy-AM" w:eastAsia="en-US"/>
        </w:rPr>
        <w:t xml:space="preserve">Լեռնային Ղարաբաղում կամ Հայաստանի Հանրապետությունում </w:t>
      </w:r>
      <w:bookmarkStart w:id="0" w:name="_GoBack"/>
      <w:bookmarkEnd w:id="0"/>
      <w:r w:rsidRPr="00CD6F6A">
        <w:rPr>
          <w:rFonts w:ascii="GHEA Grapalat" w:hAnsi="GHEA Grapalat"/>
          <w:color w:val="000000"/>
          <w:lang w:val="hy-AM" w:eastAsia="en-US"/>
        </w:rPr>
        <w:t xml:space="preserve">լինելու մասին հայտարարությունը ստորագրած </w:t>
      </w:r>
      <w:r w:rsidRPr="00895379">
        <w:rPr>
          <w:rFonts w:ascii="GHEA Grapalat" w:hAnsi="GHEA Grapalat"/>
          <w:color w:val="000000"/>
          <w:lang w:val="hy-AM" w:eastAsia="en-US"/>
        </w:rPr>
        <w:t>կենսաթոշակառուների վերաբերյալ.</w:t>
      </w:r>
    </w:p>
    <w:p w:rsidR="00895379" w:rsidRPr="00895379" w:rsidRDefault="00895379" w:rsidP="00BE3F03">
      <w:pPr>
        <w:shd w:val="clear" w:color="auto" w:fill="FFFFFF"/>
        <w:tabs>
          <w:tab w:val="left" w:pos="851"/>
        </w:tabs>
        <w:spacing w:line="360" w:lineRule="auto"/>
        <w:ind w:firstLine="567"/>
        <w:jc w:val="both"/>
        <w:rPr>
          <w:rFonts w:ascii="GHEA Grapalat" w:hAnsi="GHEA Grapalat"/>
          <w:color w:val="000000"/>
          <w:lang w:val="hy-AM" w:eastAsia="en-US"/>
        </w:rPr>
      </w:pPr>
      <w:r w:rsidRPr="00895379">
        <w:rPr>
          <w:rFonts w:ascii="GHEA Grapalat" w:hAnsi="GHEA Grapalat"/>
          <w:color w:val="000000"/>
          <w:lang w:val="hy-AM" w:eastAsia="en-US"/>
        </w:rPr>
        <w:t>2) կենսաթոշակառուի՝ կենսաթոշակ նշանակող ստորաբաժանում անձամբ ներկայացրած՝ կենսաթոշակին առնչվող ցանկացած գրավոր դիմումի վերաբերյալ.</w:t>
      </w:r>
    </w:p>
    <w:p w:rsidR="00096D5B" w:rsidRDefault="00895379" w:rsidP="00BE3F03">
      <w:pPr>
        <w:shd w:val="clear" w:color="auto" w:fill="FFFFFF"/>
        <w:tabs>
          <w:tab w:val="left" w:pos="851"/>
        </w:tabs>
        <w:spacing w:line="360" w:lineRule="auto"/>
        <w:ind w:firstLine="567"/>
        <w:jc w:val="both"/>
        <w:rPr>
          <w:rFonts w:ascii="GHEA Grapalat" w:hAnsi="GHEA Grapalat"/>
          <w:color w:val="000000"/>
          <w:lang w:val="hy-AM" w:eastAsia="en-US"/>
        </w:rPr>
      </w:pPr>
      <w:r w:rsidRPr="00895379">
        <w:rPr>
          <w:rFonts w:ascii="GHEA Grapalat" w:hAnsi="GHEA Grapalat"/>
          <w:color w:val="000000"/>
          <w:lang w:val="hy-AM" w:eastAsia="en-US"/>
        </w:rPr>
        <w:t>3) միգրացիայի և քաղաքացիության բնագավառում լիազոր մարմնից ստացված ՝ 2023 թվականի սեպտեմբերի 19-ին և դրանից հետո Հայաստանի Հանրապետություն մուտք գործելու վերաբերյալ.</w:t>
      </w:r>
    </w:p>
    <w:p w:rsidR="00895379" w:rsidRPr="00BE3F03" w:rsidRDefault="00096D5B" w:rsidP="00BE3F03">
      <w:pPr>
        <w:shd w:val="clear" w:color="auto" w:fill="FFFFFF"/>
        <w:tabs>
          <w:tab w:val="left" w:pos="851"/>
        </w:tabs>
        <w:spacing w:line="360" w:lineRule="auto"/>
        <w:ind w:firstLine="567"/>
        <w:jc w:val="both"/>
        <w:rPr>
          <w:rFonts w:ascii="Cambria Math" w:hAnsi="Cambria Math"/>
          <w:color w:val="000000"/>
          <w:lang w:val="hy-AM" w:eastAsia="en-US"/>
        </w:rPr>
      </w:pPr>
      <w:r>
        <w:rPr>
          <w:rFonts w:ascii="GHEA Grapalat" w:hAnsi="GHEA Grapalat"/>
          <w:color w:val="000000"/>
          <w:lang w:val="hy-AM" w:eastAsia="en-US"/>
        </w:rPr>
        <w:t>4</w:t>
      </w:r>
      <w:r w:rsidR="00895379" w:rsidRPr="00895379">
        <w:rPr>
          <w:rFonts w:ascii="GHEA Grapalat" w:hAnsi="GHEA Grapalat"/>
          <w:color w:val="000000"/>
          <w:lang w:val="hy-AM" w:eastAsia="en-US"/>
        </w:rPr>
        <w:t>) «Եկամտային հարկի, շահութահարկի և սոցիալական վճարի անձնավորված հաշվառման մասին» օրենքով սահմանված տեղեկատվական բազայում առկա՝ կենսաթոշակառուի աշխատելու վերաբերյալ։»</w:t>
      </w:r>
      <w:r w:rsidR="00BE3F03">
        <w:rPr>
          <w:rFonts w:ascii="Cambria Math" w:hAnsi="Cambria Math"/>
          <w:color w:val="000000"/>
          <w:lang w:val="hy-AM" w:eastAsia="en-US"/>
        </w:rPr>
        <w:t>։</w:t>
      </w:r>
    </w:p>
    <w:p w:rsidR="00895379" w:rsidRPr="00895379" w:rsidRDefault="0030106C" w:rsidP="00BE3F03">
      <w:pPr>
        <w:pStyle w:val="ListParagraph"/>
        <w:numPr>
          <w:ilvl w:val="0"/>
          <w:numId w:val="21"/>
        </w:numPr>
        <w:shd w:val="clear" w:color="auto" w:fill="FFFFFF"/>
        <w:tabs>
          <w:tab w:val="left" w:pos="851"/>
        </w:tabs>
        <w:spacing w:line="360" w:lineRule="auto"/>
        <w:ind w:left="0" w:firstLine="567"/>
        <w:jc w:val="both"/>
        <w:rPr>
          <w:rFonts w:ascii="GHEA Grapalat" w:hAnsi="GHEA Grapalat"/>
          <w:color w:val="000000"/>
          <w:sz w:val="24"/>
          <w:szCs w:val="24"/>
          <w:lang w:val="hy-AM"/>
        </w:rPr>
      </w:pPr>
      <w:r w:rsidRPr="00D4714A">
        <w:rPr>
          <w:rFonts w:ascii="GHEA Grapalat" w:eastAsia="Times New Roman" w:hAnsi="GHEA Grapalat" w:cs="Times New Roman"/>
          <w:color w:val="000000"/>
          <w:sz w:val="24"/>
          <w:szCs w:val="24"/>
          <w:shd w:val="clear" w:color="auto" w:fill="FFFFFF"/>
          <w:lang w:val="hy-AM" w:eastAsia="ru-RU"/>
        </w:rPr>
        <w:t>Սույն որոշումն ուժի մեջ է մտնում պաշտոնակա</w:t>
      </w:r>
      <w:r w:rsidR="00D4714A">
        <w:rPr>
          <w:rFonts w:ascii="GHEA Grapalat" w:eastAsia="Times New Roman" w:hAnsi="GHEA Grapalat" w:cs="Times New Roman"/>
          <w:color w:val="000000"/>
          <w:sz w:val="24"/>
          <w:szCs w:val="24"/>
          <w:shd w:val="clear" w:color="auto" w:fill="FFFFFF"/>
          <w:lang w:val="hy-AM" w:eastAsia="ru-RU"/>
        </w:rPr>
        <w:t>ն հրապարակմանը հաջորդող օրվանից</w:t>
      </w:r>
      <w:r w:rsidR="00D4714A" w:rsidRPr="00D4714A">
        <w:rPr>
          <w:rFonts w:ascii="GHEA Grapalat" w:eastAsia="Times New Roman" w:hAnsi="GHEA Grapalat" w:cs="Times New Roman"/>
          <w:color w:val="000000"/>
          <w:sz w:val="24"/>
          <w:szCs w:val="24"/>
          <w:shd w:val="clear" w:color="auto" w:fill="FFFFFF"/>
          <w:lang w:val="hy-AM" w:eastAsia="ru-RU"/>
        </w:rPr>
        <w:t>:</w:t>
      </w:r>
    </w:p>
    <w:p w:rsidR="00895379" w:rsidRPr="00895379" w:rsidRDefault="00895379" w:rsidP="00BE3F03">
      <w:pPr>
        <w:tabs>
          <w:tab w:val="left" w:pos="0"/>
          <w:tab w:val="left" w:pos="567"/>
          <w:tab w:val="left" w:pos="851"/>
        </w:tabs>
        <w:spacing w:line="360" w:lineRule="auto"/>
        <w:ind w:left="1155" w:firstLine="567"/>
        <w:jc w:val="both"/>
        <w:rPr>
          <w:rFonts w:ascii="GHEA Grapalat" w:hAnsi="GHEA Grapalat" w:cs="Sylfaen"/>
          <w:lang w:val="hy-AM"/>
        </w:rPr>
      </w:pPr>
    </w:p>
    <w:p w:rsidR="00C96984" w:rsidRPr="00895379" w:rsidRDefault="00C96984" w:rsidP="00BE3F03">
      <w:pPr>
        <w:tabs>
          <w:tab w:val="left" w:pos="0"/>
          <w:tab w:val="left" w:pos="851"/>
        </w:tabs>
        <w:spacing w:line="360" w:lineRule="auto"/>
        <w:ind w:firstLine="567"/>
        <w:jc w:val="both"/>
        <w:rPr>
          <w:rFonts w:ascii="GHEA Grapalat" w:hAnsi="GHEA Grapalat" w:cs="Sylfaen"/>
          <w:lang w:val="hy-AM"/>
        </w:rPr>
      </w:pPr>
    </w:p>
    <w:sectPr w:rsidR="00C96984" w:rsidRPr="00895379" w:rsidSect="0030106C">
      <w:pgSz w:w="12240" w:h="15840"/>
      <w:pgMar w:top="990" w:right="810" w:bottom="1170"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342"/>
    <w:multiLevelType w:val="hybridMultilevel"/>
    <w:tmpl w:val="59B297CA"/>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 w15:restartNumberingAfterBreak="0">
    <w:nsid w:val="09DA1DDD"/>
    <w:multiLevelType w:val="hybridMultilevel"/>
    <w:tmpl w:val="D89EA8A6"/>
    <w:lvl w:ilvl="0" w:tplc="04090011">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2" w15:restartNumberingAfterBreak="0">
    <w:nsid w:val="0AE65D6D"/>
    <w:multiLevelType w:val="hybridMultilevel"/>
    <w:tmpl w:val="92649E00"/>
    <w:lvl w:ilvl="0" w:tplc="FAA2BACA">
      <w:start w:val="1"/>
      <w:numFmt w:val="decimal"/>
      <w:lvlText w:val="%1."/>
      <w:lvlJc w:val="left"/>
      <w:pPr>
        <w:ind w:left="720" w:hanging="360"/>
      </w:pPr>
      <w:rPr>
        <w:rFonts w:ascii="GHEA Grapalat" w:eastAsiaTheme="minorHAnsi"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45310C"/>
    <w:multiLevelType w:val="hybridMultilevel"/>
    <w:tmpl w:val="9F10BA50"/>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4" w15:restartNumberingAfterBreak="0">
    <w:nsid w:val="1CBB6910"/>
    <w:multiLevelType w:val="hybridMultilevel"/>
    <w:tmpl w:val="8B585668"/>
    <w:lvl w:ilvl="0" w:tplc="ADD43E4A">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96B2E9A"/>
    <w:multiLevelType w:val="hybridMultilevel"/>
    <w:tmpl w:val="47667434"/>
    <w:lvl w:ilvl="0" w:tplc="0409000F">
      <w:start w:val="1"/>
      <w:numFmt w:val="decimal"/>
      <w:lvlText w:val="%1."/>
      <w:lvlJc w:val="left"/>
      <w:pPr>
        <w:ind w:left="549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6" w15:restartNumberingAfterBreak="0">
    <w:nsid w:val="2E23282D"/>
    <w:multiLevelType w:val="hybridMultilevel"/>
    <w:tmpl w:val="EA7E8172"/>
    <w:lvl w:ilvl="0" w:tplc="E78C9C6C">
      <w:start w:val="1"/>
      <w:numFmt w:val="decimal"/>
      <w:lvlText w:val="%1)"/>
      <w:lvlJc w:val="left"/>
      <w:pPr>
        <w:ind w:left="150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EA0694"/>
    <w:multiLevelType w:val="hybridMultilevel"/>
    <w:tmpl w:val="725EDA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BF139F"/>
    <w:multiLevelType w:val="hybridMultilevel"/>
    <w:tmpl w:val="0510A62A"/>
    <w:lvl w:ilvl="0" w:tplc="5A667C38">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34F2692B"/>
    <w:multiLevelType w:val="hybridMultilevel"/>
    <w:tmpl w:val="832CB0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345FDC"/>
    <w:multiLevelType w:val="hybridMultilevel"/>
    <w:tmpl w:val="DD50DFEC"/>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A7856C4"/>
    <w:multiLevelType w:val="hybridMultilevel"/>
    <w:tmpl w:val="D2AA6954"/>
    <w:lvl w:ilvl="0" w:tplc="E7A65104">
      <w:start w:val="1"/>
      <w:numFmt w:val="decimal"/>
      <w:lvlText w:val="%1)"/>
      <w:lvlJc w:val="left"/>
      <w:pPr>
        <w:ind w:left="150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E83D30"/>
    <w:multiLevelType w:val="hybridMultilevel"/>
    <w:tmpl w:val="B31E03E6"/>
    <w:lvl w:ilvl="0" w:tplc="E09A13B2">
      <w:start w:val="1"/>
      <w:numFmt w:val="decimal"/>
      <w:lvlText w:val="%1."/>
      <w:lvlJc w:val="left"/>
      <w:pPr>
        <w:ind w:left="1080" w:hanging="360"/>
      </w:pPr>
      <w:rPr>
        <w:rFonts w:hint="default"/>
      </w:rPr>
    </w:lvl>
    <w:lvl w:ilvl="1" w:tplc="ADD43E4A">
      <w:start w:val="1"/>
      <w:numFmt w:val="decimal"/>
      <w:lvlText w:val="%2)"/>
      <w:lvlJc w:val="left"/>
      <w:pPr>
        <w:ind w:left="1875" w:hanging="435"/>
      </w:pPr>
      <w:rPr>
        <w:rFonts w:hint="default"/>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0455AD9"/>
    <w:multiLevelType w:val="hybridMultilevel"/>
    <w:tmpl w:val="B31E03E6"/>
    <w:lvl w:ilvl="0" w:tplc="E09A13B2">
      <w:start w:val="1"/>
      <w:numFmt w:val="decimal"/>
      <w:lvlText w:val="%1."/>
      <w:lvlJc w:val="left"/>
      <w:pPr>
        <w:ind w:left="1080" w:hanging="360"/>
      </w:pPr>
      <w:rPr>
        <w:rFonts w:hint="default"/>
      </w:rPr>
    </w:lvl>
    <w:lvl w:ilvl="1" w:tplc="ADD43E4A">
      <w:start w:val="1"/>
      <w:numFmt w:val="decimal"/>
      <w:lvlText w:val="%2)"/>
      <w:lvlJc w:val="left"/>
      <w:pPr>
        <w:ind w:left="1875" w:hanging="435"/>
      </w:pPr>
      <w:rPr>
        <w:rFonts w:hint="default"/>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F3854FB"/>
    <w:multiLevelType w:val="hybridMultilevel"/>
    <w:tmpl w:val="5352F682"/>
    <w:lvl w:ilvl="0" w:tplc="71621C08">
      <w:start w:val="1"/>
      <w:numFmt w:val="decimal"/>
      <w:lvlText w:val="%1."/>
      <w:lvlJc w:val="left"/>
      <w:pPr>
        <w:ind w:left="1515" w:hanging="360"/>
      </w:pPr>
      <w:rPr>
        <w:rFonts w:ascii="GHEA Grapalat" w:eastAsia="Times New Roman" w:hAnsi="GHEA Grapalat" w:cs="Sylfaen"/>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5" w15:restartNumberingAfterBreak="0">
    <w:nsid w:val="59B363E6"/>
    <w:multiLevelType w:val="hybridMultilevel"/>
    <w:tmpl w:val="F9EEBC9E"/>
    <w:lvl w:ilvl="0" w:tplc="652CE962">
      <w:start w:val="1"/>
      <w:numFmt w:val="decimal"/>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6" w15:restartNumberingAfterBreak="0">
    <w:nsid w:val="5FAC2433"/>
    <w:multiLevelType w:val="hybridMultilevel"/>
    <w:tmpl w:val="C0CCE93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0B1271C"/>
    <w:multiLevelType w:val="hybridMultilevel"/>
    <w:tmpl w:val="300A5B60"/>
    <w:lvl w:ilvl="0" w:tplc="A210B5A6">
      <w:start w:val="1"/>
      <w:numFmt w:val="decimal"/>
      <w:lvlText w:val="%1)"/>
      <w:lvlJc w:val="left"/>
      <w:pPr>
        <w:ind w:left="99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694C6045"/>
    <w:multiLevelType w:val="hybridMultilevel"/>
    <w:tmpl w:val="98E63366"/>
    <w:lvl w:ilvl="0" w:tplc="A8B24CCC">
      <w:start w:val="1"/>
      <w:numFmt w:val="decimal"/>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9" w15:restartNumberingAfterBreak="0">
    <w:nsid w:val="730C51FA"/>
    <w:multiLevelType w:val="hybridMultilevel"/>
    <w:tmpl w:val="4FD4E428"/>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num w:numId="1">
    <w:abstractNumId w:val="13"/>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0"/>
  </w:num>
  <w:num w:numId="8">
    <w:abstractNumId w:val="0"/>
  </w:num>
  <w:num w:numId="9">
    <w:abstractNumId w:val="16"/>
  </w:num>
  <w:num w:numId="10">
    <w:abstractNumId w:val="8"/>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2"/>
  </w:num>
  <w:num w:numId="14">
    <w:abstractNumId w:val="4"/>
  </w:num>
  <w:num w:numId="15">
    <w:abstractNumId w:val="14"/>
  </w:num>
  <w:num w:numId="16">
    <w:abstractNumId w:val="1"/>
  </w:num>
  <w:num w:numId="17">
    <w:abstractNumId w:val="15"/>
  </w:num>
  <w:num w:numId="18">
    <w:abstractNumId w:val="6"/>
  </w:num>
  <w:num w:numId="19">
    <w:abstractNumId w:val="9"/>
  </w:num>
  <w:num w:numId="20">
    <w:abstractNumId w:val="11"/>
  </w:num>
  <w:num w:numId="21">
    <w:abstractNumId w:val="2"/>
  </w:num>
  <w:num w:numId="22">
    <w:abstractNumId w:val="18"/>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ADD"/>
    <w:rsid w:val="00000CEE"/>
    <w:rsid w:val="00005AD5"/>
    <w:rsid w:val="00006567"/>
    <w:rsid w:val="00011160"/>
    <w:rsid w:val="0002429A"/>
    <w:rsid w:val="0003174A"/>
    <w:rsid w:val="000353F2"/>
    <w:rsid w:val="00036B3D"/>
    <w:rsid w:val="00042287"/>
    <w:rsid w:val="00044A93"/>
    <w:rsid w:val="0006594B"/>
    <w:rsid w:val="0006615C"/>
    <w:rsid w:val="00074EC0"/>
    <w:rsid w:val="00081AE1"/>
    <w:rsid w:val="000823EF"/>
    <w:rsid w:val="00096D5B"/>
    <w:rsid w:val="0009734F"/>
    <w:rsid w:val="000B40B7"/>
    <w:rsid w:val="00112560"/>
    <w:rsid w:val="00114618"/>
    <w:rsid w:val="00120B84"/>
    <w:rsid w:val="00142901"/>
    <w:rsid w:val="0014709E"/>
    <w:rsid w:val="001544CE"/>
    <w:rsid w:val="00162397"/>
    <w:rsid w:val="00167515"/>
    <w:rsid w:val="0017081E"/>
    <w:rsid w:val="001741FA"/>
    <w:rsid w:val="00185A7B"/>
    <w:rsid w:val="00191771"/>
    <w:rsid w:val="001C2E51"/>
    <w:rsid w:val="001C5CE0"/>
    <w:rsid w:val="001D03AF"/>
    <w:rsid w:val="001D791D"/>
    <w:rsid w:val="001D7E86"/>
    <w:rsid w:val="001E12C1"/>
    <w:rsid w:val="001F2188"/>
    <w:rsid w:val="001F600B"/>
    <w:rsid w:val="001F6D40"/>
    <w:rsid w:val="0021496A"/>
    <w:rsid w:val="002232C3"/>
    <w:rsid w:val="00225E44"/>
    <w:rsid w:val="00237B98"/>
    <w:rsid w:val="002472FA"/>
    <w:rsid w:val="002477E5"/>
    <w:rsid w:val="0025420E"/>
    <w:rsid w:val="002613A6"/>
    <w:rsid w:val="00262B75"/>
    <w:rsid w:val="00291F3C"/>
    <w:rsid w:val="00292EE4"/>
    <w:rsid w:val="00295377"/>
    <w:rsid w:val="002A1305"/>
    <w:rsid w:val="002A1D66"/>
    <w:rsid w:val="002A57AB"/>
    <w:rsid w:val="002A62C7"/>
    <w:rsid w:val="002A711D"/>
    <w:rsid w:val="002A7556"/>
    <w:rsid w:val="002C5472"/>
    <w:rsid w:val="002C6A8E"/>
    <w:rsid w:val="002C6FF2"/>
    <w:rsid w:val="002D1641"/>
    <w:rsid w:val="002D4073"/>
    <w:rsid w:val="002E32CC"/>
    <w:rsid w:val="002F7DF6"/>
    <w:rsid w:val="0030106C"/>
    <w:rsid w:val="00321ADD"/>
    <w:rsid w:val="00322423"/>
    <w:rsid w:val="003235F6"/>
    <w:rsid w:val="003268F6"/>
    <w:rsid w:val="00345A06"/>
    <w:rsid w:val="00347F64"/>
    <w:rsid w:val="00351BBC"/>
    <w:rsid w:val="0037644A"/>
    <w:rsid w:val="0038207D"/>
    <w:rsid w:val="003A11F1"/>
    <w:rsid w:val="003A2CD6"/>
    <w:rsid w:val="003B052E"/>
    <w:rsid w:val="003B3C12"/>
    <w:rsid w:val="003C60FB"/>
    <w:rsid w:val="003D1D83"/>
    <w:rsid w:val="003D6459"/>
    <w:rsid w:val="003D773B"/>
    <w:rsid w:val="003E1D65"/>
    <w:rsid w:val="003F3265"/>
    <w:rsid w:val="003F527E"/>
    <w:rsid w:val="00407498"/>
    <w:rsid w:val="0041096A"/>
    <w:rsid w:val="004142FC"/>
    <w:rsid w:val="00415535"/>
    <w:rsid w:val="00421905"/>
    <w:rsid w:val="004224F1"/>
    <w:rsid w:val="00433CA8"/>
    <w:rsid w:val="004359AA"/>
    <w:rsid w:val="00442DEB"/>
    <w:rsid w:val="00451274"/>
    <w:rsid w:val="00475A34"/>
    <w:rsid w:val="00480AD0"/>
    <w:rsid w:val="00493428"/>
    <w:rsid w:val="004A0E75"/>
    <w:rsid w:val="004A1317"/>
    <w:rsid w:val="004B168B"/>
    <w:rsid w:val="004B18B5"/>
    <w:rsid w:val="004B4CC0"/>
    <w:rsid w:val="004B6066"/>
    <w:rsid w:val="004D0B27"/>
    <w:rsid w:val="004D238D"/>
    <w:rsid w:val="004E1277"/>
    <w:rsid w:val="004E798E"/>
    <w:rsid w:val="004F19EA"/>
    <w:rsid w:val="0050703C"/>
    <w:rsid w:val="00514B39"/>
    <w:rsid w:val="00521F5E"/>
    <w:rsid w:val="0055415A"/>
    <w:rsid w:val="0057503A"/>
    <w:rsid w:val="00587C01"/>
    <w:rsid w:val="00594283"/>
    <w:rsid w:val="005955B6"/>
    <w:rsid w:val="0059782A"/>
    <w:rsid w:val="005A2BF2"/>
    <w:rsid w:val="005A40EE"/>
    <w:rsid w:val="005B516E"/>
    <w:rsid w:val="005B5B46"/>
    <w:rsid w:val="005C5787"/>
    <w:rsid w:val="005D2A0A"/>
    <w:rsid w:val="005E307E"/>
    <w:rsid w:val="005E5084"/>
    <w:rsid w:val="005E778E"/>
    <w:rsid w:val="00604CEF"/>
    <w:rsid w:val="00605AE5"/>
    <w:rsid w:val="00622286"/>
    <w:rsid w:val="0064012B"/>
    <w:rsid w:val="00686D72"/>
    <w:rsid w:val="00697B20"/>
    <w:rsid w:val="006A1CAB"/>
    <w:rsid w:val="006A57FF"/>
    <w:rsid w:val="006B35AB"/>
    <w:rsid w:val="006C68A2"/>
    <w:rsid w:val="006D216C"/>
    <w:rsid w:val="006D2D10"/>
    <w:rsid w:val="006D6E7B"/>
    <w:rsid w:val="006E4731"/>
    <w:rsid w:val="006F210D"/>
    <w:rsid w:val="006F3CC6"/>
    <w:rsid w:val="00714D0C"/>
    <w:rsid w:val="0071581E"/>
    <w:rsid w:val="0072146D"/>
    <w:rsid w:val="007313BA"/>
    <w:rsid w:val="00732BEE"/>
    <w:rsid w:val="007420F5"/>
    <w:rsid w:val="00744D90"/>
    <w:rsid w:val="00755D29"/>
    <w:rsid w:val="007575C9"/>
    <w:rsid w:val="00757D75"/>
    <w:rsid w:val="007842A2"/>
    <w:rsid w:val="007843A0"/>
    <w:rsid w:val="007914B3"/>
    <w:rsid w:val="007A3A2A"/>
    <w:rsid w:val="007A6CE9"/>
    <w:rsid w:val="007C36C0"/>
    <w:rsid w:val="007D0620"/>
    <w:rsid w:val="007D58F5"/>
    <w:rsid w:val="007D78B8"/>
    <w:rsid w:val="007F3318"/>
    <w:rsid w:val="008119DD"/>
    <w:rsid w:val="00815A0E"/>
    <w:rsid w:val="00817BAF"/>
    <w:rsid w:val="00826B8B"/>
    <w:rsid w:val="00830DA3"/>
    <w:rsid w:val="00835E48"/>
    <w:rsid w:val="0083722D"/>
    <w:rsid w:val="00843195"/>
    <w:rsid w:val="00861C2F"/>
    <w:rsid w:val="00870972"/>
    <w:rsid w:val="00877FD4"/>
    <w:rsid w:val="008849F7"/>
    <w:rsid w:val="008929E2"/>
    <w:rsid w:val="00895379"/>
    <w:rsid w:val="008A2686"/>
    <w:rsid w:val="008A29D0"/>
    <w:rsid w:val="008A4B2E"/>
    <w:rsid w:val="008D29DE"/>
    <w:rsid w:val="008D727F"/>
    <w:rsid w:val="008F22B1"/>
    <w:rsid w:val="008F253F"/>
    <w:rsid w:val="008F2F1B"/>
    <w:rsid w:val="0090079B"/>
    <w:rsid w:val="00903BFA"/>
    <w:rsid w:val="00904FE5"/>
    <w:rsid w:val="0091036A"/>
    <w:rsid w:val="00913EA5"/>
    <w:rsid w:val="00916C57"/>
    <w:rsid w:val="00924B82"/>
    <w:rsid w:val="00936119"/>
    <w:rsid w:val="009434E5"/>
    <w:rsid w:val="00946E34"/>
    <w:rsid w:val="00947783"/>
    <w:rsid w:val="009528DD"/>
    <w:rsid w:val="00970BB1"/>
    <w:rsid w:val="00970EF7"/>
    <w:rsid w:val="00970F98"/>
    <w:rsid w:val="009730EF"/>
    <w:rsid w:val="009752BC"/>
    <w:rsid w:val="009833D8"/>
    <w:rsid w:val="00986247"/>
    <w:rsid w:val="00986BC9"/>
    <w:rsid w:val="009A0276"/>
    <w:rsid w:val="009A1D95"/>
    <w:rsid w:val="009A3152"/>
    <w:rsid w:val="009A616A"/>
    <w:rsid w:val="009C1496"/>
    <w:rsid w:val="009C2147"/>
    <w:rsid w:val="009C78B0"/>
    <w:rsid w:val="009D2EB8"/>
    <w:rsid w:val="009F5851"/>
    <w:rsid w:val="009F79F5"/>
    <w:rsid w:val="00A05125"/>
    <w:rsid w:val="00A15F6B"/>
    <w:rsid w:val="00A27D16"/>
    <w:rsid w:val="00A42B11"/>
    <w:rsid w:val="00A46602"/>
    <w:rsid w:val="00A579D7"/>
    <w:rsid w:val="00A61DBC"/>
    <w:rsid w:val="00A64FB3"/>
    <w:rsid w:val="00A74EC7"/>
    <w:rsid w:val="00A85BB4"/>
    <w:rsid w:val="00A85DA1"/>
    <w:rsid w:val="00A91B54"/>
    <w:rsid w:val="00A95F9F"/>
    <w:rsid w:val="00A97738"/>
    <w:rsid w:val="00AA1014"/>
    <w:rsid w:val="00AA4052"/>
    <w:rsid w:val="00AA42E6"/>
    <w:rsid w:val="00AA7CF9"/>
    <w:rsid w:val="00AB3277"/>
    <w:rsid w:val="00AD2573"/>
    <w:rsid w:val="00AD652B"/>
    <w:rsid w:val="00AD686F"/>
    <w:rsid w:val="00AD7E20"/>
    <w:rsid w:val="00AF2195"/>
    <w:rsid w:val="00AF2789"/>
    <w:rsid w:val="00AF42B8"/>
    <w:rsid w:val="00B00173"/>
    <w:rsid w:val="00B00BF2"/>
    <w:rsid w:val="00B03937"/>
    <w:rsid w:val="00B04DF9"/>
    <w:rsid w:val="00B06E2F"/>
    <w:rsid w:val="00B2012B"/>
    <w:rsid w:val="00B21259"/>
    <w:rsid w:val="00B234FE"/>
    <w:rsid w:val="00B235CD"/>
    <w:rsid w:val="00B3244D"/>
    <w:rsid w:val="00B43692"/>
    <w:rsid w:val="00B46E8B"/>
    <w:rsid w:val="00B471E3"/>
    <w:rsid w:val="00B65ED4"/>
    <w:rsid w:val="00B76B6E"/>
    <w:rsid w:val="00B77658"/>
    <w:rsid w:val="00B85F93"/>
    <w:rsid w:val="00BD4540"/>
    <w:rsid w:val="00BE3F03"/>
    <w:rsid w:val="00BE425D"/>
    <w:rsid w:val="00BE4710"/>
    <w:rsid w:val="00BE7FFA"/>
    <w:rsid w:val="00BF07E8"/>
    <w:rsid w:val="00BF3EEF"/>
    <w:rsid w:val="00BF5871"/>
    <w:rsid w:val="00BF7119"/>
    <w:rsid w:val="00C056BE"/>
    <w:rsid w:val="00C10F68"/>
    <w:rsid w:val="00C736A8"/>
    <w:rsid w:val="00C75533"/>
    <w:rsid w:val="00C815CF"/>
    <w:rsid w:val="00C819E2"/>
    <w:rsid w:val="00C84613"/>
    <w:rsid w:val="00C96984"/>
    <w:rsid w:val="00CB7258"/>
    <w:rsid w:val="00CC7A10"/>
    <w:rsid w:val="00CD0440"/>
    <w:rsid w:val="00CD06EF"/>
    <w:rsid w:val="00CD41A5"/>
    <w:rsid w:val="00CD5716"/>
    <w:rsid w:val="00CD6F6A"/>
    <w:rsid w:val="00CE042B"/>
    <w:rsid w:val="00CE3784"/>
    <w:rsid w:val="00D02000"/>
    <w:rsid w:val="00D02B33"/>
    <w:rsid w:val="00D06C88"/>
    <w:rsid w:val="00D10624"/>
    <w:rsid w:val="00D149AC"/>
    <w:rsid w:val="00D31010"/>
    <w:rsid w:val="00D32E6C"/>
    <w:rsid w:val="00D354FB"/>
    <w:rsid w:val="00D35CEA"/>
    <w:rsid w:val="00D379B3"/>
    <w:rsid w:val="00D458F2"/>
    <w:rsid w:val="00D4714A"/>
    <w:rsid w:val="00D64F9F"/>
    <w:rsid w:val="00D72A10"/>
    <w:rsid w:val="00D85C71"/>
    <w:rsid w:val="00D866EC"/>
    <w:rsid w:val="00DA7E42"/>
    <w:rsid w:val="00DB0028"/>
    <w:rsid w:val="00DB4688"/>
    <w:rsid w:val="00DC3734"/>
    <w:rsid w:val="00DE270A"/>
    <w:rsid w:val="00DE6DF2"/>
    <w:rsid w:val="00E03BA9"/>
    <w:rsid w:val="00E21685"/>
    <w:rsid w:val="00E24238"/>
    <w:rsid w:val="00E3214F"/>
    <w:rsid w:val="00E45D69"/>
    <w:rsid w:val="00E573F1"/>
    <w:rsid w:val="00E71BF9"/>
    <w:rsid w:val="00E755F9"/>
    <w:rsid w:val="00E87AD5"/>
    <w:rsid w:val="00EA14B4"/>
    <w:rsid w:val="00EB7534"/>
    <w:rsid w:val="00ED1331"/>
    <w:rsid w:val="00ED4197"/>
    <w:rsid w:val="00EF2E9C"/>
    <w:rsid w:val="00F0635D"/>
    <w:rsid w:val="00F17737"/>
    <w:rsid w:val="00F17EA0"/>
    <w:rsid w:val="00F26005"/>
    <w:rsid w:val="00F26576"/>
    <w:rsid w:val="00F51D89"/>
    <w:rsid w:val="00F52235"/>
    <w:rsid w:val="00F62DB9"/>
    <w:rsid w:val="00F90659"/>
    <w:rsid w:val="00F951EB"/>
    <w:rsid w:val="00F952AA"/>
    <w:rsid w:val="00FC2FA5"/>
    <w:rsid w:val="00FC565A"/>
    <w:rsid w:val="00FC582C"/>
    <w:rsid w:val="00FD1536"/>
    <w:rsid w:val="00FE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C5FF3"/>
  <w15:docId w15:val="{C41C9D63-5E9E-447A-9BFE-40B72510C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05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AA4052"/>
    <w:pPr>
      <w:spacing w:before="100" w:beforeAutospacing="1" w:after="100" w:afterAutospacing="1"/>
    </w:pPr>
  </w:style>
  <w:style w:type="character" w:styleId="Strong">
    <w:name w:val="Strong"/>
    <w:uiPriority w:val="22"/>
    <w:qFormat/>
    <w:rsid w:val="00AA4052"/>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A4052"/>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AF42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2B8"/>
    <w:rPr>
      <w:rFonts w:ascii="Segoe UI" w:eastAsia="Times New Roman" w:hAnsi="Segoe UI" w:cs="Segoe UI"/>
      <w:sz w:val="18"/>
      <w:szCs w:val="18"/>
      <w:lang w:val="ru-RU" w:eastAsia="ru-RU"/>
    </w:rPr>
  </w:style>
  <w:style w:type="paragraph" w:styleId="Revision">
    <w:name w:val="Revision"/>
    <w:hidden/>
    <w:uiPriority w:val="99"/>
    <w:semiHidden/>
    <w:rsid w:val="00E03BA9"/>
    <w:pPr>
      <w:spacing w:after="0"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903BFA"/>
    <w:pPr>
      <w:spacing w:after="160" w:line="254" w:lineRule="auto"/>
      <w:ind w:left="720"/>
      <w:contextualSpacing/>
    </w:pPr>
    <w:rPr>
      <w:rFonts w:asciiTheme="minorHAnsi" w:eastAsiaTheme="minorHAnsi" w:hAnsiTheme="minorHAnsi" w:cstheme="minorBidi"/>
      <w:sz w:val="22"/>
      <w:szCs w:val="22"/>
      <w:lang w:val="en-US" w:eastAsia="en-US"/>
    </w:rPr>
  </w:style>
  <w:style w:type="character" w:styleId="Emphasis">
    <w:name w:val="Emphasis"/>
    <w:basedOn w:val="DefaultParagraphFont"/>
    <w:uiPriority w:val="20"/>
    <w:qFormat/>
    <w:rsid w:val="001C5C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540769">
      <w:bodyDiv w:val="1"/>
      <w:marLeft w:val="0"/>
      <w:marRight w:val="0"/>
      <w:marTop w:val="0"/>
      <w:marBottom w:val="0"/>
      <w:divBdr>
        <w:top w:val="none" w:sz="0" w:space="0" w:color="auto"/>
        <w:left w:val="none" w:sz="0" w:space="0" w:color="auto"/>
        <w:bottom w:val="none" w:sz="0" w:space="0" w:color="auto"/>
        <w:right w:val="none" w:sz="0" w:space="0" w:color="auto"/>
      </w:divBdr>
    </w:div>
    <w:div w:id="219950504">
      <w:bodyDiv w:val="1"/>
      <w:marLeft w:val="0"/>
      <w:marRight w:val="0"/>
      <w:marTop w:val="0"/>
      <w:marBottom w:val="0"/>
      <w:divBdr>
        <w:top w:val="none" w:sz="0" w:space="0" w:color="auto"/>
        <w:left w:val="none" w:sz="0" w:space="0" w:color="auto"/>
        <w:bottom w:val="none" w:sz="0" w:space="0" w:color="auto"/>
        <w:right w:val="none" w:sz="0" w:space="0" w:color="auto"/>
      </w:divBdr>
    </w:div>
    <w:div w:id="314068508">
      <w:bodyDiv w:val="1"/>
      <w:marLeft w:val="0"/>
      <w:marRight w:val="0"/>
      <w:marTop w:val="0"/>
      <w:marBottom w:val="0"/>
      <w:divBdr>
        <w:top w:val="none" w:sz="0" w:space="0" w:color="auto"/>
        <w:left w:val="none" w:sz="0" w:space="0" w:color="auto"/>
        <w:bottom w:val="none" w:sz="0" w:space="0" w:color="auto"/>
        <w:right w:val="none" w:sz="0" w:space="0" w:color="auto"/>
      </w:divBdr>
    </w:div>
    <w:div w:id="603733217">
      <w:bodyDiv w:val="1"/>
      <w:marLeft w:val="0"/>
      <w:marRight w:val="0"/>
      <w:marTop w:val="0"/>
      <w:marBottom w:val="0"/>
      <w:divBdr>
        <w:top w:val="none" w:sz="0" w:space="0" w:color="auto"/>
        <w:left w:val="none" w:sz="0" w:space="0" w:color="auto"/>
        <w:bottom w:val="none" w:sz="0" w:space="0" w:color="auto"/>
        <w:right w:val="none" w:sz="0" w:space="0" w:color="auto"/>
      </w:divBdr>
    </w:div>
    <w:div w:id="891035779">
      <w:bodyDiv w:val="1"/>
      <w:marLeft w:val="0"/>
      <w:marRight w:val="0"/>
      <w:marTop w:val="0"/>
      <w:marBottom w:val="0"/>
      <w:divBdr>
        <w:top w:val="none" w:sz="0" w:space="0" w:color="auto"/>
        <w:left w:val="none" w:sz="0" w:space="0" w:color="auto"/>
        <w:bottom w:val="none" w:sz="0" w:space="0" w:color="auto"/>
        <w:right w:val="none" w:sz="0" w:space="0" w:color="auto"/>
      </w:divBdr>
    </w:div>
    <w:div w:id="1019772915">
      <w:bodyDiv w:val="1"/>
      <w:marLeft w:val="0"/>
      <w:marRight w:val="0"/>
      <w:marTop w:val="0"/>
      <w:marBottom w:val="0"/>
      <w:divBdr>
        <w:top w:val="none" w:sz="0" w:space="0" w:color="auto"/>
        <w:left w:val="none" w:sz="0" w:space="0" w:color="auto"/>
        <w:bottom w:val="none" w:sz="0" w:space="0" w:color="auto"/>
        <w:right w:val="none" w:sz="0" w:space="0" w:color="auto"/>
      </w:divBdr>
    </w:div>
    <w:div w:id="1708292188">
      <w:bodyDiv w:val="1"/>
      <w:marLeft w:val="0"/>
      <w:marRight w:val="0"/>
      <w:marTop w:val="0"/>
      <w:marBottom w:val="0"/>
      <w:divBdr>
        <w:top w:val="none" w:sz="0" w:space="0" w:color="auto"/>
        <w:left w:val="none" w:sz="0" w:space="0" w:color="auto"/>
        <w:bottom w:val="none" w:sz="0" w:space="0" w:color="auto"/>
        <w:right w:val="none" w:sz="0" w:space="0" w:color="auto"/>
      </w:divBdr>
    </w:div>
    <w:div w:id="1976598501">
      <w:bodyDiv w:val="1"/>
      <w:marLeft w:val="0"/>
      <w:marRight w:val="0"/>
      <w:marTop w:val="0"/>
      <w:marBottom w:val="0"/>
      <w:divBdr>
        <w:top w:val="none" w:sz="0" w:space="0" w:color="auto"/>
        <w:left w:val="none" w:sz="0" w:space="0" w:color="auto"/>
        <w:bottom w:val="none" w:sz="0" w:space="0" w:color="auto"/>
        <w:right w:val="none" w:sz="0" w:space="0" w:color="auto"/>
      </w:divBdr>
    </w:div>
    <w:div w:id="204874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4E3B6-DDA5-4D0F-B0E5-AE63CAF4A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232</Words>
  <Characters>1702</Characters>
  <Application>Microsoft Office Word</Application>
  <DocSecurity>0</DocSecurity>
  <Lines>44</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https://mul2-mss.gov.am/tasks/1728045/oneclick/naxagic-670.docx?token=e95656fa2852a3771d6a49b373c7be11</cp:keywords>
  <dc:description/>
  <cp:lastModifiedBy>Anahit.Galstyan</cp:lastModifiedBy>
  <cp:revision>6</cp:revision>
  <cp:lastPrinted>2021-05-20T06:35:00Z</cp:lastPrinted>
  <dcterms:created xsi:type="dcterms:W3CDTF">2023-11-27T13:01:00Z</dcterms:created>
  <dcterms:modified xsi:type="dcterms:W3CDTF">2023-11-29T08:56:00Z</dcterms:modified>
</cp:coreProperties>
</file>