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245" w:rsidRDefault="00272245" w:rsidP="00272245">
      <w:pPr>
        <w:shd w:val="clear" w:color="auto" w:fill="FFFFFF"/>
        <w:tabs>
          <w:tab w:val="left" w:pos="8931"/>
        </w:tabs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 w:eastAsia="ru-RU"/>
        </w:rPr>
        <w:t xml:space="preserve">    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>ՆԱԽԱԳԻԾ</w:t>
      </w:r>
    </w:p>
    <w:p w:rsidR="00272245" w:rsidRDefault="00272245" w:rsidP="0027224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US" w:eastAsia="ru-RU"/>
        </w:rPr>
      </w:pPr>
    </w:p>
    <w:p w:rsidR="00272245" w:rsidRDefault="00272245" w:rsidP="0027224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ԿԱՌԱՎԱՐՈՒԹՅՈՒՆ</w:t>
      </w:r>
    </w:p>
    <w:p w:rsidR="00272245" w:rsidRDefault="00272245" w:rsidP="0027224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272245" w:rsidRDefault="00272245" w:rsidP="0027224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Ո Ր Ո Շ ՈՒ Մ</w:t>
      </w:r>
    </w:p>
    <w:p w:rsidR="00272245" w:rsidRDefault="00272245" w:rsidP="0027224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</w:p>
    <w:p w:rsidR="00272245" w:rsidRDefault="00272245" w:rsidP="00272245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«——» «——————» 2023 թվականի N----Ն</w:t>
      </w:r>
    </w:p>
    <w:p w:rsidR="00272245" w:rsidRDefault="00272245" w:rsidP="00272245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:rsidR="00272245" w:rsidRDefault="00272245" w:rsidP="0027224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ԱՂԲԱՎԱՅՐԵՐԻ ՄՈՆԻԹՈՐԻՆԳԻ ԻՐԱԿԱՆԱՑՄԱՆ ԿԱՐԳԸ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ՍԱՀՄԱՆԵԼՈՒ ՄԱՍԻՆ</w:t>
      </w:r>
    </w:p>
    <w:p w:rsidR="00272245" w:rsidRDefault="00272245" w:rsidP="00272245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:rsidR="00272245" w:rsidRDefault="00272245" w:rsidP="00272245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Հիմք ընդունելով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«Թափոնների մասին» օրենքի 7-րդ հոդվածի 1-ին մասի «ժ» կետը՝ Հայաստանի Հանրապետության կառավարությունը որոշում է.</w:t>
      </w:r>
    </w:p>
    <w:p w:rsidR="00272245" w:rsidRDefault="00272245" w:rsidP="00272245">
      <w:pPr>
        <w:pStyle w:val="NormalWeb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Սահմանել արտոնագրված </w:t>
      </w:r>
      <w:proofErr w:type="spellStart"/>
      <w:r>
        <w:rPr>
          <w:rFonts w:ascii="GHEA Grapalat" w:hAnsi="GHEA Grapalat" w:cs="Arial"/>
          <w:lang w:val="hy-AM"/>
        </w:rPr>
        <w:t>աղբավայրերի</w:t>
      </w:r>
      <w:proofErr w:type="spellEnd"/>
      <w:r>
        <w:rPr>
          <w:rFonts w:ascii="GHEA Grapalat" w:hAnsi="GHEA Grapalat" w:cs="Arial"/>
          <w:lang w:val="hy-AM"/>
        </w:rPr>
        <w:t xml:space="preserve"> </w:t>
      </w:r>
      <w:proofErr w:type="spellStart"/>
      <w:r>
        <w:rPr>
          <w:rFonts w:ascii="GHEA Grapalat" w:hAnsi="GHEA Grapalat" w:cs="Arial"/>
          <w:lang w:val="hy-AM"/>
        </w:rPr>
        <w:t>մոնիթորինգի</w:t>
      </w:r>
      <w:proofErr w:type="spellEnd"/>
      <w:r>
        <w:rPr>
          <w:rFonts w:ascii="GHEA Grapalat" w:hAnsi="GHEA Grapalat" w:cs="Arial"/>
          <w:lang w:val="hy-AM"/>
        </w:rPr>
        <w:t xml:space="preserve"> իրականացման կարգը</w:t>
      </w:r>
      <w:r>
        <w:rPr>
          <w:rFonts w:ascii="GHEA Grapalat" w:hAnsi="GHEA Grapalat"/>
          <w:lang w:val="hy-AM"/>
        </w:rPr>
        <w:t>՝ համաձայն N 1 հավելվածի:</w:t>
      </w:r>
    </w:p>
    <w:p w:rsidR="00272245" w:rsidRDefault="00272245" w:rsidP="00272245">
      <w:pPr>
        <w:pStyle w:val="NormalWeb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Սահմանել չարտոնագրված, ժամանակավորապես գործող </w:t>
      </w:r>
      <w:proofErr w:type="spellStart"/>
      <w:r>
        <w:rPr>
          <w:rFonts w:ascii="GHEA Grapalat" w:hAnsi="GHEA Grapalat" w:cs="Arial"/>
          <w:lang w:val="hy-AM"/>
        </w:rPr>
        <w:t>աղբավայրերի</w:t>
      </w:r>
      <w:proofErr w:type="spellEnd"/>
      <w:r>
        <w:rPr>
          <w:rFonts w:ascii="GHEA Grapalat" w:hAnsi="GHEA Grapalat" w:cs="Arial"/>
          <w:lang w:val="hy-AM"/>
        </w:rPr>
        <w:t xml:space="preserve"> </w:t>
      </w:r>
      <w:proofErr w:type="spellStart"/>
      <w:r>
        <w:rPr>
          <w:rFonts w:ascii="GHEA Grapalat" w:hAnsi="GHEA Grapalat" w:cs="Arial"/>
          <w:lang w:val="hy-AM"/>
        </w:rPr>
        <w:t>մոնիթորինգի</w:t>
      </w:r>
      <w:proofErr w:type="spellEnd"/>
      <w:r>
        <w:rPr>
          <w:rFonts w:ascii="GHEA Grapalat" w:hAnsi="GHEA Grapalat" w:cs="Arial"/>
          <w:lang w:val="hy-AM"/>
        </w:rPr>
        <w:t xml:space="preserve"> իրականացման կարգը</w:t>
      </w:r>
      <w:r>
        <w:rPr>
          <w:rFonts w:ascii="GHEA Grapalat" w:hAnsi="GHEA Grapalat"/>
          <w:lang w:val="hy-AM"/>
        </w:rPr>
        <w:t>՝ համաձայն N 2 հավելվածի:</w:t>
      </w:r>
    </w:p>
    <w:p w:rsidR="00272245" w:rsidRDefault="00272245" w:rsidP="00272245">
      <w:pPr>
        <w:pStyle w:val="NormalWeb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Սույն որոշումն ուժի մեջ է մտնում 2024 թվականի հունվարի 1-ից:</w:t>
      </w:r>
    </w:p>
    <w:p w:rsidR="00272245" w:rsidRDefault="00272245" w:rsidP="00272245">
      <w:pPr>
        <w:shd w:val="clear" w:color="auto" w:fill="FFFFFF"/>
        <w:tabs>
          <w:tab w:val="left" w:pos="2835"/>
          <w:tab w:val="left" w:pos="3261"/>
        </w:tabs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:rsidR="00272245" w:rsidRDefault="00272245" w:rsidP="00272245">
      <w:pPr>
        <w:shd w:val="clear" w:color="auto" w:fill="FFFFFF"/>
        <w:tabs>
          <w:tab w:val="left" w:pos="2835"/>
          <w:tab w:val="left" w:pos="3261"/>
        </w:tabs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272245" w:rsidRDefault="00272245" w:rsidP="00272245">
      <w:pPr>
        <w:shd w:val="clear" w:color="auto" w:fill="FFFFFF"/>
        <w:tabs>
          <w:tab w:val="left" w:pos="2835"/>
          <w:tab w:val="left" w:pos="3261"/>
        </w:tabs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272245" w:rsidRDefault="00272245" w:rsidP="00272245">
      <w:pPr>
        <w:shd w:val="clear" w:color="auto" w:fill="FFFFFF"/>
        <w:tabs>
          <w:tab w:val="left" w:pos="2835"/>
          <w:tab w:val="left" w:pos="3261"/>
        </w:tabs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272245" w:rsidRDefault="00272245" w:rsidP="00272245">
      <w:pPr>
        <w:shd w:val="clear" w:color="auto" w:fill="FFFFFF"/>
        <w:tabs>
          <w:tab w:val="left" w:pos="2835"/>
          <w:tab w:val="left" w:pos="3261"/>
        </w:tabs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272245" w:rsidRDefault="00272245" w:rsidP="00272245">
      <w:pPr>
        <w:shd w:val="clear" w:color="auto" w:fill="FFFFFF"/>
        <w:tabs>
          <w:tab w:val="left" w:pos="2835"/>
          <w:tab w:val="left" w:pos="3261"/>
        </w:tabs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272245" w:rsidRDefault="00272245" w:rsidP="00272245">
      <w:pPr>
        <w:shd w:val="clear" w:color="auto" w:fill="FFFFFF"/>
        <w:tabs>
          <w:tab w:val="left" w:pos="2835"/>
          <w:tab w:val="left" w:pos="3261"/>
        </w:tabs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272245" w:rsidRDefault="00272245" w:rsidP="00272245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ectPr w:rsidR="00272245">
          <w:pgSz w:w="11906" w:h="16838"/>
          <w:pgMar w:top="1134" w:right="850" w:bottom="1134" w:left="900" w:header="708" w:footer="708" w:gutter="0"/>
          <w:cols w:space="720"/>
        </w:sectPr>
      </w:pPr>
    </w:p>
    <w:p w:rsidR="00272245" w:rsidRDefault="00272245" w:rsidP="00272245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Հավելված</w:t>
      </w:r>
      <w:r>
        <w:rPr>
          <w:rFonts w:ascii="GHEA Grapalat" w:hAnsi="GHEA Grapalat"/>
          <w:lang w:val="hy-AM"/>
        </w:rPr>
        <w:t xml:space="preserve"> N 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272245" w:rsidRDefault="00272245" w:rsidP="00272245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</w:t>
      </w:r>
    </w:p>
    <w:p w:rsidR="00272245" w:rsidRDefault="00272245" w:rsidP="00272245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2023 թվականի ______________ի</w:t>
      </w:r>
    </w:p>
    <w:p w:rsidR="00272245" w:rsidRDefault="00272245" w:rsidP="00272245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N______ որոշման</w:t>
      </w:r>
    </w:p>
    <w:p w:rsidR="00272245" w:rsidRDefault="00272245" w:rsidP="0027224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ԿԱՐԳ</w:t>
      </w:r>
    </w:p>
    <w:p w:rsidR="00272245" w:rsidRDefault="00272245" w:rsidP="0027224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72245" w:rsidRDefault="00272245" w:rsidP="0027224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ԱՐՏՈՆԱԳՐՎԱԾ ԱՂԲԱՎԱՅՐԵՐԻ ՄՈՆԻԹՈՐԻՆԳԻ ԻՐԱԿԱՆԱՑՄԱՆ</w:t>
      </w:r>
    </w:p>
    <w:p w:rsidR="00272245" w:rsidRDefault="00272245" w:rsidP="00272245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:rsidR="00272245" w:rsidRDefault="00272245" w:rsidP="00272245">
      <w:pPr>
        <w:tabs>
          <w:tab w:val="left" w:pos="4035"/>
          <w:tab w:val="center" w:pos="5858"/>
        </w:tabs>
        <w:spacing w:after="0" w:line="360" w:lineRule="auto"/>
        <w:ind w:left="156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ab/>
        <w:t>1.</w:t>
      </w:r>
      <w:r>
        <w:rPr>
          <w:rFonts w:ascii="GHEA Grapalat" w:hAnsi="GHEA Grapalat" w:cs="Arial"/>
          <w:b/>
          <w:sz w:val="24"/>
          <w:szCs w:val="24"/>
          <w:lang w:val="hy-AM"/>
        </w:rPr>
        <w:tab/>
        <w:t>ԸՆԴՀԱՆՈՒՐ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ԴՐՈՒՅԹՆԵՐ</w:t>
      </w:r>
    </w:p>
    <w:p w:rsidR="00272245" w:rsidRDefault="00272245" w:rsidP="00272245">
      <w:pPr>
        <w:pStyle w:val="ListParagraph"/>
        <w:spacing w:after="0" w:line="360" w:lineRule="auto"/>
        <w:ind w:left="426"/>
        <w:rPr>
          <w:rFonts w:ascii="GHEA Grapalat" w:hAnsi="GHEA Grapalat"/>
          <w:b/>
          <w:sz w:val="24"/>
          <w:szCs w:val="24"/>
          <w:lang w:val="hy-AM"/>
        </w:rPr>
      </w:pPr>
    </w:p>
    <w:p w:rsidR="00272245" w:rsidRDefault="00272245" w:rsidP="00272245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կարգով կարգավորվում են կոշտ կենցաղային թափոնների արտոնագրված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աղբավայրերում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դրանց ազդեցությանը ենթարկվող հարակից տարածքի՝ սանիտարական պահպանման գոտու սահմաններում շրջակա միջավայրի վիճակի և դրա աղտոտվածության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(այսուհետ՝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մոնիթորինգ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 ծրագրի մշակման, իրականացման և շրջակա միջավայրի ոլորտի պետական կառավարման լիազոր մարմնին (այսուհետ՝ լիազոր մարմին)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արդյունքների ներկայացման հետ կապված հարաբերությունները:</w:t>
      </w:r>
    </w:p>
    <w:p w:rsidR="00272245" w:rsidRDefault="00272245" w:rsidP="00272245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Սույն կարգում օգտագործվող հասկացությունները կիրառվում են այն իմաստներով, որոնք սահմանված են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«Թափոնների մասին»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օրենքով:</w:t>
      </w:r>
    </w:p>
    <w:p w:rsidR="00272245" w:rsidRDefault="00272245" w:rsidP="00272245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կարգի դրույթները տարածվում են.</w:t>
      </w:r>
    </w:p>
    <w:p w:rsidR="00272245" w:rsidRDefault="00272245" w:rsidP="00272245">
      <w:pPr>
        <w:pStyle w:val="ListParagraph"/>
        <w:numPr>
          <w:ilvl w:val="0"/>
          <w:numId w:val="28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«Շրջակա միջավայրի վրա ազդեցության գնահատման և փորձաքննության մասին» օրենքով սահմանված </w:t>
      </w:r>
      <w:proofErr w:type="spellStart"/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աղբավայրերի</w:t>
      </w:r>
      <w:proofErr w:type="spellEnd"/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կազմակերպումը որպես նախատեսվող գործունեություն շրջակա միջավայրի վրա ազդեցության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գնահատում իրականացնող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և փորձաքննության ներկայացնող իրավաբանական կամ ֆիզիկական անձանց վրա,</w:t>
      </w:r>
    </w:p>
    <w:p w:rsidR="00272245" w:rsidRDefault="00272245" w:rsidP="00272245">
      <w:pPr>
        <w:pStyle w:val="ListParagraph"/>
        <w:numPr>
          <w:ilvl w:val="0"/>
          <w:numId w:val="28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«Վտանգավոր թափոնների գործածության գործունեության» լիցենզիաների հիման վրա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շահագործող (այսուհետ՝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շահագործող)  ու տնօրինող իրավաբանական անձանց կամ անհատ ձեռնարկատերերի վրա, որոնք իրավասու և պատասխանատու են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թափոնները տեղադրելու, այդ թվում՝ թաղելու համար:</w:t>
      </w:r>
    </w:p>
    <w:p w:rsidR="00272245" w:rsidRDefault="00272245" w:rsidP="00272245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մոնիթորինգը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նախատեսվող գործունեության </w:t>
      </w:r>
      <w:r>
        <w:rPr>
          <w:rFonts w:ascii="GHEA Grapalat" w:hAnsi="GHEA Grapalat"/>
          <w:sz w:val="24"/>
          <w:szCs w:val="24"/>
          <w:lang w:val="hy-AM"/>
        </w:rPr>
        <w:t xml:space="preserve">շրջակա միջավայրի վրա ազդեցության գնահատման հաշվետվությունում ներառված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մշտադիտարկման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) ծրագրով նախատեսված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պարբերաբար իրականացվող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գործողությունների</w:t>
      </w:r>
      <w:r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համախումբ է, </w:t>
      </w:r>
      <w:r>
        <w:rPr>
          <w:rFonts w:ascii="GHEA Grapalat" w:hAnsi="GHEA Grapalat"/>
          <w:sz w:val="24"/>
          <w:szCs w:val="24"/>
          <w:lang w:val="hy-AM"/>
        </w:rPr>
        <w:t xml:space="preserve"> ինչը ներառում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աղբավայրերում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դրանց հարակից տարածքներում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ակնադիտարկումների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գործիքային չափումների,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նմուշառումների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լաբորատոր փորձարկումների միջոցով հողի, մթնոլորտային օդի,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մակերևութային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ստորերկրյա ջրերի որակական ցուցանիշների վերաբերյալ տվյալների պարբերական հավաքագրումը և դրանց արդյունքում ստացված տվյալների մշակումը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Աղբավայրում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թափոնների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ինքնայրման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օջախներ և հետքեր արձանագրվելու դեպքում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մոնիթորինգը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ներառում է նաև </w:t>
      </w:r>
      <w:r>
        <w:rPr>
          <w:rFonts w:ascii="GHEA Grapalat" w:hAnsi="GHEA Grapalat"/>
          <w:bCs/>
          <w:sz w:val="24"/>
          <w:szCs w:val="24"/>
          <w:lang w:val="hy-AM"/>
        </w:rPr>
        <w:t>այրման արդյունքում մթնոլորտային օդն աղտոտող նյութերի արտանետումների քանակական և որակական ցուցանիշների որոշումը։</w:t>
      </w:r>
    </w:p>
    <w:p w:rsidR="00272245" w:rsidRDefault="00272245" w:rsidP="00272245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շահագործողներն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ու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տնօրինողները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իրականացնում են փորձարկման լաբորատորիաների կամ շրջակա միջավայրի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իրականացման իրավասություն ունեցող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մասնագիտացված կազմակերպությունների միջոցով՝ Հայաստանի Հանրապետության օրենսդրությամբ և սույն որոշմամբ սահմանված կարգով։</w:t>
      </w:r>
    </w:p>
    <w:p w:rsidR="00272245" w:rsidRDefault="00272245" w:rsidP="00272245">
      <w:pPr>
        <w:pStyle w:val="ListParagraph"/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տարածքում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իրականացման նպատակն է մարդկանց առողջության և շրջակա միջավայրի վրա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վնասական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ներգործության և դրա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հետևանքների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բացահայտումը, կանխարգելումը կամ նվազեցումը։ </w:t>
      </w:r>
    </w:p>
    <w:p w:rsidR="00272245" w:rsidRDefault="00272245" w:rsidP="00272245">
      <w:pPr>
        <w:pStyle w:val="NormalWeb"/>
        <w:numPr>
          <w:ilvl w:val="0"/>
          <w:numId w:val="17"/>
        </w:numPr>
        <w:spacing w:before="12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shd w:val="clear" w:color="auto" w:fill="FFFFFF"/>
          <w:lang w:val="hy-AM"/>
        </w:rPr>
        <w:t>Աղբավայրի</w:t>
      </w:r>
      <w:proofErr w:type="spellEnd"/>
      <w:r>
        <w:rPr>
          <w:rFonts w:ascii="GHEA Grapalat" w:hAnsi="GHEA Grapalat"/>
          <w:shd w:val="clear" w:color="auto" w:fill="FFFFFF"/>
          <w:lang w:val="hy-AM"/>
        </w:rPr>
        <w:t xml:space="preserve"> տարածքում իրականացվող </w:t>
      </w:r>
      <w:proofErr w:type="spellStart"/>
      <w:r>
        <w:rPr>
          <w:rFonts w:ascii="GHEA Grapalat" w:hAnsi="GHEA Grapalat"/>
          <w:shd w:val="clear" w:color="auto" w:fill="FFFFFF"/>
          <w:lang w:val="hy-AM"/>
        </w:rPr>
        <w:t>մոնիթորինգի</w:t>
      </w:r>
      <w:proofErr w:type="spellEnd"/>
      <w:r>
        <w:rPr>
          <w:rFonts w:ascii="GHEA Grapalat" w:hAnsi="GHEA Grapalat"/>
          <w:shd w:val="clear" w:color="auto" w:fill="FFFFFF"/>
          <w:lang w:val="hy-AM"/>
        </w:rPr>
        <w:t xml:space="preserve"> խնդիրներն են պարզել ու արձանագրել </w:t>
      </w:r>
      <w:proofErr w:type="spellStart"/>
      <w:r>
        <w:rPr>
          <w:rFonts w:ascii="GHEA Grapalat" w:hAnsi="GHEA Grapalat"/>
          <w:shd w:val="clear" w:color="auto" w:fill="FFFFFF"/>
          <w:lang w:val="hy-AM"/>
        </w:rPr>
        <w:t>հետևյալը</w:t>
      </w:r>
      <w:proofErr w:type="spellEnd"/>
      <w:r>
        <w:rPr>
          <w:rFonts w:ascii="GHEA Grapalat" w:hAnsi="GHEA Grapalat"/>
          <w:shd w:val="clear" w:color="auto" w:fill="FFFFFF"/>
          <w:lang w:val="hy-AM"/>
        </w:rPr>
        <w:t>.</w:t>
      </w:r>
    </w:p>
    <w:p w:rsidR="00272245" w:rsidRDefault="00272245" w:rsidP="00272245">
      <w:pPr>
        <w:pStyle w:val="NormalWeb"/>
        <w:spacing w:before="12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1) </w:t>
      </w:r>
      <w:proofErr w:type="spellStart"/>
      <w:r>
        <w:rPr>
          <w:rFonts w:ascii="GHEA Grapalat" w:hAnsi="GHEA Grapalat" w:cs="Sylfaen"/>
          <w:lang w:val="hy-AM"/>
        </w:rPr>
        <w:t>աղբավայրի</w:t>
      </w:r>
      <w:proofErr w:type="spellEnd"/>
      <w:r>
        <w:rPr>
          <w:rFonts w:ascii="GHEA Grapalat" w:hAnsi="GHEA Grapalat" w:cs="Sylfaen"/>
          <w:lang w:val="hy-AM"/>
        </w:rPr>
        <w:t xml:space="preserve"> տարածքում իրականացվող գործողությունների համապատասխանությունը օրենսդրությամբ սահմանված </w:t>
      </w:r>
      <w:proofErr w:type="spellStart"/>
      <w:r>
        <w:rPr>
          <w:rFonts w:ascii="GHEA Grapalat" w:hAnsi="GHEA Grapalat" w:cs="Sylfaen"/>
          <w:lang w:val="hy-AM"/>
        </w:rPr>
        <w:t>ընթացակարգերին</w:t>
      </w:r>
      <w:proofErr w:type="spellEnd"/>
      <w:r>
        <w:rPr>
          <w:rFonts w:ascii="GHEA Grapalat" w:hAnsi="GHEA Grapalat" w:cs="Sylfaen"/>
          <w:lang w:val="hy-AM"/>
        </w:rPr>
        <w:t xml:space="preserve">, </w:t>
      </w:r>
    </w:p>
    <w:p w:rsidR="00272245" w:rsidRDefault="00272245" w:rsidP="00272245">
      <w:pPr>
        <w:pStyle w:val="NormalWeb"/>
        <w:spacing w:before="12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2) շրջակա միջավայրի աղտոտումը կանխող համակարգերի օգտագործման  արդյունավետությունը, </w:t>
      </w:r>
    </w:p>
    <w:p w:rsidR="00272245" w:rsidRDefault="00272245" w:rsidP="00272245">
      <w:pPr>
        <w:pStyle w:val="NormalWeb"/>
        <w:spacing w:before="12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3) կառուցվող </w:t>
      </w:r>
      <w:proofErr w:type="spellStart"/>
      <w:r>
        <w:rPr>
          <w:rFonts w:ascii="GHEA Grapalat" w:hAnsi="GHEA Grapalat" w:cs="Sylfaen"/>
          <w:lang w:val="hy-AM"/>
        </w:rPr>
        <w:t>աղբավայրի</w:t>
      </w:r>
      <w:proofErr w:type="spellEnd"/>
      <w:r>
        <w:rPr>
          <w:rFonts w:ascii="GHEA Grapalat" w:hAnsi="GHEA Grapalat" w:cs="Sylfaen"/>
          <w:lang w:val="hy-AM"/>
        </w:rPr>
        <w:t xml:space="preserve"> համար </w:t>
      </w:r>
      <w:r>
        <w:rPr>
          <w:rFonts w:ascii="GHEA Grapalat" w:hAnsi="GHEA Grapalat"/>
          <w:lang w:val="hy-AM"/>
        </w:rPr>
        <w:t xml:space="preserve">«Շրջակա միջավայրի վրա ազդեցության գնահատման և փորձաքննության մասին» </w:t>
      </w:r>
      <w:r>
        <w:rPr>
          <w:rFonts w:ascii="GHEA Grapalat" w:hAnsi="GHEA Grapalat" w:cs="Sylfaen"/>
          <w:lang w:val="hy-AM"/>
        </w:rPr>
        <w:t>օրենքով սահմանված պահանջների կատարումը և նախագծային փաստաթղթերին համապատասխանությունը,</w:t>
      </w:r>
    </w:p>
    <w:p w:rsidR="00272245" w:rsidRDefault="00272245" w:rsidP="00272245">
      <w:pPr>
        <w:pStyle w:val="NormalWeb"/>
        <w:spacing w:before="12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 4)  </w:t>
      </w:r>
      <w:proofErr w:type="spellStart"/>
      <w:r>
        <w:rPr>
          <w:rFonts w:ascii="GHEA Grapalat" w:hAnsi="GHEA Grapalat" w:cs="Sylfaen"/>
          <w:lang w:val="hy-AM"/>
        </w:rPr>
        <w:t>աղբավայրի</w:t>
      </w:r>
      <w:proofErr w:type="spellEnd"/>
      <w:r>
        <w:rPr>
          <w:rFonts w:ascii="GHEA Grapalat" w:hAnsi="GHEA Grapalat" w:cs="Sylfaen"/>
          <w:lang w:val="hy-AM"/>
        </w:rPr>
        <w:t xml:space="preserve"> շահագործումը թույլատրող  փաստաթղթերով սահմանված պահանջների  կատարումը: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8. Կառուցվող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ենթակա տարածքի սահմանները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նկարագրվում</w:t>
      </w:r>
      <w:r>
        <w:rPr>
          <w:rFonts w:ascii="GHEA Grapalat" w:hAnsi="GHEA Grapalat"/>
          <w:sz w:val="24"/>
          <w:szCs w:val="24"/>
          <w:lang w:val="hy-AM"/>
        </w:rPr>
        <w:t xml:space="preserve"> են շրջակա միջավայրի վրա ազդեցության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փորձաքննության ներկայացված՝ շրջակա միջավայրի վրա ազդեցության գնահատման հաշվետվությունում</w:t>
      </w:r>
      <w:r>
        <w:rPr>
          <w:rFonts w:ascii="GHEA Grapalat" w:hAnsi="GHEA Grapalat"/>
          <w:sz w:val="24"/>
          <w:szCs w:val="24"/>
          <w:lang w:val="hy-AM"/>
        </w:rPr>
        <w:t xml:space="preserve"> և նախագծային փաստաթղթերում՝ հաշվի առնելով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կառուցմանը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շահագործմանն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առնչվող քաղաքաշինական, սանիտարական, հակահամաճարակային, հակահրդեհային և բնապահպանական </w:t>
      </w:r>
      <w:r>
        <w:rPr>
          <w:rFonts w:ascii="GHEA Grapalat" w:eastAsia="SimSun" w:hAnsi="GHEA Grapalat"/>
          <w:sz w:val="24"/>
          <w:szCs w:val="24"/>
          <w:shd w:val="clear" w:color="auto" w:fill="FFFFFF"/>
          <w:lang w:val="hy-AM"/>
        </w:rPr>
        <w:t>կանոններն ու</w:t>
      </w:r>
      <w:r>
        <w:rPr>
          <w:rFonts w:ascii="GHEA Grapalat" w:hAnsi="GHEA Grapalat"/>
          <w:sz w:val="24"/>
          <w:szCs w:val="24"/>
          <w:lang w:val="hy-AM"/>
        </w:rPr>
        <w:t xml:space="preserve"> նորմերը։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ենթակա տարածքի սահմանները ճշգրտվում են հիմնվելով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շրջակա միջավայրի վիճակի և աղտոտման նկատմամբ իրականացվող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ինքնահսկման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և պահպանության ընթացքում սանիտարական, հակահամաճարակային, բնապահպանական, հակահրդեհային, քաղաքաշինական պահանջների կատարման նկատմամբ վերահսկողության արդյունքում արձանագրված տվյալների վրա: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9.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շահագործողների կողմից մշակվում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ծրագիր՝ ուղղված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վիճակի փոփոխությունների ուսումնասիրմանը և գնահատմանը: Եթե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շահագործողները մեկից ավելի են, ապա </w:t>
      </w:r>
      <w:r>
        <w:rPr>
          <w:rFonts w:ascii="GHEA Grapalat" w:hAnsi="GHEA Grapalat" w:cs="Arial"/>
          <w:sz w:val="24"/>
          <w:szCs w:val="24"/>
          <w:lang w:val="hy-AM"/>
        </w:rPr>
        <w:t xml:space="preserve">մշակվում է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համատեղ ծրագիր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272245" w:rsidRDefault="00272245" w:rsidP="00272245">
      <w:pPr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10.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ներառում է միջոցառումներ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ժամանակահատվածների համար.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կառուցմանը նախորդող ժամանակահատվածում՝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կառուցման համար նախատեսված և դրա հնարավոր ազդեցությանը ենթակա տարածքների մթնոլորտային օդի, հողի և ջրերի վերաբերյալ տվյալների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ֆոնային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տվյալներ) հավաքագրում,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ընթացքում՝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ա. շրջակա միջավայրի բաղադրիչների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իրականացում՝ պարզելու համար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ընթացքում վնասակար նյութերի արտանետումների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արտահոսքերի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որակական ու քանակական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բնութագրիչների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համապատասխանությունը մթնոլորտային օդն աղտոտող (վնասակար) նյութի սահմանային թույլատրելի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արտանետման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նորմատիվներին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hy-AM"/>
        </w:rPr>
        <w:t>կեղտաջրերով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ջրային ռեսուրսներ թափվող վնասակար նյութերի թույլատրելի սահմանային արտահոսքի նորմաներին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հողն աղտոտումից պահպանելու ընդհանուր պահանջները, հողն աղտոտող վնասակար նյութերի ցանկն ու հողերի աղտոտվածության աստիճանի գնահատումը սահմանող կարգին,  </w:t>
      </w:r>
      <w:r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հողի որակին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ներկայացվող հիգիենիկ պահանջները հաստատող սանիտարական կանոններին և նորմերին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տեղադրվող թափոնների քանակական և որակական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բնութագրիչների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ուսումնասիրում և արձանագրում,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գ. աղտոտող նյութերի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արտանետման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կամ արտազատման դեպքերի  արձանագրում համապատասխան միջոցներ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ձեռնակելու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նպատակով,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դ. թափոնների ոչ կանխամտածված այրման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ինքնայրում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) դեպքերի կանխարգելման և արձանագրման նպատակով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իրականացում,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ավարտից հետո՝ առնվազն հինգ տարվա ընթացքում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իրականացում՝ պարզելու համար, 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փակումը և տարածքի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վերականգնմանն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ուղղված աշխատանքներն իրականացվել են տվյալ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փակման ծրագրին համապատասխան, և այն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այլևս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վտանգ չի ներկայացնում շրջակա միջավայրի և հարակից տարածքների բնակչության առողջության համար: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11.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շահագործողներն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իրենց կողմից շահագործվող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իրականացված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արդյունքները ներառում են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«Թափոնների մասին» օրենքի 12-րդ հոդվածի 3-րդ և 16-րդ հոդվածի 2-րդ մասերով սահմանված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շրջակա միջավայրի ոլորտում պետական կառավարման լիազորված մարմին ներկայացվող «Թափոնների գոյացման նորմատիվների և դրանց տեղադրման սահմանաքանակների նախագծի» և «Թափոնների հեռացման վայրերի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ռեեստրային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գրանցման թերթիկի» համապատասխան բաժիններում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12.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Թափոնների գոյացման նորմատիվների և դրանց տեղադրման սահմանաքանակների նախագիծը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շրջակա միջավայրի ոլորտում պետական կառավարման լիազորված մարմին ներկայացվում է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2005 թվականի  դեկտեմբերի 9-ի  N 2291-Ն, իսկ թափոնների հեռացման վայրերի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ռեեստրային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գրանցման թերթիկը՝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2006 թվականի  հուլիսի 13-ի  N 1180-Ն որոշումներով սահմանված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կարգերով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272245" w:rsidRDefault="00272245" w:rsidP="00272245">
      <w:p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272245" w:rsidRDefault="00272245" w:rsidP="00272245">
      <w:p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272245" w:rsidRDefault="00272245" w:rsidP="00272245">
      <w:pPr>
        <w:pStyle w:val="ListParagraph"/>
        <w:numPr>
          <w:ilvl w:val="0"/>
          <w:numId w:val="29"/>
        </w:num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ԱՂԲԱՎԱՅՐԻ ՄՈՆԻԹՈՐԻՆԳԻ ԾՐԱԳԻՐԸ</w:t>
      </w:r>
    </w:p>
    <w:p w:rsidR="00272245" w:rsidRDefault="00272245" w:rsidP="00272245">
      <w:pPr>
        <w:pStyle w:val="ListParagraph"/>
        <w:spacing w:after="0" w:line="360" w:lineRule="auto"/>
        <w:ind w:left="1080"/>
        <w:rPr>
          <w:rFonts w:ascii="GHEA Grapalat" w:hAnsi="GHEA Grapalat"/>
          <w:sz w:val="24"/>
          <w:szCs w:val="24"/>
          <w:lang w:val="hy-AM"/>
        </w:rPr>
      </w:pP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13. </w:t>
      </w:r>
      <w:r>
        <w:rPr>
          <w:rFonts w:ascii="GHEA Grapalat" w:hAnsi="GHEA Grapalat"/>
          <w:sz w:val="24"/>
          <w:szCs w:val="24"/>
          <w:lang w:val="hy-AM"/>
        </w:rPr>
        <w:tab/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ծրագրի մշակման նպատակը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հսկողության, կանխարգելիչ և պաշտպանական միջոցառումների սահմանումն է՝ ուղղված կարճաժամկետ,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միջնաժամկետ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և երկարաժամկետ հեռանկարում շրջակա միջավայրի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բաղադրիչներին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մարդու առողջությանը սպառնացող վտանգների կանխարգելմանը կամ վերացմանը։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ծրագիրը մշակվում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շրջակա միջավայրի վիճակի և աղտոտվածության վերաբերյալ առկա տվյալների, ինչպես նաև հնարավոր վնասակար ազդեցությունների կանխատեսումների հիման վրա: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14.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ծրագրի կազմման համար հիմք են հանդիսանում </w:t>
      </w:r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Հայաստանի Հանրապետությունում թափոնների կառավարման, աղբահանության և սանիտարական մաքրման, բնակչության սանիտարահամաճարակային անվտանգության ապահովման ոլորտները կանոնակարգող օրենսդրությունը, ինչպես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տվյալները, տեղեկությունները և տվյալ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կառուցման տեխնիկական լուծումները (առանձնահատկությունները).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կառուցման և շահագործման համար մշակված շրջակա միջավայրի վրա ազդեցության գնահատման հաշվետվությունների և նախագծային փաստաթղթերի տվյալները,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տեղեկատվական պահոցներում առկա ֆոնդային տվյալները՝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շրջակա միջավայրի վիճակի և աղտոտվածության վերաբերյալ,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կառուցման վայրում շրջակա միջավայրի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ֆոնային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վիճակի մասին տվյալները՝ հավաքագրված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կառուցումը,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շահագործողների մոտ առկա տվյալները՝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շրջակա միջավայրի վիճակի և աղտոտվածության վերաբերյալ,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5) տեղեկություններ՝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սանիտարական պահպանման գոտու սահմաններում առկա և շրջակա միջավայրի վրա բացասական ազդեցություն ունեցող այլ աղբյուրների և օբյեկտների վերաբերյալ,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6)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դասը (տեսակը),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7) աղբավայր տեղափոխվող և տեղադրվող թափոնների վտանգավորության դասը, տարեկան քանակը,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8)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գտնվելու վայրի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ֆիզիկաաշխարհագրական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բնութագրերը,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9)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տարածքի երկրաբանական և հիդրոերկրաբանական պայմանները,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10) թափոնների տեսակավորում իրականացնելու հնարավորությունը,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11) թափոնների մշակում, վերամշակում կամ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օգտահանում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իրականացնելու հնարավորությունները, ներառյալ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կոմպոստացումը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կենսագազի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արտադրությունը,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12)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թափոնների թաղման եղանակը,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13)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թափոններից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անջատվող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հեղուկի</w:t>
      </w:r>
      <w:r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զտահեղուկ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) հավաքման դրենաժային համակարգի տեսակը,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14)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զտա</w:t>
      </w:r>
      <w:r>
        <w:rPr>
          <w:rFonts w:ascii="GHEA Grapalat" w:hAnsi="GHEA Grapalat" w:cs="Sylfaen"/>
          <w:bCs/>
          <w:sz w:val="24"/>
          <w:szCs w:val="24"/>
          <w:lang w:val="hy-AM"/>
        </w:rPr>
        <w:t>հեղուկ</w:t>
      </w:r>
      <w:r>
        <w:rPr>
          <w:rFonts w:ascii="GHEA Grapalat" w:hAnsi="GHEA Grapalat"/>
          <w:sz w:val="24"/>
          <w:szCs w:val="24"/>
          <w:lang w:val="hy-AM"/>
        </w:rPr>
        <w:t>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նստվածքի առանձնացման և թաղման առանձնահատկությունները,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15)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զտահեղուկի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պարզվածքը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հակահրդեհային նպատակով թափոնների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խոնավեցման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 օգտագործելու հնարավորությունը, իսկ դրա բացակայության դեպքում՝ հակահրդեհային կանխարգելիչ միջոցառումների առանձնահատկությունները,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16)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առաջացող մեթան գազի հավաքման և հեռացման համակարգի ստեղծման հնարավորությունը,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17)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 ստորերկրյա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մակերևութային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ջրերի ներհոսքի հավանականությունը և դրա կանխարգելման հնարավոր եղանակները,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18)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քամիների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գերակշռող ուղղությամբ բնակավայրի, արտադրական, սպասարկման կամ հասարակական օբյեկտների առկայությունը,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19)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տեղադիրքի հետ կապված, շրջակա միջավայրի վրա հնարավոր ազդեցություն ունեցող  այլ գործոններ։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15. Կառուցվող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ծրագիրը համաձայն «Շրջակա միջավայրի վրա ազդեցության գնահատման և փորձաքննության մասին» օրենքի՝ ներառվում է նախատեսվող գործունեության շրջակա միջավայրի վրա ազդեցության գնահատման հաշվետվությունում և ներկայացվում լիազոր մարմին՝ շրջակա միջավայրի վրա ազդեցության փորձաքննության։ Շրջակա միջավայրի վրա ազդեցության փորձաքննության դրական եզրակացություն ստանալուց հետո նախատեսվող գործունեությունը նախաձեռնողի կողմից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ծրագրի օրինակը մեկ ամսվա ընթացքում, էլեկտրոնային փոստի միջոցով կամ առձեռն փոխանցվում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տնօրինողին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շահագործողին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եթե վերջիններս տարբեր իրավաբանական անձինք կամ անհատ ձեռնարկատերեր են։</w:t>
      </w:r>
    </w:p>
    <w:p w:rsidR="00272245" w:rsidRDefault="00272245" w:rsidP="0027224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16.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ընթացքում, ինչպես նաև դրանց ժամանակավոր դադարեցման կամ փակման դեպքում շրջակա միջավայրի համար վնասակար ազդեցության ռիսկերը կապված են հիմնականում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գործոնների հետ՝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1) վնասակար նյութերի, այդ թվում՝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ֆուրանի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դիօքսինների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ջերմոցային  գազերի (օրինակ՝ մեթան, ածխածնի օքսիդ, ածխածնի երկօքսիդ)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արտանետումը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մթնոլորտային օդ և դրանց արագ տարածումը շրջակա միջավայրում,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թափոններից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արտազատվող հեղուկի կամ դրանց հետ շփման արդյունքում աղտոտված ջրերի ներթափանցումը հողի մեջ,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մթնոլորտային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տեղումներից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գոյացող, ինչպես նաև տեղադրված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թափոններից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արտազատվող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հեղուկի</w:t>
      </w:r>
      <w:r>
        <w:rPr>
          <w:rFonts w:ascii="GHEA Grapalat" w:hAnsi="GHEA Grapalat"/>
          <w:sz w:val="24"/>
          <w:szCs w:val="24"/>
          <w:lang w:val="hy-AM"/>
        </w:rPr>
        <w:t xml:space="preserve"> ներհոսքը ստորերկրյա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մակերևութային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ջրեր,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4) աղբավայր տեղափոխված թափոնների, դրանցից անջատվող արտանետումների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արտազատումների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վնասակար ներգործությունը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աշխատանքներում ներգրավված և հարակից տարածքներում գտնվող մարդկանց առողջության և կենսագործունեության վրա,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5) աղբավայր տեղափոխված թափոնների, դրանցից անջատվող արտանետումների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արտազատումների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վնասակար ներգործությունը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գտնվող բուսական ու կենդանական աշխարհի վրա։</w:t>
      </w:r>
    </w:p>
    <w:p w:rsidR="00272245" w:rsidRDefault="00272245" w:rsidP="0027224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17.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ծրագրով սահմանված ժամկետի  ավարտից և սահմանված կարգով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փակումից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հետո առնվազն հինգ տարվա ընթացքում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իրականացման, շրջակա միջավայրի վրա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վնասակար ազդեցության կանխարգելման և ստեղծված իրավիճակում համապատասխան միջոցների ձեռնարկման համար պատասխանատու հանդիսանում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տնօրինողը։</w:t>
      </w:r>
    </w:p>
    <w:p w:rsidR="00272245" w:rsidRDefault="00272245" w:rsidP="00272245">
      <w:pPr>
        <w:spacing w:after="0" w:line="360" w:lineRule="auto"/>
        <w:ind w:left="567"/>
        <w:rPr>
          <w:rFonts w:ascii="GHEA Grapalat" w:hAnsi="GHEA Grapalat"/>
          <w:sz w:val="24"/>
          <w:szCs w:val="24"/>
          <w:lang w:val="hy-AM"/>
        </w:rPr>
      </w:pPr>
    </w:p>
    <w:p w:rsidR="00272245" w:rsidRDefault="00272245" w:rsidP="00272245">
      <w:pPr>
        <w:pStyle w:val="ListParagraph"/>
        <w:numPr>
          <w:ilvl w:val="0"/>
          <w:numId w:val="29"/>
        </w:num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ԱՂԲԱՎԱՅՐԻ  ՄՈՆԻԹՈՐԻՆԳԻ ԾՐԱԳՐԻ  ԲՈՎԱՆԴԱԿՈՒԹՅՈՒՆԸ</w:t>
      </w:r>
    </w:p>
    <w:p w:rsidR="00272245" w:rsidRDefault="00272245" w:rsidP="0027224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18.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ծրագրում ներառվում 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տվյալներն ու տեղեկությունները,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ըստ բաժինների.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«Ընդհանուր տեղեկություններ թափոնների տեղադրման օբյեկտի մասին» բաժնում ներկայացվում են տվյալներ՝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շահագործող իրավաբանական անձի կամ անհատ ձեռնարկատիրոջ,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գտնվելու վայրի, հողամասի տնօրինման իրավունքի,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մակերեսի,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սանիտարական պահպանման գոտու չափերի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նախատեսվող ժամանակահատվածի վերաբերյալ,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2)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ենթակա շրջակա միջավայրի բաղադրիչների ընտրության հիմնավորումը» բաժնում ներկայացվում են.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մթնոլորտային օդի,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մակերևութային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ստորերկրյա ջրերի, հողի վիճակի և աղտոտվածության վերաբերյալ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ֆոնային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տվյալները,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շրջակա միջավայրի բաղադրիչների՝ մթնոլորտային օդի,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մակերևութային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ստորերկրյա ջրերի, հողի վրա հնարավոր վնասակար ազդեցությունը,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շրջակա միջավայրի կոնկրետ բաղադրիչների նկատմամբ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անցկացնելու անհրաժեշտության գնահատման եզրակացությունները՝ սույն ենթակետի «ա» և «բ»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պարբերություններում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նշված տվյալների հիման վրա,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3)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ենթակա ցուցանիշները» բաժնում ներկայացվում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շրջակա միջավայրի բաղադրիչների վիճակը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աղտոտվածությունը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բնութագրող, դիտարկման ենթակա ցուցանիշների (ֆիզիկական, քիմիական, կենսաբանական, այլ) ընտրության հիմնավորումը, որոնց փոփոխությունը հնարավոր է տվյալ օբյեկտում թափոնների տեղադրման արդյունքում։ Շրջակա միջավայրի բաղադրիչների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դիտարկվող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ցուցանիշների ընտրությունը կատարվում է հաշվի առնելով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շահագործմամբ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պայմանավորված կանխատեսվող վնասակար ազդեցությունը,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4) «Փորձանմուշների ընտրության վայրերը, գործիքային չափումների անցկացման կետերը» բաժնում ներկայացվում են տվյալներ մթնոլորտային օդի,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մակերևութային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ստորերկրյա ջրերի, հողի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 փորձանմուշներ վերցնելու, գործիքային չափումներ անցկացնելու վայրերի կամ կետերի ընտրության հիմնավորվածության վերաբերյալ, ըստ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ենթակա շրջակա միջավայրի բաղադրիչների,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5)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իրականացման եղանակներն ու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պարբերականությանը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» բաժնում ներկայացվում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տարածքում դիտարկումների եղանակների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ակնադիտարկում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ուսումնասիրություն, գործիքային չափում, լաբորատոր փորձարկում, այլ) ընտրության և դրանց անցկացման պարբերականության հիմնավորումները։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անցկացման համար առաջարկվող նվազագույն պարբերականությունը և ցուցանիշները ներկայացվում են սույն կարգի աղյուսակ </w:t>
      </w:r>
      <w:r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 w:cs="Sylfaen"/>
          <w:bCs/>
          <w:sz w:val="24"/>
          <w:szCs w:val="24"/>
          <w:lang w:val="hy-AM"/>
        </w:rPr>
        <w:t>1-ում,</w:t>
      </w:r>
    </w:p>
    <w:p w:rsidR="00272245" w:rsidRDefault="00272245" w:rsidP="0027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Աղյուսակ N1</w:t>
      </w:r>
    </w:p>
    <w:p w:rsidR="00272245" w:rsidRDefault="00272245" w:rsidP="00272245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անցկացման նվազագույն  պարբերականությունը և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ենթակա ցուցանիշները</w:t>
      </w:r>
    </w:p>
    <w:tbl>
      <w:tblPr>
        <w:tblW w:w="98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70"/>
        <w:gridCol w:w="2788"/>
        <w:gridCol w:w="3327"/>
      </w:tblGrid>
      <w:tr w:rsidR="00272245" w:rsidRP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Աղբավայր</w:t>
            </w:r>
            <w:proofErr w:type="spellStart"/>
            <w:r>
              <w:rPr>
                <w:rFonts w:ascii="GHEA Grapalat" w:hAnsi="GHEA Grapalat"/>
                <w:b/>
              </w:rPr>
              <w:t>ում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մոնիթորինգի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ենթակա ցուցանիշներ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Դիտարկումների պարբերականությունը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շահագործման փուլում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Դիտարկումների պարբերականությունը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շահագործումը դադարեցնելու և տարածքի վերականգնման փուլում</w:t>
            </w:r>
          </w:p>
        </w:tc>
      </w:tr>
      <w:tr w:rsid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1.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Թափոններից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hy-AM"/>
              </w:rPr>
              <w:t>արտազատված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հեղուկի  ծավալ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յուրաքանչյուր կիսամյակ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</w:p>
        </w:tc>
      </w:tr>
      <w:tr w:rsid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2.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Թափոններից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hy-AM"/>
              </w:rPr>
              <w:t>արտազատված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հեղուկի  բաղադրություն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կիսամյակ 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  <w:r>
              <w:rPr>
                <w:rFonts w:ascii="Calibri" w:hAnsi="Calibri" w:cs="Calibri"/>
                <w:lang w:val="hy-AM"/>
              </w:rPr>
              <w:t>         </w:t>
            </w:r>
          </w:p>
        </w:tc>
      </w:tr>
      <w:tr w:rsid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3.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Մակերևութային ջրերի բաղադրություն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յուրաքանչյուր կիսամյակ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</w:p>
        </w:tc>
      </w:tr>
      <w:tr w:rsid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Pr="00272245" w:rsidRDefault="00272245">
            <w:pPr>
              <w:pStyle w:val="NormalWeb"/>
              <w:spacing w:line="360" w:lineRule="auto"/>
              <w:rPr>
                <w:rFonts w:ascii="GHEA Grapalat" w:hAnsi="GHEA Grapalat" w:cs="Sylfaen"/>
                <w:b/>
                <w:bCs/>
                <w:lang w:val="en-US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4.</w:t>
            </w:r>
            <w:r>
              <w:rPr>
                <w:rFonts w:ascii="GHEA Grapalat" w:hAnsi="GHEA Grapalat"/>
                <w:b/>
                <w:bCs/>
              </w:rPr>
              <w:t>Հ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hy-AM"/>
              </w:rPr>
              <w:t>նարավոր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</w:rPr>
              <w:t>գ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ազ</w:t>
            </w:r>
            <w:proofErr w:type="spellStart"/>
            <w:r>
              <w:rPr>
                <w:rFonts w:ascii="GHEA Grapalat" w:hAnsi="GHEA Grapalat" w:cs="Sylfaen"/>
                <w:b/>
                <w:bCs/>
              </w:rPr>
              <w:t>այ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>ի</w:t>
            </w:r>
            <w:r>
              <w:rPr>
                <w:rFonts w:ascii="GHEA Grapalat" w:hAnsi="GHEA Grapalat" w:cs="Sylfaen"/>
                <w:b/>
                <w:bCs/>
              </w:rPr>
              <w:t>ն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արտանետումներ՝ CH</w:t>
            </w:r>
            <w:r>
              <w:rPr>
                <w:rFonts w:ascii="GHEA Grapalat" w:hAnsi="GHEA Grapalat" w:cs="Sylfaen"/>
                <w:b/>
                <w:bCs/>
                <w:vertAlign w:val="subscript"/>
                <w:lang w:val="hy-AM"/>
              </w:rPr>
              <w:t>4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, СО</w:t>
            </w:r>
            <w:r>
              <w:rPr>
                <w:rFonts w:ascii="GHEA Grapalat" w:hAnsi="GHEA Grapalat" w:cs="Sylfaen"/>
                <w:b/>
                <w:bCs/>
                <w:vertAlign w:val="subscript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, H</w:t>
            </w:r>
            <w:r>
              <w:rPr>
                <w:rFonts w:ascii="GHEA Grapalat" w:hAnsi="GHEA Grapalat" w:cs="Sylfaen"/>
                <w:b/>
                <w:bCs/>
                <w:vertAlign w:val="subscript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S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կիսամյակ 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</w:p>
        </w:tc>
      </w:tr>
      <w:tr w:rsid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</w:rPr>
              <w:t xml:space="preserve">5. 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Ստորերկրյա ջրերի մակարդակ</w:t>
            </w:r>
            <w:r>
              <w:rPr>
                <w:rFonts w:ascii="Calibri" w:hAnsi="Calibri" w:cs="Calibri"/>
                <w:b/>
                <w:bCs/>
                <w:lang w:val="hy-AM"/>
              </w:rPr>
              <w:t>         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</w:p>
        </w:tc>
      </w:tr>
      <w:tr w:rsidR="00272245" w:rsidRP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 xml:space="preserve"> 6. Ստորերկրյա ջրերի բաղադրություն</w:t>
            </w:r>
            <w:r>
              <w:rPr>
                <w:rFonts w:ascii="Calibri" w:hAnsi="Calibri" w:cs="Calibri"/>
                <w:b/>
                <w:bCs/>
                <w:lang w:val="hy-AM"/>
              </w:rPr>
              <w:t>         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յուրաքանչյուր կիսամյակ (</w:t>
            </w:r>
            <w:proofErr w:type="spellStart"/>
            <w:r>
              <w:rPr>
                <w:rFonts w:ascii="GHEA Grapalat" w:hAnsi="GHEA Grapalat"/>
                <w:bCs/>
                <w:lang w:val="hy-AM"/>
              </w:rPr>
              <w:t>hաճախականությունը</w:t>
            </w:r>
            <w:proofErr w:type="spellEnd"/>
            <w:r>
              <w:rPr>
                <w:rFonts w:ascii="GHEA Grapalat" w:hAnsi="GHEA Grapalat"/>
                <w:bCs/>
                <w:lang w:val="hy-AM"/>
              </w:rPr>
              <w:t xml:space="preserve"> կարող է փոփոխվել՝ կախված տեղանքի պայմաններից)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յուրաքանչյուր կիսամյակ (</w:t>
            </w:r>
            <w:proofErr w:type="spellStart"/>
            <w:r>
              <w:rPr>
                <w:rFonts w:ascii="GHEA Grapalat" w:hAnsi="GHEA Grapalat"/>
                <w:bCs/>
                <w:lang w:val="hy-AM"/>
              </w:rPr>
              <w:t>hաճախականությունը</w:t>
            </w:r>
            <w:proofErr w:type="spellEnd"/>
            <w:r>
              <w:rPr>
                <w:rFonts w:ascii="GHEA Grapalat" w:hAnsi="GHEA Grapalat"/>
                <w:bCs/>
                <w:lang w:val="hy-AM"/>
              </w:rPr>
              <w:t xml:space="preserve"> կարող է փոփոխվել՝ կախված տեղանքի պայմաններից)</w:t>
            </w:r>
          </w:p>
        </w:tc>
      </w:tr>
      <w:tr w:rsid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7 Հողի բաղադրություն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</w:p>
        </w:tc>
      </w:tr>
    </w:tbl>
    <w:p w:rsidR="00272245" w:rsidRDefault="00272245" w:rsidP="00272245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6)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արդյունքները» բաժնում ներկայացվում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արդյունքների մասին տվյալները, որոնք ենթակա են ներկայացման լիազոր մարմնին։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վերաբերյալ տվյալները և դիտարկումների պարբերականությունը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ներկայացվում են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սույն կարգի աղյուսակ </w:t>
      </w:r>
      <w:r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 w:cs="Sylfaen"/>
          <w:bCs/>
          <w:sz w:val="24"/>
          <w:szCs w:val="24"/>
          <w:lang w:val="hy-AM"/>
        </w:rPr>
        <w:t>2-ում։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Սույն կարգի 11-րդ կետով սահմանված փաստաթղթերով ներկայացման ենթակա են սույն կարգի աղյուսակ N1-ով և աղյուսակ N2-ով նախատեսված տվյալները,</w:t>
      </w:r>
    </w:p>
    <w:p w:rsidR="00272245" w:rsidRDefault="00272245" w:rsidP="00272245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272245" w:rsidRDefault="00272245" w:rsidP="00272245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272245" w:rsidRDefault="00272245" w:rsidP="00272245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Աղյուսակ N2</w:t>
      </w:r>
    </w:p>
    <w:p w:rsidR="00272245" w:rsidRDefault="00272245" w:rsidP="0027224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վերաբերյալ տվյալները և դիտարկումների պարբերականությունը</w:t>
      </w:r>
    </w:p>
    <w:tbl>
      <w:tblPr>
        <w:tblpPr w:leftFromText="180" w:rightFromText="180" w:bottomFromText="160" w:vertAnchor="text" w:horzAnchor="page" w:tblpX="1322" w:tblpY="298"/>
        <w:tblW w:w="979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19"/>
        <w:gridCol w:w="2788"/>
        <w:gridCol w:w="2788"/>
      </w:tblGrid>
      <w:tr w:rsidR="00272245" w:rsidRPr="00272245" w:rsidTr="00272245">
        <w:trPr>
          <w:tblCellSpacing w:w="0" w:type="dxa"/>
        </w:trPr>
        <w:tc>
          <w:tcPr>
            <w:tcW w:w="2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Calibri" w:hAnsi="Calibri" w:cs="Calibri"/>
                <w:b/>
                <w:lang w:val="hy-AM"/>
              </w:rPr>
              <w:t> 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մոնիթորինգի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արդյունքում արձանագրված տվյալներ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Դիտարկումների պարբերականությունը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շահագործման փուլում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Դիտարկումների պարբերականությունը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տարածքի վերականգնման փուլում </w:t>
            </w:r>
            <w:r>
              <w:rPr>
                <w:rFonts w:ascii="Calibri" w:hAnsi="Calibri" w:cs="Calibri"/>
                <w:b/>
                <w:lang w:val="hy-AM"/>
              </w:rPr>
              <w:t> </w:t>
            </w:r>
          </w:p>
        </w:tc>
      </w:tr>
      <w:tr w:rsidR="00272245" w:rsidTr="00272245">
        <w:trPr>
          <w:tblCellSpacing w:w="0" w:type="dxa"/>
        </w:trPr>
        <w:tc>
          <w:tcPr>
            <w:tcW w:w="2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Աղբավայրերի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 կառուցվածքը և կազմը՝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 տեղադրված թափոնների զբաղեցրած մակերեսը, թափոնների քանակն ու բաղադրությունը, թափոնների տեղադրման մեթոդները,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՝ դեռ չզբաղեցված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տարողունակության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հաշվարկը</w:t>
            </w:r>
            <w:r>
              <w:rPr>
                <w:rFonts w:ascii="Calibri" w:hAnsi="Calibri" w:cs="Calibri"/>
                <w:lang w:val="hy-AM"/>
              </w:rPr>
              <w:t>          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տարեկան </w:t>
            </w:r>
            <w:r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/>
              </w:rPr>
            </w:pPr>
            <w:r>
              <w:rPr>
                <w:rFonts w:ascii="Calibri" w:hAnsi="Calibri" w:cs="Calibri"/>
              </w:rPr>
              <w:t> </w:t>
            </w:r>
          </w:p>
        </w:tc>
      </w:tr>
      <w:tr w:rsidR="00272245" w:rsidTr="00272245">
        <w:trPr>
          <w:tblCellSpacing w:w="0" w:type="dxa"/>
        </w:trPr>
        <w:tc>
          <w:tcPr>
            <w:tcW w:w="2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Pr="00272245" w:rsidRDefault="00272245">
            <w:pPr>
              <w:pStyle w:val="NormalWeb"/>
              <w:spacing w:line="360" w:lineRule="auto"/>
              <w:rPr>
                <w:rFonts w:ascii="GHEA Grapalat" w:hAnsi="GHEA Grapalat"/>
                <w:lang w:val="en-US"/>
              </w:rPr>
            </w:pPr>
            <w:r w:rsidRPr="00272245">
              <w:rPr>
                <w:rFonts w:ascii="GHEA Grapalat" w:hAnsi="GHEA Grapalat"/>
                <w:bCs/>
                <w:lang w:val="en-US"/>
              </w:rPr>
              <w:t xml:space="preserve">2.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լցվածության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  մակարդակի փոփոխությունները,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աղբավայրում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թափոնների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ինքնայրման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արձանագրված դեպքերը, այրված տարածքի մոտավոր մակերեսը,</w:t>
            </w:r>
            <w:r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 w:cs="Sylfaen"/>
                <w:lang w:val="hy-AM"/>
              </w:rPr>
              <w:t xml:space="preserve"> այրված թափոնների և դրա արդյունքում արտանետված վնասակար նյութերի՝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 xml:space="preserve">ազոտի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օքսիդների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դիօքսինների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ֆուրանների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մոտավոր քանակը</w:t>
            </w:r>
            <w:r>
              <w:rPr>
                <w:rFonts w:ascii="Calibri" w:hAnsi="Calibri" w:cs="Calibri"/>
                <w:lang w:val="hy-AM"/>
              </w:rPr>
              <w:t>  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տարեկան</w:t>
            </w:r>
            <w:r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 w:cs="Sylfaen"/>
                <w:lang w:val="hy-AM"/>
              </w:rPr>
              <w:t>տարեկան</w:t>
            </w:r>
          </w:p>
        </w:tc>
      </w:tr>
    </w:tbl>
    <w:p w:rsidR="00272245" w:rsidRDefault="00272245" w:rsidP="0027224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7) «Տեղեկատվության աղբյուրներ» բաժնում նշվում 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ծրագրի մշակման ժամանակ օգտագործված տեղեկատվության աղբյուրները՝  օգտագործված նորմատիվ իրավական ակտերի, նորմատիվ և կանոնակարգային փաստաթղթերի, գիտական հրապարակումների, այլ փաստաթղթերի ցանկը՝ նշելով դրանց անվանումները, հեղինակներին, հրատարակչությունները, հրապարակման տարեթվերը և այլ տվյալներ: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8) «Հավելվածներ» բաժնում ընդգրկվում են՝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դրան հարակից տարածքի սխեման (գլխավոր հատակագիծ,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իրավիճակային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սխեմա),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նմուշառման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վայրերի, դիտարկումների և գործիքային չափումների անցկացման կետերի տեղաբաշխման սխեմաները,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շահագործողի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հայեցողությամբ այլ նյութեր: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19. Մթնոլորտային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oդի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գործիքային չափումների անցկացման կետերի, փորձանմուշներ վերցնելու վայրերի և դրանց քանակի մասին որոշումն ընդունվում է հաշվի առնելով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տեղադրվող թափոնների քանակը և վտանգավորության դասը, տարածքում գերակշռող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քամիների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ուղղությունները,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բնակելի, հասարակական կամ արտադրական շենքերի, շինությունների առկայությունը,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հարակից տարածքներում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հողամաuերի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oգտագործման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տեսակները: Մթնոլորտային օդի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ծրագրով նախատեսվում են օդի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նմուշառման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կետեր առնվազն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աշխատանքային ու տնտեսական գոտիներում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սանիտարական պահպանման գոտու սահմաններում։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20. Ստորերկրյա ջրերի գործիքային չափումների անցկացման և փորձանմուշների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վերցման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կետերի տեղադիրքի մասին որոշումն ընդունվում է հաշվի առնելով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տարածքում ստորերկրյա ջրատար հորիզոնների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տեղակայվածությունը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հիմքը կազմող լեռնային ապարների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ջրանթափանցության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աստիճանը,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ստորերկրյա ջրատար հորիզոնների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խորություններն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ու սնուցման վայրերը և դրանց բեռնաթափման տարածքների սահմանները:</w:t>
      </w:r>
    </w:p>
    <w:p w:rsidR="00272245" w:rsidRDefault="00272245" w:rsidP="00272245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21. </w:t>
      </w:r>
      <w:proofErr w:type="spellStart"/>
      <w:r>
        <w:rPr>
          <w:rFonts w:ascii="GHEA Grapalat" w:hAnsi="GHEA Grapalat" w:cs="Sylfaen"/>
          <w:lang w:val="hy-AM"/>
        </w:rPr>
        <w:t>Աղբավայրի</w:t>
      </w:r>
      <w:proofErr w:type="spellEnd"/>
      <w:r>
        <w:rPr>
          <w:rFonts w:ascii="GHEA Grapalat" w:hAnsi="GHEA Grapalat" w:cs="Sylfaen"/>
          <w:lang w:val="hy-AM"/>
        </w:rPr>
        <w:t xml:space="preserve"> տարածքում առկա </w:t>
      </w:r>
      <w:proofErr w:type="spellStart"/>
      <w:r>
        <w:rPr>
          <w:rFonts w:ascii="GHEA Grapalat" w:hAnsi="GHEA Grapalat" w:cs="Sylfaen"/>
          <w:lang w:val="hy-AM"/>
        </w:rPr>
        <w:t>մակերևութային</w:t>
      </w:r>
      <w:proofErr w:type="spellEnd"/>
      <w:r>
        <w:rPr>
          <w:rFonts w:ascii="GHEA Grapalat" w:hAnsi="GHEA Grapalat" w:cs="Sylfaen"/>
          <w:lang w:val="hy-AM"/>
        </w:rPr>
        <w:t xml:space="preserve"> ջրերի </w:t>
      </w:r>
      <w:proofErr w:type="spellStart"/>
      <w:r>
        <w:rPr>
          <w:rFonts w:ascii="GHEA Grapalat" w:hAnsi="GHEA Grapalat" w:cs="Sylfaen"/>
          <w:lang w:val="hy-AM"/>
        </w:rPr>
        <w:t>մոնիթորինգի</w:t>
      </w:r>
      <w:proofErr w:type="spellEnd"/>
      <w:r>
        <w:rPr>
          <w:rFonts w:ascii="GHEA Grapalat" w:hAnsi="GHEA Grapalat" w:cs="Sylfaen"/>
          <w:lang w:val="hy-AM"/>
        </w:rPr>
        <w:t xml:space="preserve"> համար ընտրվում են ոչ պակաս քան երկու կետ, մեկը </w:t>
      </w:r>
      <w:proofErr w:type="spellStart"/>
      <w:r>
        <w:rPr>
          <w:rFonts w:ascii="GHEA Grapalat" w:hAnsi="GHEA Grapalat" w:cs="Sylfaen"/>
          <w:lang w:val="hy-AM"/>
        </w:rPr>
        <w:t>մինչև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աղբավայրը</w:t>
      </w:r>
      <w:proofErr w:type="spellEnd"/>
      <w:r>
        <w:rPr>
          <w:rFonts w:ascii="GHEA Grapalat" w:hAnsi="GHEA Grapalat" w:cs="Sylfaen"/>
          <w:lang w:val="hy-AM"/>
        </w:rPr>
        <w:t xml:space="preserve">՝ </w:t>
      </w:r>
      <w:proofErr w:type="spellStart"/>
      <w:r>
        <w:rPr>
          <w:rFonts w:ascii="GHEA Grapalat" w:hAnsi="GHEA Grapalat" w:cs="Sylfaen"/>
          <w:lang w:val="hy-AM"/>
        </w:rPr>
        <w:t>աղբավայրին</w:t>
      </w:r>
      <w:proofErr w:type="spellEnd"/>
      <w:r>
        <w:rPr>
          <w:rFonts w:ascii="GHEA Grapalat" w:hAnsi="GHEA Grapalat" w:cs="Sylfaen"/>
          <w:lang w:val="hy-AM"/>
        </w:rPr>
        <w:t xml:space="preserve"> հարակից բարձրադիր տարածքում գտնվող </w:t>
      </w:r>
      <w:proofErr w:type="spellStart"/>
      <w:r>
        <w:rPr>
          <w:rFonts w:ascii="GHEA Grapalat" w:hAnsi="GHEA Grapalat" w:cs="Sylfaen"/>
          <w:lang w:val="hy-AM"/>
        </w:rPr>
        <w:t>մակերևութային</w:t>
      </w:r>
      <w:proofErr w:type="spellEnd"/>
      <w:r>
        <w:rPr>
          <w:rFonts w:ascii="GHEA Grapalat" w:hAnsi="GHEA Grapalat" w:cs="Sylfaen"/>
          <w:lang w:val="hy-AM"/>
        </w:rPr>
        <w:t xml:space="preserve"> ջրերից, մյուսը` </w:t>
      </w:r>
      <w:proofErr w:type="spellStart"/>
      <w:r>
        <w:rPr>
          <w:rFonts w:ascii="GHEA Grapalat" w:hAnsi="GHEA Grapalat" w:cs="Sylfaen"/>
          <w:lang w:val="hy-AM"/>
        </w:rPr>
        <w:t>աղբավայրին</w:t>
      </w:r>
      <w:proofErr w:type="spellEnd"/>
      <w:r>
        <w:rPr>
          <w:rFonts w:ascii="GHEA Grapalat" w:hAnsi="GHEA Grapalat" w:cs="Sylfaen"/>
          <w:lang w:val="hy-AM"/>
        </w:rPr>
        <w:t xml:space="preserve"> հարակից ցածրադիր հատվածի </w:t>
      </w:r>
      <w:proofErr w:type="spellStart"/>
      <w:r>
        <w:rPr>
          <w:rFonts w:ascii="GHEA Grapalat" w:hAnsi="GHEA Grapalat" w:cs="Sylfaen"/>
          <w:lang w:val="hy-AM"/>
        </w:rPr>
        <w:t>ջրահոսքերից</w:t>
      </w:r>
      <w:proofErr w:type="spellEnd"/>
      <w:r>
        <w:rPr>
          <w:rFonts w:ascii="GHEA Grapalat" w:hAnsi="GHEA Grapalat"/>
          <w:lang w:val="hy-AM"/>
        </w:rPr>
        <w:t>:</w:t>
      </w:r>
      <w:r>
        <w:rPr>
          <w:rFonts w:ascii="GHEA Grapalat" w:hAnsi="GHEA Grapalat" w:cs="Sylfaen"/>
          <w:lang w:val="hy-AM"/>
        </w:rPr>
        <w:t xml:space="preserve"> </w:t>
      </w:r>
    </w:p>
    <w:p w:rsidR="00272245" w:rsidRDefault="00272245" w:rsidP="00272245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22. </w:t>
      </w:r>
      <w:r>
        <w:rPr>
          <w:rFonts w:ascii="GHEA Grapalat" w:hAnsi="GHEA Grapalat" w:cs="Sylfaen"/>
          <w:lang w:val="hy-AM"/>
        </w:rPr>
        <w:t xml:space="preserve">Հողի </w:t>
      </w:r>
      <w:proofErr w:type="spellStart"/>
      <w:r>
        <w:rPr>
          <w:rFonts w:ascii="GHEA Grapalat" w:hAnsi="GHEA Grapalat" w:cs="Sylfaen"/>
          <w:lang w:val="hy-AM"/>
        </w:rPr>
        <w:t>նմուշառման</w:t>
      </w:r>
      <w:proofErr w:type="spellEnd"/>
      <w:r>
        <w:rPr>
          <w:rFonts w:ascii="GHEA Grapalat" w:hAnsi="GHEA Grapalat" w:cs="Sylfaen"/>
          <w:lang w:val="hy-AM"/>
        </w:rPr>
        <w:t xml:space="preserve"> վայրերն ընտրվում են սանիտարական պահպանման գոտու տարածքում՝ </w:t>
      </w:r>
      <w:proofErr w:type="spellStart"/>
      <w:r>
        <w:rPr>
          <w:rFonts w:ascii="GHEA Grapalat" w:hAnsi="GHEA Grapalat" w:cs="Sylfaen"/>
          <w:lang w:val="hy-AM"/>
        </w:rPr>
        <w:t>նմուշառման</w:t>
      </w:r>
      <w:proofErr w:type="spellEnd"/>
      <w:r>
        <w:rPr>
          <w:rFonts w:ascii="GHEA Grapalat" w:hAnsi="GHEA Grapalat" w:cs="Sylfaen"/>
          <w:lang w:val="hy-AM"/>
        </w:rPr>
        <w:t xml:space="preserve"> կետերի մեծ մասն ընտրելով </w:t>
      </w:r>
      <w:r>
        <w:rPr>
          <w:rFonts w:ascii="GHEA Grapalat" w:hAnsi="GHEA Grapalat"/>
          <w:lang w:val="hy-AM"/>
        </w:rPr>
        <w:t xml:space="preserve">տարածքում գերակշռող </w:t>
      </w:r>
      <w:proofErr w:type="spellStart"/>
      <w:r>
        <w:rPr>
          <w:rFonts w:ascii="GHEA Grapalat" w:hAnsi="GHEA Grapalat"/>
          <w:lang w:val="hy-AM"/>
        </w:rPr>
        <w:t>քամիների</w:t>
      </w:r>
      <w:proofErr w:type="spellEnd"/>
      <w:r>
        <w:rPr>
          <w:rFonts w:ascii="GHEA Grapalat" w:hAnsi="GHEA Grapalat"/>
          <w:lang w:val="hy-AM"/>
        </w:rPr>
        <w:t xml:space="preserve"> ուղղության և </w:t>
      </w:r>
      <w:proofErr w:type="spellStart"/>
      <w:r>
        <w:rPr>
          <w:rFonts w:ascii="GHEA Grapalat" w:hAnsi="GHEA Grapalat" w:cs="Sylfaen"/>
          <w:lang w:val="hy-AM"/>
        </w:rPr>
        <w:t>աղբավայրին</w:t>
      </w:r>
      <w:proofErr w:type="spellEnd"/>
      <w:r>
        <w:rPr>
          <w:rFonts w:ascii="GHEA Grapalat" w:hAnsi="GHEA Grapalat" w:cs="Sylfaen"/>
          <w:lang w:val="hy-AM"/>
        </w:rPr>
        <w:t xml:space="preserve"> հարակից ցածրադիր հատվածների</w:t>
      </w:r>
      <w:r>
        <w:rPr>
          <w:rFonts w:ascii="GHEA Grapalat" w:hAnsi="GHEA Grapalat"/>
          <w:lang w:val="hy-AM"/>
        </w:rPr>
        <w:t xml:space="preserve"> վրա</w:t>
      </w:r>
      <w:r>
        <w:rPr>
          <w:rFonts w:ascii="GHEA Grapalat" w:hAnsi="GHEA Grapalat" w:cs="Sylfaen"/>
          <w:lang w:val="hy-AM"/>
        </w:rPr>
        <w:t xml:space="preserve">: </w:t>
      </w:r>
    </w:p>
    <w:p w:rsidR="00272245" w:rsidRDefault="00272245" w:rsidP="00272245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272245" w:rsidRDefault="00272245" w:rsidP="00272245">
      <w:pPr>
        <w:pStyle w:val="ListParagraph"/>
        <w:numPr>
          <w:ilvl w:val="0"/>
          <w:numId w:val="29"/>
        </w:num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ԱՂԲԱՎԱՅՐԵՐԻ ՄՈՆԻԹՈՐԻՆԳԻ ԻՐԱԿԱՆԱՑՈՒՄԸ</w:t>
      </w:r>
    </w:p>
    <w:p w:rsidR="00272245" w:rsidRDefault="00272245" w:rsidP="00272245">
      <w:pPr>
        <w:pStyle w:val="ListParagraph"/>
        <w:spacing w:after="0" w:line="360" w:lineRule="auto"/>
        <w:ind w:left="1080"/>
        <w:rPr>
          <w:rFonts w:ascii="GHEA Grapalat" w:hAnsi="GHEA Grapalat"/>
          <w:b/>
          <w:sz w:val="24"/>
          <w:szCs w:val="24"/>
          <w:lang w:val="en-US"/>
        </w:rPr>
      </w:pP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 xml:space="preserve">23.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ծրագրով նախատեսված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չափումներն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իրականացվում են 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Չափումների միասնականության ապահովման մասին» օրենքի </w:t>
      </w:r>
      <w:r>
        <w:rPr>
          <w:rFonts w:ascii="GHEA Grapalat" w:hAnsi="GHEA Grapalat"/>
          <w:sz w:val="24"/>
          <w:szCs w:val="24"/>
          <w:lang w:val="hy-AM"/>
        </w:rPr>
        <w:t>պահանջների պահպանմամբ։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24. </w:t>
      </w:r>
      <w:r>
        <w:rPr>
          <w:rFonts w:ascii="GHEA Grapalat" w:hAnsi="GHEA Grapalat"/>
          <w:sz w:val="24"/>
          <w:szCs w:val="24"/>
          <w:lang w:val="hy-AM"/>
        </w:rPr>
        <w:tab/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 անհրաժեշտ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նմուշառումները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հետազոտությունները կարող են իրականացվել շրջակա միջավայրի տվյալ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բաղադրիչի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մթնոլորտային օդի, հողի,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մակերևութային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ստորերկրյա ջրերի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իրականացման համար ընդունված կարգերին, նորմերին և հսկման մեթոդներին համապատասխան։ Հետազոտությունները կարող են կատարվել լաբորատոր պայմաններում, իսկ համապատասխան սարքավորումների առկայության դեպքում՝ անմիջապես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դրա ազդեցությանը ենթարկվող հարակից </w:t>
      </w:r>
      <w:r>
        <w:rPr>
          <w:rFonts w:ascii="GHEA Grapalat" w:hAnsi="GHEA Grapalat"/>
          <w:sz w:val="24"/>
          <w:szCs w:val="24"/>
          <w:lang w:val="hy-AM"/>
        </w:rPr>
        <w:t xml:space="preserve">տարածքներում։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25.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Աղբավայրում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տեղադրված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թափոններում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գոյացող գազային արտանետումների նկատմամբ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մոնիթորինգն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իրականացվում է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ծրագրով նախատեսված յուրաքանչյուր տեղամասում: Հաշվի առնելով այն հանգամանքը, որ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աղբավայրում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տեղադրված օրգանական ծագման թափոնների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կենսաքայքայման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հիմնական պրոցեսն ընթանում է դրական ջերմաստիճանների պայմաններում, ուստի ճշգրիտ արդյունքներ ստանալու համար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աղբավայրում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գոյացող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կենսագազի</w:t>
      </w:r>
      <w:proofErr w:type="spellEnd"/>
      <w:r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bCs/>
          <w:sz w:val="24"/>
          <w:szCs w:val="24"/>
          <w:lang w:val="hy-AM"/>
        </w:rPr>
        <w:t>CH</w:t>
      </w:r>
      <w:r>
        <w:rPr>
          <w:rFonts w:ascii="GHEA Grapalat" w:hAnsi="GHEA Grapalat" w:cs="Sylfaen"/>
          <w:bCs/>
          <w:sz w:val="24"/>
          <w:szCs w:val="24"/>
          <w:vertAlign w:val="subscript"/>
          <w:lang w:val="hy-AM"/>
        </w:rPr>
        <w:t>4</w:t>
      </w:r>
      <w:r>
        <w:rPr>
          <w:rFonts w:ascii="GHEA Grapalat" w:hAnsi="GHEA Grapalat" w:cs="Sylfaen"/>
          <w:bCs/>
          <w:sz w:val="24"/>
          <w:szCs w:val="24"/>
          <w:lang w:val="hy-AM"/>
        </w:rPr>
        <w:t>, СО</w:t>
      </w:r>
      <w:r>
        <w:rPr>
          <w:rFonts w:ascii="GHEA Grapalat" w:hAnsi="GHEA Grapalat" w:cs="Sylfaen"/>
          <w:bCs/>
          <w:sz w:val="24"/>
          <w:szCs w:val="24"/>
          <w:vertAlign w:val="subscript"/>
          <w:lang w:val="hy-AM"/>
        </w:rPr>
        <w:t>2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և այլ գազային խառնուրդ</w:t>
      </w:r>
      <w:r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չափումներն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իրականացվում են չոր և տաք (օդի միջին ամսական ջերմաստիճանը առնվազն 8°C ) եղանակային պայմաններում։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26.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Թափոններից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արտազատված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հեղուկի ծավալի և բաղադրության որոշման նպատակով իրականացվող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նմուշառումն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ու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չափումներն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իրականացվում 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զտահեղուկի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lastRenderedPageBreak/>
        <w:t>հավաքման ավազանից կամ տարողությունից 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յուրաքանչյուր տեղամասում, որտեղ դրանք հայտնաբերվել են: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27.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ստորերկրյա ջրերի վիճակի և աղտոտվածության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դիտարկումներն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անցկացվում են երկրի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մակերևույթին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մոտ առաջին ջրատար հորիզոնում: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Մակերևութամերձ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ջրատար հորիզոնում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աղտոտվածություն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հայտնաբերելու կամ աղտոտվածության տարածման բարձր հավանականության դեպքում ուսումնասիրություններ անցկացվում են նաև ստորին ջրատար հորիզոնում: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Չափումներն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իրականացվում են ստորերկրյա ջրերի ներհոսքի ուղղությամբ առնվազն մեկ հսկիչ հորի կամ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հորատանցքի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միջոցով, իսկ արտահոսքի ուղղության վրա՝ երկու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(50-ից 100 մետր հեռավորության վրա): Այս թվերը կարող են աճել հիդրոերկրաբանական հատուկ հետազոտությունների 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թափոններից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արտազատվող հեղուկի՝ դեպի ստորերկրյա ջրեր անկանխատեսելի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ներթափանցումն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անհապաղ կանխելու անհրաժեշտության դեպքում: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28.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տարածքում հողի վիճակի դիտարկումն ու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նմուշառումներն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իրականացվում են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առնվազն սանիտարական պահպանման գոտու տարածքում՝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ծրագրին համապատասխան:</w:t>
      </w:r>
    </w:p>
    <w:p w:rsidR="00272245" w:rsidRDefault="00272245" w:rsidP="00272245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29. 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տարածքում շրջակա միջավայրի վիճակի և աղտոտման նկատմամբ </w:t>
      </w:r>
      <w:proofErr w:type="spellStart"/>
      <w:r>
        <w:rPr>
          <w:rFonts w:ascii="GHEA Grapalat" w:hAnsi="GHEA Grapalat"/>
          <w:lang w:val="hy-AM"/>
        </w:rPr>
        <w:t>մոնիթորինգն</w:t>
      </w:r>
      <w:proofErr w:type="spellEnd"/>
      <w:r>
        <w:rPr>
          <w:rFonts w:ascii="GHEA Grapalat" w:hAnsi="GHEA Grapalat"/>
          <w:lang w:val="hy-AM"/>
        </w:rPr>
        <w:t xml:space="preserve"> իրականացվում է </w:t>
      </w:r>
      <w:proofErr w:type="spellStart"/>
      <w:r>
        <w:rPr>
          <w:rFonts w:ascii="GHEA Grapalat" w:hAnsi="GHEA Grapalat"/>
          <w:lang w:val="hy-AM"/>
        </w:rPr>
        <w:t>աղբավայրը</w:t>
      </w:r>
      <w:proofErr w:type="spellEnd"/>
      <w:r>
        <w:rPr>
          <w:rFonts w:ascii="GHEA Grapalat" w:hAnsi="GHEA Grapalat"/>
          <w:lang w:val="hy-AM"/>
        </w:rPr>
        <w:t xml:space="preserve"> շահագործողների, իսկ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շահագործումը դադարեցնելուց հետո </w:t>
      </w:r>
      <w:proofErr w:type="spellStart"/>
      <w:r>
        <w:rPr>
          <w:rFonts w:ascii="GHEA Grapalat" w:hAnsi="GHEA Grapalat"/>
          <w:lang w:val="hy-AM"/>
        </w:rPr>
        <w:t>աղբավայրը</w:t>
      </w:r>
      <w:proofErr w:type="spellEnd"/>
      <w:r>
        <w:rPr>
          <w:rFonts w:ascii="GHEA Grapalat" w:hAnsi="GHEA Grapalat"/>
          <w:lang w:val="hy-AM"/>
        </w:rPr>
        <w:t xml:space="preserve"> տնօրինողի միջոցներով՝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մոնիթորինգի</w:t>
      </w:r>
      <w:proofErr w:type="spellEnd"/>
      <w:r>
        <w:rPr>
          <w:rFonts w:ascii="GHEA Grapalat" w:hAnsi="GHEA Grapalat"/>
          <w:lang w:val="hy-AM"/>
        </w:rPr>
        <w:t xml:space="preserve"> ծրագրին համապատասխան: </w:t>
      </w:r>
    </w:p>
    <w:p w:rsidR="00272245" w:rsidRDefault="00272245" w:rsidP="00272245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30. </w:t>
      </w:r>
      <w:proofErr w:type="spellStart"/>
      <w:r>
        <w:rPr>
          <w:rFonts w:ascii="GHEA Grapalat" w:hAnsi="GHEA Grapalat"/>
          <w:lang w:val="hy-AM"/>
        </w:rPr>
        <w:t>Աղբավայրը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շահագործողները և </w:t>
      </w:r>
      <w:proofErr w:type="spellStart"/>
      <w:r>
        <w:rPr>
          <w:rFonts w:ascii="GHEA Grapalat" w:hAnsi="GHEA Grapalat" w:cs="Sylfaen"/>
          <w:lang w:val="hy-AM"/>
        </w:rPr>
        <w:t>տնօրինողները</w:t>
      </w:r>
      <w:proofErr w:type="spellEnd"/>
      <w:r>
        <w:rPr>
          <w:rFonts w:ascii="GHEA Grapalat" w:hAnsi="GHEA Grapalat" w:cs="Sylfaen"/>
          <w:lang w:val="hy-AM"/>
        </w:rPr>
        <w:t xml:space="preserve"> շրջակա միջավայրի վրա ցանկացած  բացասական ազդեցության մասին, որը բացահայտվել է իրականացվող </w:t>
      </w:r>
      <w:proofErr w:type="spellStart"/>
      <w:r>
        <w:rPr>
          <w:rFonts w:ascii="GHEA Grapalat" w:hAnsi="GHEA Grapalat" w:cs="Sylfaen"/>
          <w:lang w:val="hy-AM"/>
        </w:rPr>
        <w:t>ինքնահսկման</w:t>
      </w:r>
      <w:proofErr w:type="spellEnd"/>
      <w:r>
        <w:rPr>
          <w:rFonts w:ascii="GHEA Grapalat" w:hAnsi="GHEA Grapalat" w:cs="Sylfaen"/>
          <w:lang w:val="hy-AM"/>
        </w:rPr>
        <w:t xml:space="preserve"> և </w:t>
      </w:r>
      <w:proofErr w:type="spellStart"/>
      <w:r>
        <w:rPr>
          <w:rFonts w:ascii="GHEA Grapalat" w:hAnsi="GHEA Grapalat" w:cs="Sylfaen"/>
          <w:lang w:val="hy-AM"/>
        </w:rPr>
        <w:t>մոնիթորինգի</w:t>
      </w:r>
      <w:proofErr w:type="spellEnd"/>
      <w:r>
        <w:rPr>
          <w:rFonts w:ascii="GHEA Grapalat" w:hAnsi="GHEA Grapalat" w:cs="Sylfaen"/>
          <w:lang w:val="hy-AM"/>
        </w:rPr>
        <w:t xml:space="preserve"> արդյունքում, անմիջապես գրավոր տեղեկացնում են տարածքային կառավարման և տեղական ինքնակառավարման մարմիններին,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ներքին գործերի նախարարության փրկարար ծառայությանը</w:t>
      </w:r>
      <w:r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տարածքային կառավարման և ենթակառուցվածքների, </w:t>
      </w:r>
      <w:r>
        <w:rPr>
          <w:rFonts w:ascii="GHEA Grapalat" w:hAnsi="GHEA Grapalat" w:cs="Sylfaen"/>
          <w:lang w:val="hy-AM"/>
        </w:rPr>
        <w:t>առողջապահության և</w:t>
      </w:r>
      <w:r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շրջակա միջավայրի նախարարություններին, Առողջապահական և աշխատանքի, Բնապահպանության և ընդերքի, Քաղաքաշինության, տեխնիկական և </w:t>
      </w:r>
      <w:proofErr w:type="spellStart"/>
      <w:r>
        <w:rPr>
          <w:rFonts w:ascii="GHEA Grapalat" w:hAnsi="GHEA Grapalat" w:cs="Sylfaen"/>
          <w:lang w:val="hy-AM"/>
        </w:rPr>
        <w:t>հրդեհային</w:t>
      </w:r>
      <w:proofErr w:type="spellEnd"/>
      <w:r>
        <w:rPr>
          <w:rFonts w:ascii="GHEA Grapalat" w:hAnsi="GHEA Grapalat" w:cs="Sylfaen"/>
          <w:lang w:val="hy-AM"/>
        </w:rPr>
        <w:t xml:space="preserve"> անվտանգության տեսչական մարմիններին:</w:t>
      </w:r>
      <w:r>
        <w:rPr>
          <w:rFonts w:ascii="GHEA Grapalat" w:hAnsi="GHEA Grapalat"/>
          <w:lang w:val="hy-AM"/>
        </w:rPr>
        <w:t xml:space="preserve"> </w:t>
      </w:r>
    </w:p>
    <w:p w:rsidR="00272245" w:rsidRDefault="00272245" w:rsidP="00272245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31. </w:t>
      </w:r>
      <w:proofErr w:type="spellStart"/>
      <w:r>
        <w:rPr>
          <w:rFonts w:ascii="GHEA Grapalat" w:hAnsi="GHEA Grapalat"/>
          <w:lang w:val="hy-AM"/>
        </w:rPr>
        <w:t>Աղբավայրը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շահագործողներն</w:t>
      </w:r>
      <w:proofErr w:type="spellEnd"/>
      <w:r>
        <w:rPr>
          <w:rFonts w:ascii="GHEA Grapalat" w:hAnsi="GHEA Grapalat"/>
          <w:lang w:val="hy-AM"/>
        </w:rPr>
        <w:t xml:space="preserve"> իրենց միջոցներով ապահովում են բացասական </w:t>
      </w:r>
      <w:proofErr w:type="spellStart"/>
      <w:r>
        <w:rPr>
          <w:rFonts w:ascii="GHEA Grapalat" w:hAnsi="GHEA Grapalat"/>
          <w:lang w:val="hy-AM"/>
        </w:rPr>
        <w:t>հետևանքների</w:t>
      </w:r>
      <w:proofErr w:type="spellEnd"/>
      <w:r>
        <w:rPr>
          <w:rFonts w:ascii="GHEA Grapalat" w:hAnsi="GHEA Grapalat"/>
          <w:lang w:val="hy-AM"/>
        </w:rPr>
        <w:t xml:space="preserve"> կանխմանն ու վերացմանն ուղղված անհրաժեշտ միջոցառումների </w:t>
      </w:r>
      <w:r>
        <w:rPr>
          <w:rFonts w:ascii="GHEA Grapalat" w:hAnsi="GHEA Grapalat"/>
          <w:lang w:val="hy-AM"/>
        </w:rPr>
        <w:lastRenderedPageBreak/>
        <w:t xml:space="preserve">իրականացումը, այդ թվում </w:t>
      </w:r>
      <w:proofErr w:type="spellStart"/>
      <w:r>
        <w:rPr>
          <w:rFonts w:ascii="GHEA Grapalat" w:hAnsi="GHEA Grapalat"/>
          <w:lang w:val="hy-AM"/>
        </w:rPr>
        <w:t>հետևելով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սույն կարգի 30-րդ </w:t>
      </w:r>
      <w:proofErr w:type="spellStart"/>
      <w:r>
        <w:rPr>
          <w:rFonts w:ascii="GHEA Grapalat" w:hAnsi="GHEA Grapalat" w:cs="Sylfaen"/>
          <w:lang w:val="hy-AM"/>
        </w:rPr>
        <w:t>կետում</w:t>
      </w:r>
      <w:proofErr w:type="spellEnd"/>
      <w:r>
        <w:rPr>
          <w:rFonts w:ascii="GHEA Grapalat" w:hAnsi="GHEA Grapalat" w:cs="Sylfaen"/>
          <w:lang w:val="hy-AM"/>
        </w:rPr>
        <w:t xml:space="preserve"> նշված պետական կառավարման, տարածքային կառավարման և տեղական ինքնակառավարման </w:t>
      </w:r>
      <w:r>
        <w:rPr>
          <w:rFonts w:ascii="GHEA Grapalat" w:hAnsi="GHEA Grapalat"/>
          <w:lang w:val="hy-AM"/>
        </w:rPr>
        <w:t>մարմինների   կողմից տրված հրահանգներին։</w:t>
      </w:r>
    </w:p>
    <w:p w:rsidR="00272245" w:rsidRDefault="00272245" w:rsidP="00272245">
      <w:pPr>
        <w:tabs>
          <w:tab w:val="left" w:pos="142"/>
          <w:tab w:val="left" w:pos="284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32. 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իրականացվող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դադարեցվում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ծրագրով նախատեսված ժամկետի ավարտից հետո։  Եթե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արդյունքներով պարզվում է, 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վնասակար նյութերի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արտանետումը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արտահոսքը շարունակվում է, ապա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իրականացման ժամկետը երկարաձգվում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վնասակար նյութերի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արտանետման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արտահոսքի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բացակայումը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272245" w:rsidRDefault="00272245" w:rsidP="00272245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33.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շահագործման նախատեսված ժամկետի ավարտից և սահմանված կարգով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փակումից</w:t>
      </w:r>
      <w:proofErr w:type="spellEnd"/>
      <w:r>
        <w:rPr>
          <w:rFonts w:ascii="GHEA Grapalat" w:hAnsi="GHEA Grapalat"/>
          <w:lang w:val="hy-AM"/>
        </w:rPr>
        <w:t xml:space="preserve"> հետո կամ այլ պատճառով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շահագործումը դադարեցնելու դեպքում </w:t>
      </w:r>
      <w:proofErr w:type="spellStart"/>
      <w:r>
        <w:rPr>
          <w:rFonts w:ascii="GHEA Grapalat" w:hAnsi="GHEA Grapalat"/>
          <w:lang w:val="hy-AM"/>
        </w:rPr>
        <w:t>աղբավայրը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տնօրինողները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աղբավայրում</w:t>
      </w:r>
      <w:proofErr w:type="spellEnd"/>
      <w:r>
        <w:rPr>
          <w:rFonts w:ascii="GHEA Grapalat" w:hAnsi="GHEA Grapalat"/>
          <w:lang w:val="hy-AM"/>
        </w:rPr>
        <w:t xml:space="preserve"> հրդեհի, </w:t>
      </w:r>
      <w:r>
        <w:rPr>
          <w:rFonts w:ascii="GHEA Grapalat" w:hAnsi="GHEA Grapalat"/>
          <w:shd w:val="clear" w:color="auto" w:fill="FFFFFF"/>
          <w:lang w:val="hy-AM"/>
        </w:rPr>
        <w:t xml:space="preserve">մարդու </w:t>
      </w:r>
      <w:proofErr w:type="spellStart"/>
      <w:r>
        <w:rPr>
          <w:rFonts w:ascii="GHEA Grapalat" w:hAnsi="GHEA Grapalat"/>
          <w:shd w:val="clear" w:color="auto" w:fill="FFFFFF"/>
          <w:lang w:val="hy-AM"/>
        </w:rPr>
        <w:t>առողջությանն</w:t>
      </w:r>
      <w:proofErr w:type="spellEnd"/>
      <w:r>
        <w:rPr>
          <w:rFonts w:ascii="GHEA Grapalat" w:hAnsi="GHEA Grapalat"/>
          <w:shd w:val="clear" w:color="auto" w:fill="FFFFFF"/>
          <w:lang w:val="hy-AM"/>
        </w:rPr>
        <w:t xml:space="preserve"> ու շրջակա միջավայրին վտանգ սպառնացող այլ իրավիճակների մասին </w:t>
      </w:r>
      <w:r>
        <w:rPr>
          <w:rFonts w:ascii="GHEA Grapalat" w:hAnsi="GHEA Grapalat" w:cs="Sylfaen"/>
          <w:lang w:val="hy-AM"/>
        </w:rPr>
        <w:t xml:space="preserve">անմիջապես գրավոր տեղեկացնում են սույն կարգի 30-րդ </w:t>
      </w:r>
      <w:proofErr w:type="spellStart"/>
      <w:r>
        <w:rPr>
          <w:rFonts w:ascii="GHEA Grapalat" w:hAnsi="GHEA Grapalat" w:cs="Sylfaen"/>
          <w:lang w:val="hy-AM"/>
        </w:rPr>
        <w:t>կետում</w:t>
      </w:r>
      <w:proofErr w:type="spellEnd"/>
      <w:r>
        <w:rPr>
          <w:rFonts w:ascii="GHEA Grapalat" w:hAnsi="GHEA Grapalat" w:cs="Sylfaen"/>
          <w:lang w:val="hy-AM"/>
        </w:rPr>
        <w:t xml:space="preserve"> նշված պետական կառավարման, տարածքային կառավարման, տեղական ինքնակառավարման և տեսչական </w:t>
      </w:r>
      <w:r>
        <w:rPr>
          <w:rFonts w:ascii="GHEA Grapalat" w:hAnsi="GHEA Grapalat"/>
          <w:lang w:val="hy-AM"/>
        </w:rPr>
        <w:t>մարմիններին</w:t>
      </w:r>
      <w:r>
        <w:rPr>
          <w:rFonts w:ascii="GHEA Grapalat" w:hAnsi="GHEA Grapalat" w:cs="Sylfaen"/>
          <w:lang w:val="hy-AM"/>
        </w:rPr>
        <w:t>:</w:t>
      </w:r>
      <w:r>
        <w:rPr>
          <w:rFonts w:ascii="GHEA Grapalat" w:hAnsi="GHEA Grapalat"/>
          <w:lang w:val="hy-AM"/>
        </w:rPr>
        <w:t xml:space="preserve"> </w:t>
      </w:r>
    </w:p>
    <w:p w:rsidR="00272245" w:rsidRDefault="00272245" w:rsidP="00272245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34.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տնօրինողը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ներքին գործերի նախարարության փրկարար ծառայության </w:t>
      </w:r>
      <w:r>
        <w:rPr>
          <w:rFonts w:ascii="GHEA Grapalat" w:hAnsi="GHEA Grapalat"/>
          <w:lang w:val="hy-AM"/>
        </w:rPr>
        <w:t xml:space="preserve">հետ համատեղ ապահովում են վթարային իրավիճակի բացասական </w:t>
      </w:r>
      <w:proofErr w:type="spellStart"/>
      <w:r>
        <w:rPr>
          <w:rFonts w:ascii="GHEA Grapalat" w:hAnsi="GHEA Grapalat"/>
          <w:lang w:val="hy-AM"/>
        </w:rPr>
        <w:t>հետևանքների</w:t>
      </w:r>
      <w:proofErr w:type="spellEnd"/>
      <w:r>
        <w:rPr>
          <w:rFonts w:ascii="GHEA Grapalat" w:hAnsi="GHEA Grapalat"/>
          <w:lang w:val="hy-AM"/>
        </w:rPr>
        <w:t xml:space="preserve"> կանխմանն ու վերացմանն ուղղված անհրաժեշտ միջոցառումների իրականացումը, այդ թվում </w:t>
      </w:r>
      <w:proofErr w:type="spellStart"/>
      <w:r>
        <w:rPr>
          <w:rFonts w:ascii="GHEA Grapalat" w:hAnsi="GHEA Grapalat"/>
          <w:lang w:val="hy-AM"/>
        </w:rPr>
        <w:t>հետևելով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սույն կարգի 30-րդ </w:t>
      </w:r>
      <w:proofErr w:type="spellStart"/>
      <w:r>
        <w:rPr>
          <w:rFonts w:ascii="GHEA Grapalat" w:hAnsi="GHEA Grapalat" w:cs="Sylfaen"/>
          <w:lang w:val="hy-AM"/>
        </w:rPr>
        <w:t>կետում</w:t>
      </w:r>
      <w:proofErr w:type="spellEnd"/>
      <w:r>
        <w:rPr>
          <w:rFonts w:ascii="GHEA Grapalat" w:hAnsi="GHEA Grapalat" w:cs="Sylfaen"/>
          <w:lang w:val="hy-AM"/>
        </w:rPr>
        <w:t xml:space="preserve"> նշված պետական կառավարման, տարածքային կառավարման և տեղական ինքնակառավարման </w:t>
      </w:r>
      <w:r>
        <w:rPr>
          <w:rFonts w:ascii="GHEA Grapalat" w:hAnsi="GHEA Grapalat"/>
          <w:lang w:val="hy-AM"/>
        </w:rPr>
        <w:t>մարմինների կողմից տվյալ իրավիճակին համապատասխան տրված հրահանգներին։</w:t>
      </w:r>
    </w:p>
    <w:p w:rsidR="00272245" w:rsidRDefault="00272245" w:rsidP="00272245">
      <w:pPr>
        <w:pStyle w:val="NormalWeb"/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35.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շահագործման դադարեցումից հետո </w:t>
      </w:r>
      <w:proofErr w:type="spellStart"/>
      <w:r>
        <w:rPr>
          <w:rFonts w:ascii="GHEA Grapalat" w:hAnsi="GHEA Grapalat"/>
          <w:lang w:val="hy-AM"/>
        </w:rPr>
        <w:t>աղբավայրը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տնօրինողների</w:t>
      </w:r>
      <w:proofErr w:type="spellEnd"/>
      <w:r>
        <w:rPr>
          <w:rFonts w:ascii="GHEA Grapalat" w:hAnsi="GHEA Grapalat"/>
          <w:lang w:val="hy-AM"/>
        </w:rPr>
        <w:t xml:space="preserve"> կողմից իրականացված </w:t>
      </w:r>
      <w:proofErr w:type="spellStart"/>
      <w:r>
        <w:rPr>
          <w:rFonts w:ascii="GHEA Grapalat" w:hAnsi="GHEA Grapalat"/>
          <w:lang w:val="hy-AM"/>
        </w:rPr>
        <w:t>մոնիթորինգի</w:t>
      </w:r>
      <w:proofErr w:type="spellEnd"/>
      <w:r>
        <w:rPr>
          <w:rFonts w:ascii="GHEA Grapalat" w:hAnsi="GHEA Grapalat"/>
          <w:lang w:val="hy-AM"/>
        </w:rPr>
        <w:t xml:space="preserve"> արդյունքները ներառվում են </w:t>
      </w:r>
      <w:r>
        <w:rPr>
          <w:rFonts w:ascii="GHEA Grapalat" w:hAnsi="GHEA Grapalat"/>
          <w:shd w:val="clear" w:color="auto" w:fill="FFFFFF"/>
          <w:lang w:val="hy-AM"/>
        </w:rPr>
        <w:t xml:space="preserve">«Թափոնների հեռացման վայրերի </w:t>
      </w:r>
      <w:proofErr w:type="spellStart"/>
      <w:r>
        <w:rPr>
          <w:rFonts w:ascii="GHEA Grapalat" w:hAnsi="GHEA Grapalat"/>
          <w:shd w:val="clear" w:color="auto" w:fill="FFFFFF"/>
          <w:lang w:val="hy-AM"/>
        </w:rPr>
        <w:t>ռեեստրային</w:t>
      </w:r>
      <w:proofErr w:type="spellEnd"/>
      <w:r>
        <w:rPr>
          <w:rFonts w:ascii="GHEA Grapalat" w:hAnsi="GHEA Grapalat"/>
          <w:shd w:val="clear" w:color="auto" w:fill="FFFFFF"/>
          <w:lang w:val="hy-AM"/>
        </w:rPr>
        <w:t xml:space="preserve"> գրանցման թերթիկի» համապատասխան բաժնում և սահմանված կարգով ներկայացվում  շրջակա միջավայրի նախարարություն։</w:t>
      </w:r>
    </w:p>
    <w:p w:rsidR="00272245" w:rsidRDefault="00272245" w:rsidP="00272245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36.Աղբավայրը շահագործողների և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տնօրինողների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(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աղբավայրի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տարածքի սեփականատիրոջ) կողմից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կարգով սահմանված պահանջները չկատարելը նախատեսում է օրենքով սահմանված պատասխանատվություն։</w:t>
      </w:r>
    </w:p>
    <w:p w:rsidR="00272245" w:rsidRDefault="00272245" w:rsidP="00272245">
      <w:pPr>
        <w:pStyle w:val="NormalWeb"/>
        <w:spacing w:line="360" w:lineRule="auto"/>
        <w:ind w:left="270" w:hanging="270"/>
        <w:jc w:val="both"/>
        <w:rPr>
          <w:rFonts w:ascii="GHEA Grapalat" w:hAnsi="GHEA Grapalat"/>
          <w:lang w:val="hy-AM"/>
        </w:rPr>
      </w:pPr>
    </w:p>
    <w:p w:rsidR="00272245" w:rsidRDefault="00272245" w:rsidP="00272245">
      <w:pPr>
        <w:pStyle w:val="NormalWeb"/>
        <w:spacing w:line="360" w:lineRule="auto"/>
        <w:ind w:left="270" w:hanging="270"/>
        <w:jc w:val="both"/>
        <w:rPr>
          <w:rFonts w:ascii="GHEA Grapalat" w:hAnsi="GHEA Grapalat"/>
          <w:lang w:val="hy-AM"/>
        </w:rPr>
      </w:pPr>
    </w:p>
    <w:p w:rsidR="00272245" w:rsidRDefault="00272245" w:rsidP="00272245">
      <w:pPr>
        <w:pStyle w:val="NormalWeb"/>
        <w:spacing w:line="360" w:lineRule="auto"/>
        <w:ind w:left="270" w:hanging="270"/>
        <w:jc w:val="both"/>
        <w:rPr>
          <w:rFonts w:ascii="GHEA Grapalat" w:hAnsi="GHEA Grapalat"/>
          <w:lang w:val="hy-AM"/>
        </w:rPr>
      </w:pPr>
    </w:p>
    <w:p w:rsidR="00272245" w:rsidRDefault="00272245" w:rsidP="00272245">
      <w:pPr>
        <w:pStyle w:val="NormalWeb"/>
        <w:spacing w:line="360" w:lineRule="auto"/>
        <w:ind w:left="270" w:hanging="270"/>
        <w:jc w:val="both"/>
        <w:rPr>
          <w:rFonts w:ascii="GHEA Grapalat" w:hAnsi="GHEA Grapalat"/>
          <w:lang w:val="hy-AM"/>
        </w:rPr>
      </w:pPr>
    </w:p>
    <w:p w:rsidR="00272245" w:rsidRDefault="00272245" w:rsidP="00272245">
      <w:pPr>
        <w:pStyle w:val="NormalWeb"/>
        <w:spacing w:line="360" w:lineRule="auto"/>
        <w:ind w:left="270" w:hanging="270"/>
        <w:jc w:val="both"/>
        <w:rPr>
          <w:rFonts w:ascii="GHEA Grapalat" w:hAnsi="GHEA Grapalat"/>
          <w:lang w:val="hy-AM"/>
        </w:rPr>
      </w:pPr>
    </w:p>
    <w:p w:rsidR="00272245" w:rsidRDefault="00272245" w:rsidP="00272245">
      <w:pPr>
        <w:rPr>
          <w:rFonts w:ascii="GHEA Grapalat" w:hAnsi="GHEA Grapalat"/>
          <w:lang w:val="hy-AM" w:eastAsia="ru-RU"/>
        </w:rPr>
      </w:pPr>
    </w:p>
    <w:p w:rsidR="00272245" w:rsidRDefault="00272245" w:rsidP="00272245">
      <w:pPr>
        <w:shd w:val="clear" w:color="auto" w:fill="FFFFFF"/>
        <w:spacing w:after="0" w:line="360" w:lineRule="auto"/>
        <w:jc w:val="right"/>
        <w:textAlignment w:val="baseline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ab/>
      </w:r>
    </w:p>
    <w:p w:rsidR="00272245" w:rsidRDefault="00272245" w:rsidP="00272245">
      <w:pPr>
        <w:spacing w:after="0" w:line="360" w:lineRule="auto"/>
        <w:rPr>
          <w:rFonts w:ascii="GHEA Grapalat" w:hAnsi="GHEA Grapalat"/>
          <w:lang w:val="hy-AM" w:eastAsia="ru-RU"/>
        </w:rPr>
        <w:sectPr w:rsidR="00272245">
          <w:pgSz w:w="11906" w:h="16838"/>
          <w:pgMar w:top="990" w:right="850" w:bottom="540" w:left="900" w:header="708" w:footer="708" w:gutter="0"/>
          <w:cols w:space="720"/>
        </w:sectPr>
      </w:pPr>
    </w:p>
    <w:p w:rsidR="00272245" w:rsidRDefault="00272245" w:rsidP="00272245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Հավելված</w:t>
      </w:r>
      <w:r>
        <w:rPr>
          <w:rFonts w:ascii="GHEA Grapalat" w:hAnsi="GHEA Grapalat"/>
          <w:lang w:val="hy-AM"/>
        </w:rPr>
        <w:t xml:space="preserve"> N 2</w:t>
      </w:r>
    </w:p>
    <w:p w:rsidR="00272245" w:rsidRDefault="00272245" w:rsidP="00272245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</w:t>
      </w:r>
    </w:p>
    <w:p w:rsidR="00272245" w:rsidRDefault="00272245" w:rsidP="00272245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2023 թվականի ______________ի</w:t>
      </w:r>
    </w:p>
    <w:p w:rsidR="00272245" w:rsidRDefault="00272245" w:rsidP="00272245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N______ որոշման</w:t>
      </w:r>
    </w:p>
    <w:p w:rsidR="00272245" w:rsidRDefault="00272245" w:rsidP="0027224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ԿԱՐԳ</w:t>
      </w:r>
    </w:p>
    <w:p w:rsidR="00272245" w:rsidRDefault="00272245" w:rsidP="0027224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72245" w:rsidRDefault="00272245" w:rsidP="0027224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ՉԱՐՏՈՆԱԳՐՎԱԾ, ԺԱՄԱՆԱԿԱՎՈՐԱՊԵՍ ԳՈՐԾՈՂ ԱՂԲԱՎԱՅՐԵՐԻ ՄՈՆԻԹՈՐԻՆԳԻ ԻՐԱԿԱՆԱՑՄԱՆ</w:t>
      </w:r>
    </w:p>
    <w:p w:rsidR="00272245" w:rsidRDefault="00272245" w:rsidP="00272245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:rsidR="00272245" w:rsidRDefault="00272245" w:rsidP="00272245">
      <w:pPr>
        <w:tabs>
          <w:tab w:val="left" w:pos="4035"/>
          <w:tab w:val="center" w:pos="5858"/>
        </w:tabs>
        <w:spacing w:after="0" w:line="360" w:lineRule="auto"/>
        <w:ind w:left="156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ab/>
        <w:t>1.</w:t>
      </w:r>
      <w:r>
        <w:rPr>
          <w:rFonts w:ascii="GHEA Grapalat" w:hAnsi="GHEA Grapalat" w:cs="Arial"/>
          <w:b/>
          <w:sz w:val="24"/>
          <w:szCs w:val="24"/>
          <w:lang w:val="hy-AM"/>
        </w:rPr>
        <w:tab/>
        <w:t>ԸՆԴՀԱՆՈՒՐ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ԴՐՈՒՅԹՆԵՐ</w:t>
      </w:r>
    </w:p>
    <w:p w:rsidR="00272245" w:rsidRDefault="00272245" w:rsidP="00272245">
      <w:pPr>
        <w:pStyle w:val="ListParagraph"/>
        <w:spacing w:after="0" w:line="360" w:lineRule="auto"/>
        <w:ind w:left="426"/>
        <w:rPr>
          <w:rFonts w:ascii="GHEA Grapalat" w:hAnsi="GHEA Grapalat"/>
          <w:b/>
          <w:sz w:val="24"/>
          <w:szCs w:val="24"/>
          <w:lang w:val="hy-AM"/>
        </w:rPr>
      </w:pPr>
    </w:p>
    <w:p w:rsidR="00272245" w:rsidRDefault="00272245" w:rsidP="00272245">
      <w:pPr>
        <w:pStyle w:val="ListParagraph"/>
        <w:numPr>
          <w:ilvl w:val="0"/>
          <w:numId w:val="30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Սույն կարգով կարգավորվում են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համայքներում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գոյացող կոշտ կենցաղային թափոնների տեղադրման (թաղման) համար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ժանակավորապես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օգտագործվող վայրերում՝ չարտոնագրված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աղբավայրերում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(այսուհետ՝ աղբավայր) և դրանց ազդեցությանը ենթարկվող հարակից տարածքի՝ սանիտարական պահպանման գոտու սահմաններում շրջակա միջավայրի վիճակի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(այսուհետ՝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մոնիթորինգ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իրականացման և շրջակա միջավայրի ոլորտի պետական կառավարման լիազոր մարմնին (այսուհետ՝ լիազոր մարմին)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արդյունքների ներկայացման հետ կապված հարաբերությունները:</w:t>
      </w:r>
    </w:p>
    <w:p w:rsidR="00272245" w:rsidRDefault="00272245" w:rsidP="00272245">
      <w:pPr>
        <w:pStyle w:val="ListParagraph"/>
        <w:numPr>
          <w:ilvl w:val="0"/>
          <w:numId w:val="30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Սույն կարգում օգտագործվող հասկացությունները կիրառվում են այն իմաստներով, որոնք սահմանված են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«Թափոնների մասին»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օրենքով:</w:t>
      </w:r>
    </w:p>
    <w:p w:rsidR="00272245" w:rsidRDefault="00272245" w:rsidP="00272245">
      <w:pPr>
        <w:pStyle w:val="ListParagraph"/>
        <w:numPr>
          <w:ilvl w:val="0"/>
          <w:numId w:val="30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կարգի դրույթները տարածվում են գոյություն ունեցող և օգտագործվող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վրա, որոնք համայնքի աղբահանության ապահովման խիստ անհրաժեշտությունից ելնելով   ժամանակավորապես շահագործվում են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«Շրջակա միջավայրի վրա ազդեցության գնահատման և փորձաքննության մասին» օրենքով սահմանված փորձաքննության դրական եզրակացություն և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«Լիցենզավորման մասին» օրենքով սահմանված լիցենզիա ստանալը կամ նոր արտոնագրված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աղբավայրի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կառուցումը և գործող տվյալ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աղբավայրի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փակումը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272245" w:rsidRDefault="00272245" w:rsidP="00272245">
      <w:pPr>
        <w:pStyle w:val="ListParagraph"/>
        <w:numPr>
          <w:ilvl w:val="0"/>
          <w:numId w:val="30"/>
        </w:numPr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մոնիթորինգը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սույն կարգով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նախատեսված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պարբերաբար իրականացվող գործողությունների</w:t>
      </w:r>
      <w:r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համախումբ է,</w:t>
      </w:r>
      <w:r>
        <w:rPr>
          <w:rFonts w:ascii="GHEA Grapalat" w:hAnsi="GHEA Grapalat"/>
          <w:sz w:val="24"/>
          <w:szCs w:val="24"/>
          <w:lang w:val="hy-AM"/>
        </w:rPr>
        <w:t xml:space="preserve"> ինչը ներառում է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աղբավայրը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շահագործողների և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տնօրինողների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(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աղբավայրի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տարածքի սեփականատիրոջ, այդ թվում՝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տեղական ինքնակառավարման մարմնի) կողմից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աղբավայրերում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դրանց հարակից տարածքներում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ակնադիտարկումների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իսկ հնարավորության դեպքում գործիքային չափումների,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նմուշառումների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լաբորատոր փորձարկումների միջոցով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աղբավայրի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դրա հարակից տարածքի վերաբերյալ տվյալների պարբերական հավաքագրումը և դրանց արդյունքում ստացված տվյալների մշակումը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Աղբավայրում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թափոնների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ինքնայրման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օջախներ և հետքեր արձանագրվելու դեպքում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մոնիթորինգը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ներառում է նաև </w:t>
      </w:r>
      <w:r>
        <w:rPr>
          <w:rFonts w:ascii="GHEA Grapalat" w:hAnsi="GHEA Grapalat"/>
          <w:bCs/>
          <w:sz w:val="24"/>
          <w:szCs w:val="24"/>
          <w:lang w:val="hy-AM"/>
        </w:rPr>
        <w:t>այրման արդյունքում մթնոլորտային օդն աղտոտող նյութերի արտանետումների քանակական և որակական ցուցանիշների որոշումը (օգտվելով նաև միջազգային պրակտիկայում օգտագործվող հաշվարկային եղանակից)։</w:t>
      </w:r>
    </w:p>
    <w:p w:rsidR="00272245" w:rsidRDefault="00272245" w:rsidP="00272245">
      <w:pPr>
        <w:pStyle w:val="ListParagraph"/>
        <w:numPr>
          <w:ilvl w:val="0"/>
          <w:numId w:val="30"/>
        </w:numPr>
        <w:tabs>
          <w:tab w:val="left" w:pos="567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տարածքում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իրականացման նպատակն է մարդկանց առողջության և շրջակա միջավայրի վրա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վնասական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ներգործության և դրա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հետևանքների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բացահայտումը, կանխարգելումը կամ նվազեցումը։ </w:t>
      </w:r>
    </w:p>
    <w:p w:rsidR="00272245" w:rsidRDefault="00272245" w:rsidP="00272245">
      <w:pPr>
        <w:pStyle w:val="ListParagraph"/>
        <w:numPr>
          <w:ilvl w:val="0"/>
          <w:numId w:val="30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ենթակա տարածքի սահմանները ճշգրտվում են հիմնվելով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շրջակա միջավայրի վիճակի և աղտոտման նկատմամբ իրականացվող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ինքնահսկման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և պահպանության ընթացքում սանիտարական, հակահամաճարակային, բնապահպանական, հակահրդեհային, քաղաքաշինական պահանջների կատարման նկատմամբ վերահսկողության արդյունքում արձանագրված տվյալների վրա:</w:t>
      </w:r>
    </w:p>
    <w:p w:rsidR="00272245" w:rsidRDefault="00272245" w:rsidP="0027224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7.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ընթացքում, ինչպես նաև դրանց ժամանակավոր դադարեցման կամ փակման դեպքում շրջակա միջավայրի համար վնասակար ազդեցության ռիսկերը կապված են հիմնականում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գործոնների հետ՝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վնասակար նյութերի, այդ թվում՝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ծծմբաջրածնի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ֆուրանի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դիօքսինների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ջերմոցային  գազերի (օրինակ՝ մեթան, ածխածնի օքսիդ, ածխածնի երկօքսիդ)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արտանետումը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մթնոլորտային օդ և դրանց արագ տարածումը շրջակա միջավայրում,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թափոններից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արտազատվող հեղուկի կամ դրանց հետ շփման արդյունքում աղտոտված ջրերի ներթափանցումը հողի մեջ,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մթնոլորտային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տեղումներից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գոյացող, ինչպես նաև տեղադրված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թափոններից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արտազատվող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հեղուկի</w:t>
      </w:r>
      <w:r>
        <w:rPr>
          <w:rFonts w:ascii="GHEA Grapalat" w:hAnsi="GHEA Grapalat"/>
          <w:sz w:val="24"/>
          <w:szCs w:val="24"/>
          <w:lang w:val="hy-AM"/>
        </w:rPr>
        <w:t xml:space="preserve"> ներհոսքը ստորերկրյա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մակերևութային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ջրեր,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4) աղբավայր տեղափոխված թափոնների, դրանցից անջատվող արտանետումների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արտազատումների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վնասակար ներգործությունը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>աշխատանքներում ներգրավված և հարակից տարածքներում գտնվող մարդկանց առողջության և կենսագործունեության վրա,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5) աղբավայր տեղափոխված թափոնների, դրանցից անջատվող արտանետումների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արտազատումների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վնասակար ներգործությունը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հարակից տարածքում գտնվող բուսական ու կենդանական աշխարհի վրա։</w:t>
      </w:r>
    </w:p>
    <w:p w:rsidR="00272245" w:rsidRDefault="00272245" w:rsidP="00272245">
      <w:pPr>
        <w:spacing w:after="0"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</w:p>
    <w:p w:rsidR="00272245" w:rsidRDefault="00272245" w:rsidP="00272245">
      <w:pPr>
        <w:pStyle w:val="ListParagraph"/>
        <w:numPr>
          <w:ilvl w:val="0"/>
          <w:numId w:val="31"/>
        </w:num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ԱՂԲԱՎԱՅՐԵՐԻ ՄՈՆԻԹՈՐԻՆԳԻ ԻՐԱԿԱՆԱՑՈՒՄԸ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8.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իրականացումը ներառում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միջոցառումները.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ընթացքում՝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տեղադրվող թափոնների քանակական և որակական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բնութագրիչների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ուսումնասիրում և արձանագրում,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բ. քամու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կամ այլ պատճառով թափոնների տարածման, աղտոտող նյութերի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արտանետման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կամ արտազատման դեպքերի  արձանագրում՝ համապատասխան միջոցներ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ձեռնակելու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նպատակով,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գ. թափոնների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ինքնայրման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դեպքերի կանխարգելման և արձանագրման նպատակով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իրականացում,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ավարտից հետո՝ առնվազն հինգ տարվա ընթացքում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իրականացում՝ պարզելու համար, 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փակումը և տարածքի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վերականգնմանն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ուղղված աշխատանքներն իրականացվել են տվյալ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փակման ծրագրին համապատասխան, և այն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այլևս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վտանգ չի ներկայացնում շրջակա միջավայրի և հարակից տարածքների բնակչության առողջության համար: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9.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շահագործողներն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իրենց կողմից շահագործվող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տարածքում իրականացված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արդյունքները ներառում են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«Թափոնների մասին» օրենքի 12-րդ հոդվածի 3-րդ և 16-րդ հոդվածի 2-րդ մասերով սահմանված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շրջակա միջավայրի ոլորտում պետական կառավարման լիազորված մարմին ներկայացվող «Թափոնների գոյացման նորմատիվների և դրանց տեղադրման սահմանաքանակների նախագծի» և «Թափոնների հեռացման վայրերի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ռեեստրային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գրանցման թերթիկի» համապատասխան բաժիններում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10.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Թափոնների գոյացման նորմատիվների և դրանց տեղադրման սահմանաքանակների նախագիծը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շրջակա միջավայրի ոլորտում պետական կառավարման լիազորված մարմին ներկայացվում է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2005 թվականի  դեկտեմբերի 9-ի  N 2291-Ն, իսկ թափոնների հեռացման վայրերի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ռեեստրային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գրանցման թերթիկը՝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2006 թվականի  հուլիսի 13-ի  N 1180-Ն որոշումներով սահմանված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կարգերով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272245" w:rsidRDefault="00272245" w:rsidP="0027224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11.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ժամկետի  ավարտից կամ սահմանված կարգով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փակումից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հետո առնվազն հինգ տարվա ընթացքում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իրականացման, շրջակա միջավայրի վրա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վնասակար ազդեցության կանխարգելման և ստեղծված իրավիճակում համապատասխան միջոցների ձեռնարկման համար պատասխանատու հանդիսանում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տնօրինողը։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12.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վերաբերյալ տվյալներն ու տեղեկությունները ներառում 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.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տվյալներ՝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շահագործող իրավաբանական անձի կամ անհատ ձեռնարկատիրոջ,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գտնվելու վայրի, հողամասի տնօրինման իրավունքի,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մակերեսի,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սանիտարական պահպանման գոտու չափերի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նախատեսվող ժամանակահատվածի վերաբերյալ, 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անցկացման համար առաջարկվող նվազագույն պարբերականությունը և ցուցանիշները, որոնք ներկայացվում են սույն կարգի աղյուսակ </w:t>
      </w:r>
      <w:r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 w:cs="Sylfaen"/>
          <w:bCs/>
          <w:sz w:val="24"/>
          <w:szCs w:val="24"/>
          <w:lang w:val="hy-AM"/>
        </w:rPr>
        <w:t>1-ում,</w:t>
      </w: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վերաբերյալ տվյալները և դիտարկումների պարբերականությունը,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որոնք ներկայացվում են սույն կարգի աղյուսակ </w:t>
      </w:r>
      <w:r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 w:cs="Sylfaen"/>
          <w:bCs/>
          <w:sz w:val="24"/>
          <w:szCs w:val="24"/>
          <w:lang w:val="hy-AM"/>
        </w:rPr>
        <w:t>2-ում,</w:t>
      </w:r>
    </w:p>
    <w:p w:rsidR="00272245" w:rsidRDefault="00272245" w:rsidP="0027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272245" w:rsidRDefault="00272245" w:rsidP="0027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272245" w:rsidRDefault="00272245" w:rsidP="0027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272245" w:rsidRDefault="00272245" w:rsidP="0027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272245" w:rsidRDefault="00272245" w:rsidP="0027224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Աղյուսակ N1</w:t>
      </w:r>
    </w:p>
    <w:p w:rsidR="00272245" w:rsidRDefault="00272245" w:rsidP="00272245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անցկացման նվազագույն  պարբերականությունը և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ենթակա ցուցանիշները</w:t>
      </w:r>
    </w:p>
    <w:tbl>
      <w:tblPr>
        <w:tblW w:w="98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70"/>
        <w:gridCol w:w="2788"/>
        <w:gridCol w:w="3327"/>
      </w:tblGrid>
      <w:tr w:rsidR="00272245" w:rsidRP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Աղբավայր</w:t>
            </w:r>
            <w:proofErr w:type="spellStart"/>
            <w:r>
              <w:rPr>
                <w:rFonts w:ascii="GHEA Grapalat" w:hAnsi="GHEA Grapalat"/>
                <w:b/>
              </w:rPr>
              <w:t>ում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մոնիթորինգի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ենթակա ցուցանիշներ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Դիտարկումների պարբերականությունը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շահագործման փուլում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Դիտարկումների պարբերականությունը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շահագործումը 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դադարեցնելու և տարածքի վերականգնման փուլում</w:t>
            </w:r>
          </w:p>
        </w:tc>
      </w:tr>
      <w:tr w:rsid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>1.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Թափոններից հեղուկի  արտազատումը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յուրաքանչյուր կիսամյակ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</w:p>
        </w:tc>
      </w:tr>
      <w:tr w:rsid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 xml:space="preserve">2.Աղբավայրի տարածքից դուրս հողերի աղտոտումը </w:t>
            </w:r>
            <w:proofErr w:type="spellStart"/>
            <w:r>
              <w:rPr>
                <w:rFonts w:ascii="GHEA Grapalat" w:hAnsi="GHEA Grapalat"/>
                <w:b/>
                <w:bCs/>
                <w:lang w:val="hy-AM"/>
              </w:rPr>
              <w:t>թ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ափոններից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hy-AM"/>
              </w:rPr>
              <w:t>արտազատված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հեղուկով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կիսամյակ 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  <w:r>
              <w:rPr>
                <w:rFonts w:ascii="Calibri" w:hAnsi="Calibri" w:cs="Calibri"/>
                <w:lang w:val="hy-AM"/>
              </w:rPr>
              <w:t>         </w:t>
            </w:r>
          </w:p>
        </w:tc>
      </w:tr>
      <w:tr w:rsid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 xml:space="preserve">3. </w:t>
            </w:r>
            <w:proofErr w:type="spellStart"/>
            <w:r>
              <w:rPr>
                <w:rFonts w:ascii="GHEA Grapalat" w:hAnsi="GHEA Grapalat"/>
                <w:b/>
                <w:bCs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/>
                <w:b/>
                <w:bCs/>
                <w:lang w:val="hy-AM"/>
              </w:rPr>
              <w:t xml:space="preserve"> տարածքից դուրս հողերի </w:t>
            </w:r>
            <w:proofErr w:type="spellStart"/>
            <w:r>
              <w:rPr>
                <w:rFonts w:ascii="GHEA Grapalat" w:hAnsi="GHEA Grapalat"/>
                <w:b/>
                <w:bCs/>
                <w:lang w:val="hy-AM"/>
              </w:rPr>
              <w:t>աղբոտումը</w:t>
            </w:r>
            <w:proofErr w:type="spellEnd"/>
            <w:r>
              <w:rPr>
                <w:rFonts w:ascii="GHEA Grapalat" w:hAnsi="GHEA Grapalat"/>
                <w:b/>
                <w:bCs/>
                <w:lang w:val="hy-AM"/>
              </w:rPr>
              <w:t xml:space="preserve"> կոշտ թ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ափոններով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</w:p>
        </w:tc>
      </w:tr>
      <w:tr w:rsid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Pr="00272245" w:rsidRDefault="00272245">
            <w:pPr>
              <w:pStyle w:val="NormalWeb"/>
              <w:spacing w:line="360" w:lineRule="auto"/>
              <w:rPr>
                <w:rFonts w:ascii="GHEA Grapalat" w:hAnsi="GHEA Grapalat" w:cs="Sylfaen"/>
                <w:b/>
                <w:bCs/>
                <w:lang w:val="en-US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4.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Մակերևութային ջրերի աղտոտումը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hy-AM"/>
              </w:rPr>
              <w:t>թափոններից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hy-AM"/>
              </w:rPr>
              <w:t>արտազատված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հեղուկով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յուրաքանչյուր կիսամյակ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</w:p>
        </w:tc>
      </w:tr>
      <w:tr w:rsid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5.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Մակերևութային ջրերի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hy-AM"/>
              </w:rPr>
              <w:t>աղբոտումը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թափոններով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յուրաքանչյուր կիսամյակ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</w:p>
        </w:tc>
      </w:tr>
      <w:tr w:rsidR="00272245" w:rsidTr="00272245">
        <w:trPr>
          <w:tblCellSpacing w:w="0" w:type="dxa"/>
          <w:jc w:val="center"/>
        </w:trPr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6.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Մթնոլորտային օդ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hy-AM"/>
              </w:rPr>
              <w:t>աղբավայրից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հնարավոր </w:t>
            </w:r>
            <w:r>
              <w:rPr>
                <w:rFonts w:ascii="GHEA Grapalat" w:hAnsi="GHEA Grapalat" w:cs="Sylfaen"/>
                <w:b/>
                <w:bCs/>
              </w:rPr>
              <w:t>գ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ազ</w:t>
            </w:r>
            <w:proofErr w:type="spellStart"/>
            <w:r>
              <w:rPr>
                <w:rFonts w:ascii="GHEA Grapalat" w:hAnsi="GHEA Grapalat" w:cs="Sylfaen"/>
                <w:b/>
                <w:bCs/>
              </w:rPr>
              <w:t>այ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hy-AM"/>
              </w:rPr>
              <w:t>ի</w:t>
            </w:r>
            <w:r>
              <w:rPr>
                <w:rFonts w:ascii="GHEA Grapalat" w:hAnsi="GHEA Grapalat" w:cs="Sylfaen"/>
                <w:b/>
                <w:bCs/>
              </w:rPr>
              <w:t>ն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արտանետումներ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կիսամյակ </w:t>
            </w:r>
          </w:p>
        </w:tc>
        <w:tc>
          <w:tcPr>
            <w:tcW w:w="1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յուրաքանչյուր </w:t>
            </w:r>
            <w:proofErr w:type="spellStart"/>
            <w:r>
              <w:rPr>
                <w:rFonts w:ascii="GHEA Grapalat" w:hAnsi="GHEA Grapalat" w:cs="Sylfaen"/>
              </w:rPr>
              <w:t>կիսամյակ</w:t>
            </w:r>
            <w:proofErr w:type="spellEnd"/>
          </w:p>
        </w:tc>
      </w:tr>
    </w:tbl>
    <w:p w:rsidR="00272245" w:rsidRDefault="00272245" w:rsidP="00272245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272245" w:rsidRDefault="00272245" w:rsidP="00272245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272245" w:rsidRDefault="00272245" w:rsidP="00272245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272245" w:rsidRDefault="00272245" w:rsidP="00272245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Աղյուսակ N2</w:t>
      </w:r>
    </w:p>
    <w:p w:rsidR="00272245" w:rsidRDefault="00272245" w:rsidP="0027224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վերաբերյալ տվյալները և դիտարկումների պարբերականությունը</w:t>
      </w:r>
    </w:p>
    <w:tbl>
      <w:tblPr>
        <w:tblpPr w:leftFromText="180" w:rightFromText="180" w:bottomFromText="160" w:vertAnchor="text" w:horzAnchor="page" w:tblpX="1322" w:tblpY="298"/>
        <w:tblW w:w="979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19"/>
        <w:gridCol w:w="2788"/>
        <w:gridCol w:w="2788"/>
      </w:tblGrid>
      <w:tr w:rsidR="00272245" w:rsidRPr="00272245" w:rsidTr="00272245">
        <w:trPr>
          <w:tblCellSpacing w:w="0" w:type="dxa"/>
        </w:trPr>
        <w:tc>
          <w:tcPr>
            <w:tcW w:w="2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Calibri" w:hAnsi="Calibri" w:cs="Calibri"/>
                <w:b/>
                <w:lang w:val="hy-AM"/>
              </w:rPr>
              <w:t> 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մոնիթորինգի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արդյունքում արձանագրված տվյալներ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Դիտարկումների պարբերականությունը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շահագործման փուլում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Դիտարկումների պարբերականությունը </w:t>
            </w:r>
            <w:proofErr w:type="spellStart"/>
            <w:r>
              <w:rPr>
                <w:rFonts w:ascii="GHEA Grapalat" w:hAnsi="GHEA Grapalat"/>
                <w:b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 xml:space="preserve"> տարածքի </w:t>
            </w:r>
            <w:r>
              <w:rPr>
                <w:rFonts w:ascii="GHEA Grapalat" w:hAnsi="GHEA Grapalat"/>
                <w:b/>
                <w:lang w:val="hy-AM"/>
              </w:rPr>
              <w:lastRenderedPageBreak/>
              <w:t xml:space="preserve">վերականգնման փուլում </w:t>
            </w:r>
            <w:r>
              <w:rPr>
                <w:rFonts w:ascii="Calibri" w:hAnsi="Calibri" w:cs="Calibri"/>
                <w:b/>
                <w:lang w:val="hy-AM"/>
              </w:rPr>
              <w:t> </w:t>
            </w:r>
          </w:p>
        </w:tc>
      </w:tr>
      <w:tr w:rsidR="00272245" w:rsidTr="00272245">
        <w:trPr>
          <w:tblCellSpacing w:w="0" w:type="dxa"/>
        </w:trPr>
        <w:tc>
          <w:tcPr>
            <w:tcW w:w="2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1.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Աղբավայրերի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 կառուցվածքը և կազմը՝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 տեղադրված թափոնների զբաղեցրած մակերեսը, թափոնների քանակն ու բաղադրությունը, թափոնների տեղադրման մեթոդները,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՝ դեռ չզբաղեցված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տարողունակության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հաշվարկը</w:t>
            </w:r>
            <w:r>
              <w:rPr>
                <w:rFonts w:ascii="Calibri" w:hAnsi="Calibri" w:cs="Calibri"/>
                <w:lang w:val="hy-AM"/>
              </w:rPr>
              <w:t>          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տարեկան </w:t>
            </w:r>
            <w:r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rPr>
                <w:rFonts w:ascii="GHEA Grapalat" w:hAnsi="GHEA Grapalat"/>
              </w:rPr>
            </w:pPr>
            <w:r>
              <w:rPr>
                <w:rFonts w:ascii="Calibri" w:hAnsi="Calibri" w:cs="Calibri"/>
              </w:rPr>
              <w:t> </w:t>
            </w:r>
          </w:p>
        </w:tc>
      </w:tr>
      <w:tr w:rsidR="00272245" w:rsidTr="00272245">
        <w:trPr>
          <w:tblCellSpacing w:w="0" w:type="dxa"/>
        </w:trPr>
        <w:tc>
          <w:tcPr>
            <w:tcW w:w="2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Pr="00272245" w:rsidRDefault="00272245">
            <w:pPr>
              <w:pStyle w:val="NormalWeb"/>
              <w:spacing w:line="360" w:lineRule="auto"/>
              <w:rPr>
                <w:rFonts w:ascii="GHEA Grapalat" w:hAnsi="GHEA Grapalat"/>
                <w:lang w:val="en-US"/>
              </w:rPr>
            </w:pPr>
            <w:r w:rsidRPr="00272245">
              <w:rPr>
                <w:rFonts w:ascii="GHEA Grapalat" w:hAnsi="GHEA Grapalat"/>
                <w:bCs/>
                <w:lang w:val="en-US"/>
              </w:rPr>
              <w:t xml:space="preserve">2.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Աղբավայրի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val="hy-AM"/>
              </w:rPr>
              <w:t>լցվածության</w:t>
            </w:r>
            <w:proofErr w:type="spellEnd"/>
            <w:r>
              <w:rPr>
                <w:rFonts w:ascii="GHEA Grapalat" w:hAnsi="GHEA Grapalat" w:cs="Sylfaen"/>
                <w:bCs/>
                <w:lang w:val="hy-AM"/>
              </w:rPr>
              <w:t xml:space="preserve">  մակարդակի փոփոխությունները,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աղբավայրում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թափոնների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ինքնայրման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արձանագրված դեպքերը, այրված տարածքի մոտավոր մակերեսը,</w:t>
            </w:r>
            <w:r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 w:cs="Sylfaen"/>
                <w:lang w:val="hy-AM"/>
              </w:rPr>
              <w:t xml:space="preserve"> այրված թափոնների և դրա արդյունքում արտանետված վնասակար նյութերի՝ ազոտի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օքսիդների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դիօքսինների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ֆուրանների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մոտավոր քանակը</w:t>
            </w:r>
            <w:r>
              <w:rPr>
                <w:rFonts w:ascii="Calibri" w:hAnsi="Calibri" w:cs="Calibri"/>
                <w:lang w:val="hy-AM"/>
              </w:rPr>
              <w:t>  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տարեկան</w:t>
            </w:r>
            <w:r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14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2245" w:rsidRDefault="00272245">
            <w:pPr>
              <w:pStyle w:val="NormalWeb"/>
              <w:spacing w:line="360" w:lineRule="auto"/>
              <w:jc w:val="both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 w:cs="Sylfaen"/>
                <w:lang w:val="hy-AM"/>
              </w:rPr>
              <w:t>տարեկան</w:t>
            </w:r>
          </w:p>
        </w:tc>
      </w:tr>
    </w:tbl>
    <w:p w:rsidR="00272245" w:rsidRDefault="00272245" w:rsidP="00272245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272245" w:rsidRDefault="00272245" w:rsidP="00272245">
      <w:pPr>
        <w:pStyle w:val="NormalWeb"/>
        <w:spacing w:line="360" w:lineRule="auto"/>
        <w:ind w:left="284" w:hanging="284"/>
        <w:jc w:val="both"/>
        <w:rPr>
          <w:rFonts w:ascii="GHEA Grapalat" w:hAnsi="GHEA Grapalat"/>
          <w:lang w:val="hy-AM"/>
        </w:rPr>
      </w:pPr>
    </w:p>
    <w:p w:rsidR="00272245" w:rsidRDefault="00272245" w:rsidP="00272245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13. </w:t>
      </w:r>
      <w:r>
        <w:rPr>
          <w:rFonts w:ascii="GHEA Grapalat" w:hAnsi="GHEA Grapalat" w:cs="Sylfaen"/>
          <w:bCs/>
          <w:sz w:val="24"/>
          <w:szCs w:val="24"/>
          <w:lang w:val="hy-AM"/>
        </w:rPr>
        <w:t>Սույն կարգի 9-րդ կետով սահմանված փաստաթղթերով ներկայացման ենթակա են սույն կարգի աղյուսակ N1-ով և աղյուսակ N2-ով նախատեսված տվյալները։</w:t>
      </w:r>
    </w:p>
    <w:p w:rsidR="00272245" w:rsidRDefault="00272245" w:rsidP="00272245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14. 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տարածքում շրջակա միջավայրի վիճակի և աղտոտման նկատմամբ </w:t>
      </w:r>
      <w:proofErr w:type="spellStart"/>
      <w:r>
        <w:rPr>
          <w:rFonts w:ascii="GHEA Grapalat" w:hAnsi="GHEA Grapalat"/>
          <w:lang w:val="hy-AM"/>
        </w:rPr>
        <w:t>մոնիթորինգն</w:t>
      </w:r>
      <w:proofErr w:type="spellEnd"/>
      <w:r>
        <w:rPr>
          <w:rFonts w:ascii="GHEA Grapalat" w:hAnsi="GHEA Grapalat"/>
          <w:lang w:val="hy-AM"/>
        </w:rPr>
        <w:t xml:space="preserve"> իրականացվում է </w:t>
      </w:r>
      <w:proofErr w:type="spellStart"/>
      <w:r>
        <w:rPr>
          <w:rFonts w:ascii="GHEA Grapalat" w:hAnsi="GHEA Grapalat"/>
          <w:lang w:val="hy-AM"/>
        </w:rPr>
        <w:t>աղբավայրը</w:t>
      </w:r>
      <w:proofErr w:type="spellEnd"/>
      <w:r>
        <w:rPr>
          <w:rFonts w:ascii="GHEA Grapalat" w:hAnsi="GHEA Grapalat"/>
          <w:lang w:val="hy-AM"/>
        </w:rPr>
        <w:t xml:space="preserve"> շահագործողների, իսկ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շահագործումը դադարեցնելուց հետո </w:t>
      </w:r>
      <w:proofErr w:type="spellStart"/>
      <w:r>
        <w:rPr>
          <w:rFonts w:ascii="GHEA Grapalat" w:hAnsi="GHEA Grapalat"/>
          <w:lang w:val="hy-AM"/>
        </w:rPr>
        <w:t>աղբավայրը</w:t>
      </w:r>
      <w:proofErr w:type="spellEnd"/>
      <w:r>
        <w:rPr>
          <w:rFonts w:ascii="GHEA Grapalat" w:hAnsi="GHEA Grapalat"/>
          <w:lang w:val="hy-AM"/>
        </w:rPr>
        <w:t xml:space="preserve"> տնօրինողի, այդ թվում՝ տեղական ինքնակառավարման մարմնի միջոցներով: </w:t>
      </w:r>
    </w:p>
    <w:p w:rsidR="00272245" w:rsidRDefault="00272245" w:rsidP="00272245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15. </w:t>
      </w:r>
      <w:proofErr w:type="spellStart"/>
      <w:r>
        <w:rPr>
          <w:rFonts w:ascii="GHEA Grapalat" w:hAnsi="GHEA Grapalat"/>
          <w:lang w:val="hy-AM"/>
        </w:rPr>
        <w:t>Աղբավայրը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շահագործողները և </w:t>
      </w:r>
      <w:proofErr w:type="spellStart"/>
      <w:r>
        <w:rPr>
          <w:rFonts w:ascii="GHEA Grapalat" w:hAnsi="GHEA Grapalat" w:cs="Sylfaen"/>
          <w:lang w:val="hy-AM"/>
        </w:rPr>
        <w:t>տնօրինողները</w:t>
      </w:r>
      <w:proofErr w:type="spellEnd"/>
      <w:r>
        <w:rPr>
          <w:rFonts w:ascii="GHEA Grapalat" w:hAnsi="GHEA Grapalat" w:cs="Sylfaen"/>
          <w:lang w:val="hy-AM"/>
        </w:rPr>
        <w:t xml:space="preserve"> շրջակա միջավայրի վրա ցանկացած  բացասական ազդեցության մասին, որը բացահայտվել է իրականացվող </w:t>
      </w:r>
      <w:proofErr w:type="spellStart"/>
      <w:r>
        <w:rPr>
          <w:rFonts w:ascii="GHEA Grapalat" w:hAnsi="GHEA Grapalat" w:cs="Sylfaen"/>
          <w:lang w:val="hy-AM"/>
        </w:rPr>
        <w:t>ինքնահսկման</w:t>
      </w:r>
      <w:proofErr w:type="spellEnd"/>
      <w:r>
        <w:rPr>
          <w:rFonts w:ascii="GHEA Grapalat" w:hAnsi="GHEA Grapalat" w:cs="Sylfaen"/>
          <w:lang w:val="hy-AM"/>
        </w:rPr>
        <w:t xml:space="preserve"> և </w:t>
      </w:r>
      <w:proofErr w:type="spellStart"/>
      <w:r>
        <w:rPr>
          <w:rFonts w:ascii="GHEA Grapalat" w:hAnsi="GHEA Grapalat" w:cs="Sylfaen"/>
          <w:lang w:val="hy-AM"/>
        </w:rPr>
        <w:t>մոնիթորինգի</w:t>
      </w:r>
      <w:proofErr w:type="spellEnd"/>
      <w:r>
        <w:rPr>
          <w:rFonts w:ascii="GHEA Grapalat" w:hAnsi="GHEA Grapalat" w:cs="Sylfaen"/>
          <w:lang w:val="hy-AM"/>
        </w:rPr>
        <w:t xml:space="preserve"> արդյունքում, անմիջապես գրավոր տեղեկացնում են տարածքային կառավարման և տեղական ինքնակառավարման մարմիններին,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ներքին գործերի նախարարության փրկարար ծառայությանը</w:t>
      </w:r>
      <w:r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տարածքային կառավարման և ենթակառուցվածքների, </w:t>
      </w:r>
      <w:r>
        <w:rPr>
          <w:rFonts w:ascii="GHEA Grapalat" w:hAnsi="GHEA Grapalat" w:cs="Sylfaen"/>
          <w:lang w:val="hy-AM"/>
        </w:rPr>
        <w:t>առողջապահության և</w:t>
      </w:r>
      <w:r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շրջակա միջավայրի նախարարություններին, Առողջապահական և աշխատանքի, Բնապահպանության և ընդերքի, Քաղաքաշինության, տեխնիկական և </w:t>
      </w:r>
      <w:proofErr w:type="spellStart"/>
      <w:r>
        <w:rPr>
          <w:rFonts w:ascii="GHEA Grapalat" w:hAnsi="GHEA Grapalat" w:cs="Sylfaen"/>
          <w:lang w:val="hy-AM"/>
        </w:rPr>
        <w:t>հրդեհային</w:t>
      </w:r>
      <w:proofErr w:type="spellEnd"/>
      <w:r>
        <w:rPr>
          <w:rFonts w:ascii="GHEA Grapalat" w:hAnsi="GHEA Grapalat" w:cs="Sylfaen"/>
          <w:lang w:val="hy-AM"/>
        </w:rPr>
        <w:t xml:space="preserve"> անվտանգության տեսչական մարմիններին:</w:t>
      </w:r>
      <w:r>
        <w:rPr>
          <w:rFonts w:ascii="GHEA Grapalat" w:hAnsi="GHEA Grapalat"/>
          <w:lang w:val="hy-AM"/>
        </w:rPr>
        <w:t xml:space="preserve"> </w:t>
      </w:r>
    </w:p>
    <w:p w:rsidR="00272245" w:rsidRDefault="00272245" w:rsidP="00272245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16. </w:t>
      </w:r>
      <w:proofErr w:type="spellStart"/>
      <w:r>
        <w:rPr>
          <w:rFonts w:ascii="GHEA Grapalat" w:hAnsi="GHEA Grapalat"/>
          <w:lang w:val="hy-AM"/>
        </w:rPr>
        <w:t>Աղբավայրը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շահագործողներն</w:t>
      </w:r>
      <w:proofErr w:type="spellEnd"/>
      <w:r>
        <w:rPr>
          <w:rFonts w:ascii="GHEA Grapalat" w:hAnsi="GHEA Grapalat"/>
          <w:lang w:val="hy-AM"/>
        </w:rPr>
        <w:t xml:space="preserve"> իրենց միջոցներով ապահովում են բացասական </w:t>
      </w:r>
      <w:proofErr w:type="spellStart"/>
      <w:r>
        <w:rPr>
          <w:rFonts w:ascii="GHEA Grapalat" w:hAnsi="GHEA Grapalat"/>
          <w:lang w:val="hy-AM"/>
        </w:rPr>
        <w:t>հետևանքների</w:t>
      </w:r>
      <w:proofErr w:type="spellEnd"/>
      <w:r>
        <w:rPr>
          <w:rFonts w:ascii="GHEA Grapalat" w:hAnsi="GHEA Grapalat"/>
          <w:lang w:val="hy-AM"/>
        </w:rPr>
        <w:t xml:space="preserve"> կանխմանն ու վերացմանն ուղղված անհրաժեշտ միջոցառումների իրականացումը, այդ թվում </w:t>
      </w:r>
      <w:proofErr w:type="spellStart"/>
      <w:r>
        <w:rPr>
          <w:rFonts w:ascii="GHEA Grapalat" w:hAnsi="GHEA Grapalat"/>
          <w:lang w:val="hy-AM"/>
        </w:rPr>
        <w:t>հետևելով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սույն կարգի 15-րդ </w:t>
      </w:r>
      <w:proofErr w:type="spellStart"/>
      <w:r>
        <w:rPr>
          <w:rFonts w:ascii="GHEA Grapalat" w:hAnsi="GHEA Grapalat" w:cs="Sylfaen"/>
          <w:lang w:val="hy-AM"/>
        </w:rPr>
        <w:t>կետում</w:t>
      </w:r>
      <w:proofErr w:type="spellEnd"/>
      <w:r>
        <w:rPr>
          <w:rFonts w:ascii="GHEA Grapalat" w:hAnsi="GHEA Grapalat" w:cs="Sylfaen"/>
          <w:lang w:val="hy-AM"/>
        </w:rPr>
        <w:t xml:space="preserve"> նշված պետական կառավարման, տարածքային կառավարման և տեղական ինքնակառավարման </w:t>
      </w:r>
      <w:r>
        <w:rPr>
          <w:rFonts w:ascii="GHEA Grapalat" w:hAnsi="GHEA Grapalat"/>
          <w:lang w:val="hy-AM"/>
        </w:rPr>
        <w:t>մարմինների կողմից տրված հրահանգներին։</w:t>
      </w:r>
    </w:p>
    <w:p w:rsidR="00272245" w:rsidRDefault="00272245" w:rsidP="00272245">
      <w:pPr>
        <w:tabs>
          <w:tab w:val="left" w:pos="142"/>
          <w:tab w:val="left" w:pos="36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17. 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շահագործումը դադարեցնելուց հետո, եթե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արդյունքներով պարզվում է, 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վնասակար նյութերի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արտանետումը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արտահոսքը շարունակվում է, ապա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իրականացման ժամկետը երկարաձգվում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վնասակար նյութերի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արտանետման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արտահոսքի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բացակայումը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272245" w:rsidRDefault="00272245" w:rsidP="00272245">
      <w:pPr>
        <w:pStyle w:val="NormalWeb"/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18.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շահագործման նախատեսված ժամկետի ավարտից և սահմանված կարգով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փակումից</w:t>
      </w:r>
      <w:proofErr w:type="spellEnd"/>
      <w:r>
        <w:rPr>
          <w:rFonts w:ascii="GHEA Grapalat" w:hAnsi="GHEA Grapalat"/>
          <w:lang w:val="hy-AM"/>
        </w:rPr>
        <w:t xml:space="preserve"> հետո կամ այլ պատճառով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շահագործումը դադարեցնելու դեպքում </w:t>
      </w:r>
      <w:proofErr w:type="spellStart"/>
      <w:r>
        <w:rPr>
          <w:rFonts w:ascii="GHEA Grapalat" w:hAnsi="GHEA Grapalat"/>
          <w:lang w:val="hy-AM"/>
        </w:rPr>
        <w:t>աղբավայրը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տնօրինողները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աղբավայրում</w:t>
      </w:r>
      <w:proofErr w:type="spellEnd"/>
      <w:r>
        <w:rPr>
          <w:rFonts w:ascii="GHEA Grapalat" w:hAnsi="GHEA Grapalat"/>
          <w:lang w:val="hy-AM"/>
        </w:rPr>
        <w:t xml:space="preserve"> հրդեհի, </w:t>
      </w:r>
      <w:r>
        <w:rPr>
          <w:rFonts w:ascii="GHEA Grapalat" w:hAnsi="GHEA Grapalat"/>
          <w:shd w:val="clear" w:color="auto" w:fill="FFFFFF"/>
          <w:lang w:val="hy-AM"/>
        </w:rPr>
        <w:t xml:space="preserve">մարդու </w:t>
      </w:r>
      <w:proofErr w:type="spellStart"/>
      <w:r>
        <w:rPr>
          <w:rFonts w:ascii="GHEA Grapalat" w:hAnsi="GHEA Grapalat"/>
          <w:shd w:val="clear" w:color="auto" w:fill="FFFFFF"/>
          <w:lang w:val="hy-AM"/>
        </w:rPr>
        <w:t>առողջությանն</w:t>
      </w:r>
      <w:proofErr w:type="spellEnd"/>
      <w:r>
        <w:rPr>
          <w:rFonts w:ascii="GHEA Grapalat" w:hAnsi="GHEA Grapalat"/>
          <w:shd w:val="clear" w:color="auto" w:fill="FFFFFF"/>
          <w:lang w:val="hy-AM"/>
        </w:rPr>
        <w:t xml:space="preserve"> ու շրջակա միջավայրին վտանգ սպառնացող այլ իրավիճակների մասին </w:t>
      </w:r>
      <w:r>
        <w:rPr>
          <w:rFonts w:ascii="GHEA Grapalat" w:hAnsi="GHEA Grapalat" w:cs="Sylfaen"/>
          <w:lang w:val="hy-AM"/>
        </w:rPr>
        <w:t xml:space="preserve">անմիջապես տեղեկացնում են սույն կարգի 15-րդ </w:t>
      </w:r>
      <w:proofErr w:type="spellStart"/>
      <w:r>
        <w:rPr>
          <w:rFonts w:ascii="GHEA Grapalat" w:hAnsi="GHEA Grapalat" w:cs="Sylfaen"/>
          <w:lang w:val="hy-AM"/>
        </w:rPr>
        <w:t>կետում</w:t>
      </w:r>
      <w:proofErr w:type="spellEnd"/>
      <w:r>
        <w:rPr>
          <w:rFonts w:ascii="GHEA Grapalat" w:hAnsi="GHEA Grapalat" w:cs="Sylfaen"/>
          <w:lang w:val="hy-AM"/>
        </w:rPr>
        <w:t xml:space="preserve"> նշված պետական կառավարման, տարածքային կառավարման, տեղական ինքնակառավարման և տեսչական </w:t>
      </w:r>
      <w:r>
        <w:rPr>
          <w:rFonts w:ascii="GHEA Grapalat" w:hAnsi="GHEA Grapalat"/>
          <w:lang w:val="hy-AM"/>
        </w:rPr>
        <w:t>մարմիններին</w:t>
      </w:r>
      <w:r>
        <w:rPr>
          <w:rFonts w:ascii="GHEA Grapalat" w:hAnsi="GHEA Grapalat" w:cs="Sylfaen"/>
          <w:lang w:val="hy-AM"/>
        </w:rPr>
        <w:t>:</w:t>
      </w:r>
      <w:r>
        <w:rPr>
          <w:rFonts w:ascii="GHEA Grapalat" w:hAnsi="GHEA Grapalat"/>
          <w:lang w:val="hy-AM"/>
        </w:rPr>
        <w:t xml:space="preserve"> </w:t>
      </w:r>
    </w:p>
    <w:p w:rsidR="00272245" w:rsidRDefault="00272245" w:rsidP="00272245">
      <w:pPr>
        <w:pStyle w:val="NormalWeb"/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19. </w:t>
      </w:r>
      <w:proofErr w:type="spellStart"/>
      <w:r>
        <w:rPr>
          <w:rFonts w:ascii="GHEA Grapalat" w:hAnsi="GHEA Grapalat"/>
          <w:lang w:val="hy-AM"/>
        </w:rPr>
        <w:t>Աղբավայրի</w:t>
      </w:r>
      <w:proofErr w:type="spellEnd"/>
      <w:r>
        <w:rPr>
          <w:rFonts w:ascii="GHEA Grapalat" w:hAnsi="GHEA Grapalat"/>
          <w:lang w:val="hy-AM"/>
        </w:rPr>
        <w:t xml:space="preserve"> տնօրինողը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ներքին գործերի նախարարության փրկարար ծառայության </w:t>
      </w:r>
      <w:r>
        <w:rPr>
          <w:rFonts w:ascii="GHEA Grapalat" w:hAnsi="GHEA Grapalat"/>
          <w:lang w:val="hy-AM"/>
        </w:rPr>
        <w:t xml:space="preserve">հետ համատեղ ապահովում են վթարային իրավիճակի բացասական </w:t>
      </w:r>
      <w:proofErr w:type="spellStart"/>
      <w:r>
        <w:rPr>
          <w:rFonts w:ascii="GHEA Grapalat" w:hAnsi="GHEA Grapalat"/>
          <w:lang w:val="hy-AM"/>
        </w:rPr>
        <w:t>հետևանքների</w:t>
      </w:r>
      <w:proofErr w:type="spellEnd"/>
      <w:r>
        <w:rPr>
          <w:rFonts w:ascii="GHEA Grapalat" w:hAnsi="GHEA Grapalat"/>
          <w:lang w:val="hy-AM"/>
        </w:rPr>
        <w:t xml:space="preserve"> կանխմանն ու վերացմանն ուղղված անհրաժեշտ միջոցառումների իրականացումը, այդ թվում՝ </w:t>
      </w:r>
      <w:proofErr w:type="spellStart"/>
      <w:r>
        <w:rPr>
          <w:rFonts w:ascii="GHEA Grapalat" w:hAnsi="GHEA Grapalat"/>
          <w:lang w:val="hy-AM"/>
        </w:rPr>
        <w:t>հետևելով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սույն կարգի 15-րդ </w:t>
      </w:r>
      <w:proofErr w:type="spellStart"/>
      <w:r>
        <w:rPr>
          <w:rFonts w:ascii="GHEA Grapalat" w:hAnsi="GHEA Grapalat" w:cs="Sylfaen"/>
          <w:lang w:val="hy-AM"/>
        </w:rPr>
        <w:t>կետում</w:t>
      </w:r>
      <w:proofErr w:type="spellEnd"/>
      <w:r>
        <w:rPr>
          <w:rFonts w:ascii="GHEA Grapalat" w:hAnsi="GHEA Grapalat" w:cs="Sylfaen"/>
          <w:lang w:val="hy-AM"/>
        </w:rPr>
        <w:t xml:space="preserve"> նշված պետական կառավարման, տարածքային կառավարման և տեղական ինքնակառավարման </w:t>
      </w:r>
      <w:r>
        <w:rPr>
          <w:rFonts w:ascii="GHEA Grapalat" w:hAnsi="GHEA Grapalat"/>
          <w:lang w:val="hy-AM"/>
        </w:rPr>
        <w:t>մարմինների կողմից տվյալ իրավիճակին համապատասխան տրված հրահանգներին։</w:t>
      </w:r>
    </w:p>
    <w:p w:rsidR="00272245" w:rsidRDefault="00272245" w:rsidP="00272245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20.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դադարեցումից հետո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տնօրինողների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կողմից իրականացված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արդյունքները ներառվում են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«Թափոնների հեռացման վայրերի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ռեեստրային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գրանցման թերթիկի» համապատասխան բաժնում և սահմանված կարգով ներկայացվում  շրջակա միջավայրի նախարարություն։</w:t>
      </w:r>
    </w:p>
    <w:p w:rsidR="00272245" w:rsidRDefault="00272245" w:rsidP="00272245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21.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Աղբավայրը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շահագործողների և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տնօրինողների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(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աղբավայրի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տարածքի սեփականատիրոջ) կողմից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կարգով սահմանված պահանջները չկատարելը նախատեսում է օրենքով սահմանված պատասխանատվություն։</w:t>
      </w:r>
    </w:p>
    <w:p w:rsidR="005F5DD8" w:rsidRPr="00272245" w:rsidRDefault="005F5DD8" w:rsidP="00272245">
      <w:pPr>
        <w:rPr>
          <w:lang w:val="hy-AM"/>
        </w:rPr>
      </w:pPr>
      <w:bookmarkStart w:id="0" w:name="_GoBack"/>
      <w:bookmarkEnd w:id="0"/>
    </w:p>
    <w:sectPr w:rsidR="005F5DD8" w:rsidRPr="00272245" w:rsidSect="009211A5">
      <w:pgSz w:w="11906" w:h="16838"/>
      <w:pgMar w:top="990" w:right="850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5DE4"/>
    <w:multiLevelType w:val="multilevel"/>
    <w:tmpl w:val="9B56BA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82104F"/>
    <w:multiLevelType w:val="hybridMultilevel"/>
    <w:tmpl w:val="171A8148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5665"/>
    <w:multiLevelType w:val="hybridMultilevel"/>
    <w:tmpl w:val="4EAA270C"/>
    <w:lvl w:ilvl="0" w:tplc="8D1ABB7E">
      <w:start w:val="15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D6DCE"/>
    <w:multiLevelType w:val="hybridMultilevel"/>
    <w:tmpl w:val="0A22343C"/>
    <w:lvl w:ilvl="0" w:tplc="383808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C942F3"/>
    <w:multiLevelType w:val="hybridMultilevel"/>
    <w:tmpl w:val="B816CE9E"/>
    <w:lvl w:ilvl="0" w:tplc="3D14A028">
      <w:start w:val="4"/>
      <w:numFmt w:val="bullet"/>
      <w:lvlText w:val="-"/>
      <w:lvlJc w:val="left"/>
      <w:pPr>
        <w:ind w:left="644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EB311A0"/>
    <w:multiLevelType w:val="hybridMultilevel"/>
    <w:tmpl w:val="67A20CA0"/>
    <w:lvl w:ilvl="0" w:tplc="032E662E">
      <w:start w:val="15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64296"/>
    <w:multiLevelType w:val="hybridMultilevel"/>
    <w:tmpl w:val="869A28A2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D3A19"/>
    <w:multiLevelType w:val="hybridMultilevel"/>
    <w:tmpl w:val="3CA60A4E"/>
    <w:lvl w:ilvl="0" w:tplc="BA54D1A4">
      <w:start w:val="15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931B9"/>
    <w:multiLevelType w:val="hybridMultilevel"/>
    <w:tmpl w:val="06DEC6F8"/>
    <w:lvl w:ilvl="0" w:tplc="DCDC5FD6">
      <w:start w:val="1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12C122C"/>
    <w:multiLevelType w:val="hybridMultilevel"/>
    <w:tmpl w:val="A5124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271AE7"/>
    <w:multiLevelType w:val="hybridMultilevel"/>
    <w:tmpl w:val="90E0612E"/>
    <w:lvl w:ilvl="0" w:tplc="6A7A3B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3E00D8"/>
    <w:multiLevelType w:val="hybridMultilevel"/>
    <w:tmpl w:val="F08A90B8"/>
    <w:lvl w:ilvl="0" w:tplc="2F7C1E1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40A3203"/>
    <w:multiLevelType w:val="hybridMultilevel"/>
    <w:tmpl w:val="0A22343C"/>
    <w:lvl w:ilvl="0" w:tplc="383808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D01FE9"/>
    <w:multiLevelType w:val="hybridMultilevel"/>
    <w:tmpl w:val="640458E4"/>
    <w:lvl w:ilvl="0" w:tplc="74A414D4">
      <w:start w:val="1"/>
      <w:numFmt w:val="decimal"/>
      <w:lvlText w:val="%1."/>
      <w:lvlJc w:val="left"/>
      <w:pPr>
        <w:ind w:left="78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40A00FF"/>
    <w:multiLevelType w:val="hybridMultilevel"/>
    <w:tmpl w:val="CD12C9A0"/>
    <w:lvl w:ilvl="0" w:tplc="90161A56">
      <w:start w:val="15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BB69BC"/>
    <w:multiLevelType w:val="hybridMultilevel"/>
    <w:tmpl w:val="0A22343C"/>
    <w:lvl w:ilvl="0" w:tplc="383808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1930A3"/>
    <w:multiLevelType w:val="hybridMultilevel"/>
    <w:tmpl w:val="A22E5E7A"/>
    <w:lvl w:ilvl="0" w:tplc="C408FCF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CA469A7"/>
    <w:multiLevelType w:val="hybridMultilevel"/>
    <w:tmpl w:val="56F090CA"/>
    <w:lvl w:ilvl="0" w:tplc="0A12913E">
      <w:start w:val="1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20F2E08"/>
    <w:multiLevelType w:val="multilevel"/>
    <w:tmpl w:val="25244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130F9B"/>
    <w:multiLevelType w:val="hybridMultilevel"/>
    <w:tmpl w:val="7D0462CE"/>
    <w:lvl w:ilvl="0" w:tplc="39D052F2">
      <w:start w:val="1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C35F91"/>
    <w:multiLevelType w:val="hybridMultilevel"/>
    <w:tmpl w:val="0B26093C"/>
    <w:lvl w:ilvl="0" w:tplc="80D2951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54A0AF1"/>
    <w:multiLevelType w:val="hybridMultilevel"/>
    <w:tmpl w:val="AB5219D6"/>
    <w:lvl w:ilvl="0" w:tplc="8564EA06">
      <w:start w:val="15"/>
      <w:numFmt w:val="decimal"/>
      <w:lvlText w:val="%1."/>
      <w:lvlJc w:val="left"/>
      <w:pPr>
        <w:ind w:left="63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4" w15:restartNumberingAfterBreak="0">
    <w:nsid w:val="66897114"/>
    <w:multiLevelType w:val="hybridMultilevel"/>
    <w:tmpl w:val="AA922442"/>
    <w:lvl w:ilvl="0" w:tplc="EF82E9D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0"/>
  </w:num>
  <w:num w:numId="3">
    <w:abstractNumId w:val="14"/>
  </w:num>
  <w:num w:numId="4">
    <w:abstractNumId w:val="15"/>
  </w:num>
  <w:num w:numId="5">
    <w:abstractNumId w:val="9"/>
  </w:num>
  <w:num w:numId="6">
    <w:abstractNumId w:val="19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"/>
  </w:num>
  <w:num w:numId="12">
    <w:abstractNumId w:val="17"/>
  </w:num>
  <w:num w:numId="13">
    <w:abstractNumId w:val="3"/>
  </w:num>
  <w:num w:numId="14">
    <w:abstractNumId w:val="8"/>
  </w:num>
  <w:num w:numId="15">
    <w:abstractNumId w:val="16"/>
  </w:num>
  <w:num w:numId="16">
    <w:abstractNumId w:val="21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6"/>
  </w:num>
  <w:num w:numId="20">
    <w:abstractNumId w:val="23"/>
  </w:num>
  <w:num w:numId="21">
    <w:abstractNumId w:val="18"/>
  </w:num>
  <w:num w:numId="22">
    <w:abstractNumId w:val="22"/>
  </w:num>
  <w:num w:numId="23">
    <w:abstractNumId w:val="5"/>
  </w:num>
  <w:num w:numId="24">
    <w:abstractNumId w:val="13"/>
  </w:num>
  <w:num w:numId="25">
    <w:abstractNumId w:val="12"/>
  </w:num>
  <w:num w:numId="26">
    <w:abstractNumId w:val="24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B9E"/>
    <w:rsid w:val="00004B71"/>
    <w:rsid w:val="00010C20"/>
    <w:rsid w:val="00010D1D"/>
    <w:rsid w:val="000126D7"/>
    <w:rsid w:val="00017C45"/>
    <w:rsid w:val="00021C86"/>
    <w:rsid w:val="00023AA8"/>
    <w:rsid w:val="00031269"/>
    <w:rsid w:val="00041900"/>
    <w:rsid w:val="00044ED3"/>
    <w:rsid w:val="00050263"/>
    <w:rsid w:val="00063B3E"/>
    <w:rsid w:val="00072B9A"/>
    <w:rsid w:val="000766BB"/>
    <w:rsid w:val="00091DCE"/>
    <w:rsid w:val="0009784B"/>
    <w:rsid w:val="000A2649"/>
    <w:rsid w:val="000B3806"/>
    <w:rsid w:val="000C02DB"/>
    <w:rsid w:val="000D2A55"/>
    <w:rsid w:val="000D4DDA"/>
    <w:rsid w:val="000D5D5F"/>
    <w:rsid w:val="000D5D95"/>
    <w:rsid w:val="000E3491"/>
    <w:rsid w:val="000E76E0"/>
    <w:rsid w:val="000F0EA4"/>
    <w:rsid w:val="000F39A0"/>
    <w:rsid w:val="000F4B93"/>
    <w:rsid w:val="000F5E74"/>
    <w:rsid w:val="0010045B"/>
    <w:rsid w:val="00106355"/>
    <w:rsid w:val="00106549"/>
    <w:rsid w:val="001178A8"/>
    <w:rsid w:val="00124CF6"/>
    <w:rsid w:val="001250B6"/>
    <w:rsid w:val="0012534D"/>
    <w:rsid w:val="001261A9"/>
    <w:rsid w:val="001301BE"/>
    <w:rsid w:val="0013386B"/>
    <w:rsid w:val="00134498"/>
    <w:rsid w:val="00134B5F"/>
    <w:rsid w:val="00141FE7"/>
    <w:rsid w:val="00142703"/>
    <w:rsid w:val="0014315B"/>
    <w:rsid w:val="001437E2"/>
    <w:rsid w:val="00150910"/>
    <w:rsid w:val="00150EBF"/>
    <w:rsid w:val="001541C3"/>
    <w:rsid w:val="001568F8"/>
    <w:rsid w:val="00164C45"/>
    <w:rsid w:val="00166AD5"/>
    <w:rsid w:val="00175575"/>
    <w:rsid w:val="0018151A"/>
    <w:rsid w:val="00183F65"/>
    <w:rsid w:val="00187843"/>
    <w:rsid w:val="00195D08"/>
    <w:rsid w:val="001967D7"/>
    <w:rsid w:val="001A5B74"/>
    <w:rsid w:val="001B1396"/>
    <w:rsid w:val="001B2B75"/>
    <w:rsid w:val="001B3604"/>
    <w:rsid w:val="001B75B9"/>
    <w:rsid w:val="001C7AE3"/>
    <w:rsid w:val="001D09A8"/>
    <w:rsid w:val="001D7D1B"/>
    <w:rsid w:val="001E48EA"/>
    <w:rsid w:val="001F048E"/>
    <w:rsid w:val="001F0A44"/>
    <w:rsid w:val="0020365C"/>
    <w:rsid w:val="00211645"/>
    <w:rsid w:val="00216017"/>
    <w:rsid w:val="00222910"/>
    <w:rsid w:val="00230ADC"/>
    <w:rsid w:val="0024058B"/>
    <w:rsid w:val="00255C84"/>
    <w:rsid w:val="00263B54"/>
    <w:rsid w:val="00264718"/>
    <w:rsid w:val="00267713"/>
    <w:rsid w:val="00272245"/>
    <w:rsid w:val="002743A5"/>
    <w:rsid w:val="00276B41"/>
    <w:rsid w:val="00281614"/>
    <w:rsid w:val="002829B6"/>
    <w:rsid w:val="00282C95"/>
    <w:rsid w:val="002852A1"/>
    <w:rsid w:val="00293231"/>
    <w:rsid w:val="002A22D5"/>
    <w:rsid w:val="002A6E4A"/>
    <w:rsid w:val="002B1AA8"/>
    <w:rsid w:val="002B7AE6"/>
    <w:rsid w:val="002C3FF7"/>
    <w:rsid w:val="002C64E4"/>
    <w:rsid w:val="002C65A6"/>
    <w:rsid w:val="002D366D"/>
    <w:rsid w:val="002D72DB"/>
    <w:rsid w:val="002F085B"/>
    <w:rsid w:val="002F5160"/>
    <w:rsid w:val="00303DB0"/>
    <w:rsid w:val="003045AF"/>
    <w:rsid w:val="00306DA6"/>
    <w:rsid w:val="00310752"/>
    <w:rsid w:val="003149F4"/>
    <w:rsid w:val="00323182"/>
    <w:rsid w:val="00334982"/>
    <w:rsid w:val="0034091B"/>
    <w:rsid w:val="00342C43"/>
    <w:rsid w:val="00346394"/>
    <w:rsid w:val="00353E5F"/>
    <w:rsid w:val="00354E61"/>
    <w:rsid w:val="003630EC"/>
    <w:rsid w:val="00363365"/>
    <w:rsid w:val="003657E2"/>
    <w:rsid w:val="00367C96"/>
    <w:rsid w:val="00377D5C"/>
    <w:rsid w:val="003940FB"/>
    <w:rsid w:val="003B0341"/>
    <w:rsid w:val="003B0A50"/>
    <w:rsid w:val="003B1228"/>
    <w:rsid w:val="003B19F4"/>
    <w:rsid w:val="003B640B"/>
    <w:rsid w:val="003B6623"/>
    <w:rsid w:val="003C13E2"/>
    <w:rsid w:val="003D0305"/>
    <w:rsid w:val="003D0E66"/>
    <w:rsid w:val="003F33C8"/>
    <w:rsid w:val="003F7C18"/>
    <w:rsid w:val="0040102E"/>
    <w:rsid w:val="004048A2"/>
    <w:rsid w:val="004059A6"/>
    <w:rsid w:val="004060E4"/>
    <w:rsid w:val="00422E1E"/>
    <w:rsid w:val="00426436"/>
    <w:rsid w:val="004272A2"/>
    <w:rsid w:val="00434144"/>
    <w:rsid w:val="0045169E"/>
    <w:rsid w:val="0045796A"/>
    <w:rsid w:val="00463409"/>
    <w:rsid w:val="00482AB8"/>
    <w:rsid w:val="00485650"/>
    <w:rsid w:val="004875E2"/>
    <w:rsid w:val="004A15B8"/>
    <w:rsid w:val="004A768D"/>
    <w:rsid w:val="004B0E21"/>
    <w:rsid w:val="004B569B"/>
    <w:rsid w:val="004B7371"/>
    <w:rsid w:val="004C3B9E"/>
    <w:rsid w:val="004E2FD6"/>
    <w:rsid w:val="004F3835"/>
    <w:rsid w:val="004F5888"/>
    <w:rsid w:val="004F710D"/>
    <w:rsid w:val="00500656"/>
    <w:rsid w:val="00502121"/>
    <w:rsid w:val="0051147A"/>
    <w:rsid w:val="005144BD"/>
    <w:rsid w:val="00514BFD"/>
    <w:rsid w:val="00516B6E"/>
    <w:rsid w:val="0052143B"/>
    <w:rsid w:val="00530548"/>
    <w:rsid w:val="00535CD1"/>
    <w:rsid w:val="005373F8"/>
    <w:rsid w:val="00537C67"/>
    <w:rsid w:val="00543B56"/>
    <w:rsid w:val="00543D4A"/>
    <w:rsid w:val="005445E6"/>
    <w:rsid w:val="005475E6"/>
    <w:rsid w:val="00551316"/>
    <w:rsid w:val="00556A25"/>
    <w:rsid w:val="00560A18"/>
    <w:rsid w:val="00564E6E"/>
    <w:rsid w:val="0056673C"/>
    <w:rsid w:val="0057519C"/>
    <w:rsid w:val="00580E93"/>
    <w:rsid w:val="00581188"/>
    <w:rsid w:val="005912C5"/>
    <w:rsid w:val="005978CF"/>
    <w:rsid w:val="005B65D5"/>
    <w:rsid w:val="005C0C59"/>
    <w:rsid w:val="005C138C"/>
    <w:rsid w:val="005C73C6"/>
    <w:rsid w:val="005C786B"/>
    <w:rsid w:val="005D1042"/>
    <w:rsid w:val="005E1F4D"/>
    <w:rsid w:val="005E725C"/>
    <w:rsid w:val="005F049D"/>
    <w:rsid w:val="005F250B"/>
    <w:rsid w:val="005F3835"/>
    <w:rsid w:val="005F597E"/>
    <w:rsid w:val="005F5DD8"/>
    <w:rsid w:val="005F7088"/>
    <w:rsid w:val="00611542"/>
    <w:rsid w:val="00611994"/>
    <w:rsid w:val="0061445F"/>
    <w:rsid w:val="00616949"/>
    <w:rsid w:val="00617A48"/>
    <w:rsid w:val="0062319F"/>
    <w:rsid w:val="006270FA"/>
    <w:rsid w:val="00635D04"/>
    <w:rsid w:val="0064556A"/>
    <w:rsid w:val="00647BDD"/>
    <w:rsid w:val="00654A23"/>
    <w:rsid w:val="00656596"/>
    <w:rsid w:val="00660CF2"/>
    <w:rsid w:val="00661C5B"/>
    <w:rsid w:val="00675FAE"/>
    <w:rsid w:val="006814E4"/>
    <w:rsid w:val="006853E1"/>
    <w:rsid w:val="0069568D"/>
    <w:rsid w:val="00695FD0"/>
    <w:rsid w:val="00696D2A"/>
    <w:rsid w:val="006A4E36"/>
    <w:rsid w:val="006A76F8"/>
    <w:rsid w:val="006B02C9"/>
    <w:rsid w:val="006B27A4"/>
    <w:rsid w:val="006B7D03"/>
    <w:rsid w:val="006C347A"/>
    <w:rsid w:val="006C4A74"/>
    <w:rsid w:val="006D4CCF"/>
    <w:rsid w:val="006F1554"/>
    <w:rsid w:val="006F1A9E"/>
    <w:rsid w:val="006F60F0"/>
    <w:rsid w:val="00707AB7"/>
    <w:rsid w:val="00711DBB"/>
    <w:rsid w:val="00714F43"/>
    <w:rsid w:val="0072224C"/>
    <w:rsid w:val="00723778"/>
    <w:rsid w:val="0072604E"/>
    <w:rsid w:val="007262DB"/>
    <w:rsid w:val="0072754B"/>
    <w:rsid w:val="00727902"/>
    <w:rsid w:val="007347A1"/>
    <w:rsid w:val="0074255C"/>
    <w:rsid w:val="007440FB"/>
    <w:rsid w:val="0074430C"/>
    <w:rsid w:val="0075088F"/>
    <w:rsid w:val="00763E10"/>
    <w:rsid w:val="00780964"/>
    <w:rsid w:val="00782994"/>
    <w:rsid w:val="00784BC3"/>
    <w:rsid w:val="00790002"/>
    <w:rsid w:val="007924B9"/>
    <w:rsid w:val="007A02A0"/>
    <w:rsid w:val="007B0D76"/>
    <w:rsid w:val="007B5D3F"/>
    <w:rsid w:val="007B7551"/>
    <w:rsid w:val="007C360E"/>
    <w:rsid w:val="007D1BF1"/>
    <w:rsid w:val="007D59F3"/>
    <w:rsid w:val="007D5D09"/>
    <w:rsid w:val="007D6731"/>
    <w:rsid w:val="007D7279"/>
    <w:rsid w:val="007E3632"/>
    <w:rsid w:val="007E38B3"/>
    <w:rsid w:val="007E6727"/>
    <w:rsid w:val="007F0E24"/>
    <w:rsid w:val="007F12E5"/>
    <w:rsid w:val="00802214"/>
    <w:rsid w:val="00806572"/>
    <w:rsid w:val="00814D5E"/>
    <w:rsid w:val="00823FDF"/>
    <w:rsid w:val="00842FB9"/>
    <w:rsid w:val="00843BB1"/>
    <w:rsid w:val="0084483D"/>
    <w:rsid w:val="008454C7"/>
    <w:rsid w:val="008466C2"/>
    <w:rsid w:val="008508A6"/>
    <w:rsid w:val="00853C70"/>
    <w:rsid w:val="00871EB2"/>
    <w:rsid w:val="008747CA"/>
    <w:rsid w:val="00875070"/>
    <w:rsid w:val="008768D5"/>
    <w:rsid w:val="008826F9"/>
    <w:rsid w:val="00890D08"/>
    <w:rsid w:val="0089347D"/>
    <w:rsid w:val="00894ACF"/>
    <w:rsid w:val="008A1300"/>
    <w:rsid w:val="008A19F7"/>
    <w:rsid w:val="008A38B6"/>
    <w:rsid w:val="008A6D0A"/>
    <w:rsid w:val="008B0E82"/>
    <w:rsid w:val="008C14D2"/>
    <w:rsid w:val="008C2CDC"/>
    <w:rsid w:val="008C4852"/>
    <w:rsid w:val="008C5B02"/>
    <w:rsid w:val="008D5B07"/>
    <w:rsid w:val="008D659D"/>
    <w:rsid w:val="008D6C5E"/>
    <w:rsid w:val="008E579E"/>
    <w:rsid w:val="008F34F9"/>
    <w:rsid w:val="008F401C"/>
    <w:rsid w:val="008F73C1"/>
    <w:rsid w:val="008F75C8"/>
    <w:rsid w:val="00901CC4"/>
    <w:rsid w:val="0090241D"/>
    <w:rsid w:val="009039EF"/>
    <w:rsid w:val="00906A51"/>
    <w:rsid w:val="009203E7"/>
    <w:rsid w:val="009211A5"/>
    <w:rsid w:val="00921CC1"/>
    <w:rsid w:val="00932620"/>
    <w:rsid w:val="00932DA3"/>
    <w:rsid w:val="00934BD8"/>
    <w:rsid w:val="009367C8"/>
    <w:rsid w:val="0094308C"/>
    <w:rsid w:val="009436EF"/>
    <w:rsid w:val="00943990"/>
    <w:rsid w:val="00944971"/>
    <w:rsid w:val="009573CF"/>
    <w:rsid w:val="009702B0"/>
    <w:rsid w:val="009742C8"/>
    <w:rsid w:val="009870A0"/>
    <w:rsid w:val="00990BED"/>
    <w:rsid w:val="009967DC"/>
    <w:rsid w:val="009A0266"/>
    <w:rsid w:val="009A5765"/>
    <w:rsid w:val="009C1183"/>
    <w:rsid w:val="009D1B0B"/>
    <w:rsid w:val="009D4F8D"/>
    <w:rsid w:val="009D5D64"/>
    <w:rsid w:val="009E3514"/>
    <w:rsid w:val="009E35A7"/>
    <w:rsid w:val="00A074A3"/>
    <w:rsid w:val="00A07FBE"/>
    <w:rsid w:val="00A22E08"/>
    <w:rsid w:val="00A25A8D"/>
    <w:rsid w:val="00A31643"/>
    <w:rsid w:val="00A36407"/>
    <w:rsid w:val="00A37110"/>
    <w:rsid w:val="00A43058"/>
    <w:rsid w:val="00A46401"/>
    <w:rsid w:val="00A52587"/>
    <w:rsid w:val="00A53B9C"/>
    <w:rsid w:val="00A53C9C"/>
    <w:rsid w:val="00A54506"/>
    <w:rsid w:val="00A55C5C"/>
    <w:rsid w:val="00A55E97"/>
    <w:rsid w:val="00A5706E"/>
    <w:rsid w:val="00A57681"/>
    <w:rsid w:val="00A72C2D"/>
    <w:rsid w:val="00A74625"/>
    <w:rsid w:val="00A81F03"/>
    <w:rsid w:val="00A85AA9"/>
    <w:rsid w:val="00A957BF"/>
    <w:rsid w:val="00A96F0A"/>
    <w:rsid w:val="00A97FC3"/>
    <w:rsid w:val="00AA6EB8"/>
    <w:rsid w:val="00AA77D7"/>
    <w:rsid w:val="00AB3F01"/>
    <w:rsid w:val="00AB6F3B"/>
    <w:rsid w:val="00AB714B"/>
    <w:rsid w:val="00AC436F"/>
    <w:rsid w:val="00AC58DE"/>
    <w:rsid w:val="00AD1928"/>
    <w:rsid w:val="00AD4681"/>
    <w:rsid w:val="00AD6B7E"/>
    <w:rsid w:val="00AE10C4"/>
    <w:rsid w:val="00AE274B"/>
    <w:rsid w:val="00AE28AD"/>
    <w:rsid w:val="00AE463F"/>
    <w:rsid w:val="00AE74A1"/>
    <w:rsid w:val="00AF5755"/>
    <w:rsid w:val="00AF7F21"/>
    <w:rsid w:val="00B00FBD"/>
    <w:rsid w:val="00B043A6"/>
    <w:rsid w:val="00B064EC"/>
    <w:rsid w:val="00B078B0"/>
    <w:rsid w:val="00B13D8F"/>
    <w:rsid w:val="00B1416C"/>
    <w:rsid w:val="00B14CEF"/>
    <w:rsid w:val="00B173F1"/>
    <w:rsid w:val="00B244A8"/>
    <w:rsid w:val="00B25503"/>
    <w:rsid w:val="00B27B01"/>
    <w:rsid w:val="00B3119E"/>
    <w:rsid w:val="00B335E9"/>
    <w:rsid w:val="00B3704C"/>
    <w:rsid w:val="00B411F4"/>
    <w:rsid w:val="00B41EFA"/>
    <w:rsid w:val="00B45128"/>
    <w:rsid w:val="00B4542F"/>
    <w:rsid w:val="00B54D14"/>
    <w:rsid w:val="00B6106A"/>
    <w:rsid w:val="00B67DD1"/>
    <w:rsid w:val="00B7092B"/>
    <w:rsid w:val="00B709DE"/>
    <w:rsid w:val="00B779EA"/>
    <w:rsid w:val="00B829DF"/>
    <w:rsid w:val="00B85BCC"/>
    <w:rsid w:val="00B913F3"/>
    <w:rsid w:val="00B94396"/>
    <w:rsid w:val="00B978D7"/>
    <w:rsid w:val="00BA09B0"/>
    <w:rsid w:val="00BA727E"/>
    <w:rsid w:val="00BB72D1"/>
    <w:rsid w:val="00BC40A8"/>
    <w:rsid w:val="00BC72A8"/>
    <w:rsid w:val="00BD7C52"/>
    <w:rsid w:val="00BE0B8A"/>
    <w:rsid w:val="00BE2F84"/>
    <w:rsid w:val="00BE4F8E"/>
    <w:rsid w:val="00BF48C5"/>
    <w:rsid w:val="00BF6FAB"/>
    <w:rsid w:val="00C004AB"/>
    <w:rsid w:val="00C0247A"/>
    <w:rsid w:val="00C05B87"/>
    <w:rsid w:val="00C23835"/>
    <w:rsid w:val="00C23984"/>
    <w:rsid w:val="00C24506"/>
    <w:rsid w:val="00C30F11"/>
    <w:rsid w:val="00C32800"/>
    <w:rsid w:val="00C35045"/>
    <w:rsid w:val="00C444C6"/>
    <w:rsid w:val="00C45C2D"/>
    <w:rsid w:val="00C5098C"/>
    <w:rsid w:val="00C57810"/>
    <w:rsid w:val="00C808B2"/>
    <w:rsid w:val="00C81AEE"/>
    <w:rsid w:val="00C83DAA"/>
    <w:rsid w:val="00C86763"/>
    <w:rsid w:val="00C92E3D"/>
    <w:rsid w:val="00CA05D7"/>
    <w:rsid w:val="00CA48BF"/>
    <w:rsid w:val="00CA61B3"/>
    <w:rsid w:val="00CB0BDA"/>
    <w:rsid w:val="00CB4E18"/>
    <w:rsid w:val="00CB5C97"/>
    <w:rsid w:val="00CB7DD6"/>
    <w:rsid w:val="00CC3009"/>
    <w:rsid w:val="00CC30FC"/>
    <w:rsid w:val="00CD1538"/>
    <w:rsid w:val="00CD2FDA"/>
    <w:rsid w:val="00CE0C0B"/>
    <w:rsid w:val="00CE2D06"/>
    <w:rsid w:val="00CF0938"/>
    <w:rsid w:val="00CF1248"/>
    <w:rsid w:val="00CF435B"/>
    <w:rsid w:val="00D035C7"/>
    <w:rsid w:val="00D0625E"/>
    <w:rsid w:val="00D168A0"/>
    <w:rsid w:val="00D21B51"/>
    <w:rsid w:val="00D242A5"/>
    <w:rsid w:val="00D30F70"/>
    <w:rsid w:val="00D34595"/>
    <w:rsid w:val="00D358C2"/>
    <w:rsid w:val="00D43014"/>
    <w:rsid w:val="00D43D41"/>
    <w:rsid w:val="00D46DA7"/>
    <w:rsid w:val="00D619AE"/>
    <w:rsid w:val="00D62363"/>
    <w:rsid w:val="00D707A6"/>
    <w:rsid w:val="00D75FAF"/>
    <w:rsid w:val="00D7708C"/>
    <w:rsid w:val="00D86429"/>
    <w:rsid w:val="00D8729B"/>
    <w:rsid w:val="00D90D9F"/>
    <w:rsid w:val="00D96112"/>
    <w:rsid w:val="00DA1701"/>
    <w:rsid w:val="00DB30E2"/>
    <w:rsid w:val="00DC5283"/>
    <w:rsid w:val="00DC59C0"/>
    <w:rsid w:val="00DD01FD"/>
    <w:rsid w:val="00DD7E37"/>
    <w:rsid w:val="00DE2A14"/>
    <w:rsid w:val="00DE5255"/>
    <w:rsid w:val="00DE64F8"/>
    <w:rsid w:val="00DF159E"/>
    <w:rsid w:val="00DF3CCC"/>
    <w:rsid w:val="00E025FF"/>
    <w:rsid w:val="00E06D97"/>
    <w:rsid w:val="00E102DF"/>
    <w:rsid w:val="00E104E5"/>
    <w:rsid w:val="00E13810"/>
    <w:rsid w:val="00E1745B"/>
    <w:rsid w:val="00E27772"/>
    <w:rsid w:val="00E328AF"/>
    <w:rsid w:val="00E41ACC"/>
    <w:rsid w:val="00E462D9"/>
    <w:rsid w:val="00E478FB"/>
    <w:rsid w:val="00E47A5A"/>
    <w:rsid w:val="00E54CFF"/>
    <w:rsid w:val="00E57027"/>
    <w:rsid w:val="00E57F2F"/>
    <w:rsid w:val="00E63525"/>
    <w:rsid w:val="00E6437C"/>
    <w:rsid w:val="00E728C6"/>
    <w:rsid w:val="00E7465A"/>
    <w:rsid w:val="00E749CC"/>
    <w:rsid w:val="00E757A4"/>
    <w:rsid w:val="00E86A8C"/>
    <w:rsid w:val="00E90DC0"/>
    <w:rsid w:val="00E9211A"/>
    <w:rsid w:val="00EA0652"/>
    <w:rsid w:val="00EB4B2C"/>
    <w:rsid w:val="00EC07F6"/>
    <w:rsid w:val="00EC15B4"/>
    <w:rsid w:val="00EC3A57"/>
    <w:rsid w:val="00EC70EE"/>
    <w:rsid w:val="00EC7879"/>
    <w:rsid w:val="00ED1BE4"/>
    <w:rsid w:val="00EE7AEF"/>
    <w:rsid w:val="00EE7CDE"/>
    <w:rsid w:val="00EF48C2"/>
    <w:rsid w:val="00EF59F1"/>
    <w:rsid w:val="00EF5D7E"/>
    <w:rsid w:val="00F024DA"/>
    <w:rsid w:val="00F0310D"/>
    <w:rsid w:val="00F101C3"/>
    <w:rsid w:val="00F1284F"/>
    <w:rsid w:val="00F22AB9"/>
    <w:rsid w:val="00F23E6E"/>
    <w:rsid w:val="00F40249"/>
    <w:rsid w:val="00F51853"/>
    <w:rsid w:val="00F572BA"/>
    <w:rsid w:val="00F70BEF"/>
    <w:rsid w:val="00F764E5"/>
    <w:rsid w:val="00F80C08"/>
    <w:rsid w:val="00F873B3"/>
    <w:rsid w:val="00FA009E"/>
    <w:rsid w:val="00FA274D"/>
    <w:rsid w:val="00FA74AB"/>
    <w:rsid w:val="00FB6976"/>
    <w:rsid w:val="00FB7A56"/>
    <w:rsid w:val="00FC0D40"/>
    <w:rsid w:val="00FD6E7C"/>
    <w:rsid w:val="00FE1218"/>
    <w:rsid w:val="00FE2674"/>
    <w:rsid w:val="00FE30F6"/>
    <w:rsid w:val="00FE47FE"/>
    <w:rsid w:val="00FF3F18"/>
    <w:rsid w:val="00FF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D84534-28B7-4688-B141-76F2A4772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AEF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117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178A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178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8A8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1178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8A8"/>
    <w:rPr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1178A8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178A8"/>
    <w:rPr>
      <w:lang w:val="ru-RU"/>
    </w:rPr>
  </w:style>
  <w:style w:type="character" w:customStyle="1" w:styleId="mechtexChar">
    <w:name w:val="mechtex Char"/>
    <w:link w:val="mechtex"/>
    <w:uiPriority w:val="99"/>
    <w:locked/>
    <w:rsid w:val="001178A8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1178A8"/>
    <w:pPr>
      <w:spacing w:after="0" w:line="240" w:lineRule="auto"/>
      <w:jc w:val="center"/>
    </w:pPr>
    <w:rPr>
      <w:rFonts w:ascii="Arial Armenian" w:hAnsi="Arial Armenian" w:cs="Arial Armenian"/>
      <w:lang w:val="en-US"/>
    </w:rPr>
  </w:style>
  <w:style w:type="character" w:customStyle="1" w:styleId="normChar">
    <w:name w:val="norm Char"/>
    <w:link w:val="norm"/>
    <w:uiPriority w:val="99"/>
    <w:locked/>
    <w:rsid w:val="001178A8"/>
    <w:rPr>
      <w:rFonts w:ascii="Arial Armenian" w:eastAsia="Times New Roman" w:hAnsi="Arial Armenian" w:cs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1178A8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8A8"/>
    <w:rPr>
      <w:rFonts w:ascii="Tahoma" w:hAnsi="Tahoma" w:cs="Tahoma"/>
      <w:sz w:val="16"/>
      <w:szCs w:val="16"/>
      <w:lang w:val="ru-RU"/>
    </w:rPr>
  </w:style>
  <w:style w:type="paragraph" w:styleId="Revision">
    <w:name w:val="Revision"/>
    <w:hidden/>
    <w:uiPriority w:val="99"/>
    <w:semiHidden/>
    <w:rsid w:val="00782994"/>
    <w:pPr>
      <w:spacing w:after="0" w:line="240" w:lineRule="auto"/>
    </w:pPr>
    <w:rPr>
      <w:lang w:val="ru-RU"/>
    </w:rPr>
  </w:style>
  <w:style w:type="character" w:customStyle="1" w:styleId="HeaderChar1">
    <w:name w:val="Header Char1"/>
    <w:basedOn w:val="DefaultParagraphFont"/>
    <w:uiPriority w:val="99"/>
    <w:semiHidden/>
    <w:rsid w:val="00272245"/>
    <w:rPr>
      <w:lang w:val="ru-RU"/>
    </w:rPr>
  </w:style>
  <w:style w:type="character" w:customStyle="1" w:styleId="FooterChar1">
    <w:name w:val="Footer Char1"/>
    <w:basedOn w:val="DefaultParagraphFont"/>
    <w:uiPriority w:val="99"/>
    <w:semiHidden/>
    <w:rsid w:val="00272245"/>
    <w:rPr>
      <w:lang w:val="ru-RU"/>
    </w:rPr>
  </w:style>
  <w:style w:type="character" w:customStyle="1" w:styleId="BalloonTextChar1">
    <w:name w:val="Balloon Text Char1"/>
    <w:basedOn w:val="DefaultParagraphFont"/>
    <w:uiPriority w:val="99"/>
    <w:semiHidden/>
    <w:rsid w:val="0027224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6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2892F-A676-44C0-B827-3F6BA33FA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24</Pages>
  <Words>3824</Words>
  <Characters>30852</Characters>
  <Application>Microsoft Office Word</Application>
  <DocSecurity>0</DocSecurity>
  <Lines>735</Lines>
  <Paragraphs>217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https://mul2.gov.am/tasks/883731/oneclick/1Naxagic.docx?token=bb2ef7935158e6575729f4e1c61879cf</cp:keywords>
  <dc:description/>
  <cp:lastModifiedBy>Astghik Melkonyan</cp:lastModifiedBy>
  <cp:revision>13</cp:revision>
  <cp:lastPrinted>2022-12-30T06:55:00Z</cp:lastPrinted>
  <dcterms:created xsi:type="dcterms:W3CDTF">2023-11-17T13:21:00Z</dcterms:created>
  <dcterms:modified xsi:type="dcterms:W3CDTF">2023-11-28T15:30:00Z</dcterms:modified>
</cp:coreProperties>
</file>