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7460EE" w14:textId="77777777" w:rsidR="00A90F8F" w:rsidRDefault="00A90F8F" w:rsidP="00C06AF5">
      <w:pPr>
        <w:spacing w:line="360" w:lineRule="auto"/>
        <w:jc w:val="center"/>
        <w:rPr>
          <w:rFonts w:ascii="GHEA Grapalat" w:hAnsi="GHEA Grapalat"/>
          <w:sz w:val="24"/>
          <w:szCs w:val="24"/>
        </w:rPr>
      </w:pPr>
    </w:p>
    <w:p w14:paraId="77ECE186" w14:textId="04B1F799" w:rsidR="00C06AF5" w:rsidRPr="003B1DDA" w:rsidRDefault="00C06AF5" w:rsidP="00C06AF5">
      <w:pPr>
        <w:spacing w:line="360" w:lineRule="auto"/>
        <w:jc w:val="center"/>
        <w:rPr>
          <w:rFonts w:ascii="GHEA Grapalat" w:hAnsi="GHEA Grapalat"/>
          <w:sz w:val="24"/>
          <w:szCs w:val="24"/>
        </w:rPr>
      </w:pPr>
      <w:r w:rsidRPr="003B1DDA">
        <w:rPr>
          <w:rFonts w:ascii="GHEA Grapalat" w:hAnsi="GHEA Grapalat"/>
          <w:sz w:val="24"/>
          <w:szCs w:val="24"/>
        </w:rPr>
        <w:t>ԱՄՓՈՓԱԹԵՐԹ</w:t>
      </w:r>
    </w:p>
    <w:p w14:paraId="55A9013F" w14:textId="01471455" w:rsidR="00661268" w:rsidRDefault="00F453D2" w:rsidP="00F900BA">
      <w:pPr>
        <w:spacing w:line="360" w:lineRule="auto"/>
        <w:jc w:val="center"/>
        <w:rPr>
          <w:rFonts w:ascii="GHEA Grapalat" w:eastAsia="NSimSun" w:hAnsi="GHEA Grapalat" w:cs="Sylfaen"/>
          <w:kern w:val="2"/>
          <w:sz w:val="24"/>
          <w:szCs w:val="24"/>
          <w:lang w:val="hy-AM" w:eastAsia="zh-CN" w:bidi="hi-IN"/>
        </w:rPr>
      </w:pPr>
      <w:r w:rsidRPr="00F453D2">
        <w:rPr>
          <w:rFonts w:ascii="GHEA Grapalat" w:eastAsia="NSimSun" w:hAnsi="GHEA Grapalat" w:cs="Sylfaen"/>
          <w:kern w:val="2"/>
          <w:sz w:val="24"/>
          <w:szCs w:val="24"/>
          <w:lang w:val="hy-AM" w:eastAsia="zh-CN" w:bidi="hi-IN"/>
        </w:rPr>
        <w:t xml:space="preserve">2024 թվականի ընթացքում Սերբիայի Հանրապետությունից Հայաստանի Հանրապետության տարածք ներմուծվող սերբական ծագում ունեցող առանձին տեսակի ապրանքների նկատմամբ սակագնային քվոտա </w:t>
      </w:r>
      <w:r w:rsidR="00A169C1">
        <w:rPr>
          <w:rFonts w:ascii="GHEA Grapalat" w:eastAsia="NSimSun" w:hAnsi="GHEA Grapalat" w:cs="Sylfaen"/>
          <w:kern w:val="2"/>
          <w:sz w:val="24"/>
          <w:szCs w:val="24"/>
          <w:lang w:val="hy-AM" w:eastAsia="zh-CN" w:bidi="hi-IN"/>
        </w:rPr>
        <w:t>կիրառելու</w:t>
      </w:r>
      <w:r w:rsidRPr="00F453D2">
        <w:rPr>
          <w:rFonts w:ascii="GHEA Grapalat" w:eastAsia="NSimSun" w:hAnsi="GHEA Grapalat" w:cs="Sylfaen"/>
          <w:kern w:val="2"/>
          <w:sz w:val="24"/>
          <w:szCs w:val="24"/>
          <w:lang w:val="hy-AM" w:eastAsia="zh-CN" w:bidi="hi-IN"/>
        </w:rPr>
        <w:t>, ներմուծման լիցենզիայի ընթացակարգը</w:t>
      </w:r>
      <w:r w:rsidR="00A169C1">
        <w:rPr>
          <w:rFonts w:ascii="GHEA Grapalat" w:eastAsia="NSimSun" w:hAnsi="GHEA Grapalat" w:cs="Sylfaen"/>
          <w:kern w:val="2"/>
          <w:sz w:val="24"/>
          <w:szCs w:val="24"/>
          <w:lang w:val="hy-AM" w:eastAsia="zh-CN" w:bidi="hi-IN"/>
        </w:rPr>
        <w:t xml:space="preserve"> սահմանելու</w:t>
      </w:r>
      <w:r w:rsidRPr="00F453D2">
        <w:rPr>
          <w:rFonts w:ascii="GHEA Grapalat" w:eastAsia="NSimSun" w:hAnsi="GHEA Grapalat" w:cs="Sylfaen"/>
          <w:kern w:val="2"/>
          <w:sz w:val="24"/>
          <w:szCs w:val="24"/>
          <w:lang w:val="hy-AM" w:eastAsia="zh-CN" w:bidi="hi-IN"/>
        </w:rPr>
        <w:t xml:space="preserve">, մեկանգամյա և գլխավոր լիցենզիաների ձևերը հաստատելու մասին </w:t>
      </w:r>
      <w:r w:rsidR="00821495" w:rsidRPr="00821495">
        <w:rPr>
          <w:rFonts w:ascii="GHEA Grapalat" w:eastAsia="NSimSun" w:hAnsi="GHEA Grapalat" w:cs="Sylfaen"/>
          <w:kern w:val="2"/>
          <w:sz w:val="24"/>
          <w:szCs w:val="24"/>
          <w:lang w:val="hy-AM" w:eastAsia="zh-CN" w:bidi="hi-IN"/>
        </w:rPr>
        <w:t>Հայաստանի Հանրապետության կառավարության որոշման նախագ</w:t>
      </w:r>
      <w:r w:rsidR="00821495">
        <w:rPr>
          <w:rFonts w:ascii="GHEA Grapalat" w:eastAsia="NSimSun" w:hAnsi="GHEA Grapalat" w:cs="Sylfaen"/>
          <w:kern w:val="2"/>
          <w:sz w:val="24"/>
          <w:szCs w:val="24"/>
          <w:lang w:val="hy-AM" w:eastAsia="zh-CN" w:bidi="hi-IN"/>
        </w:rPr>
        <w:t>ծի</w:t>
      </w:r>
    </w:p>
    <w:p w14:paraId="1D39CA8C" w14:textId="4D1C1D13" w:rsidR="00A90F8F" w:rsidRDefault="00A90F8F" w:rsidP="00F900BA">
      <w:pPr>
        <w:spacing w:line="360" w:lineRule="auto"/>
        <w:jc w:val="center"/>
        <w:rPr>
          <w:rFonts w:ascii="GHEA Grapalat" w:eastAsia="NSimSun" w:hAnsi="GHEA Grapalat" w:cs="Sylfaen"/>
          <w:kern w:val="2"/>
          <w:sz w:val="24"/>
          <w:szCs w:val="24"/>
          <w:lang w:val="hy-AM" w:eastAsia="zh-CN" w:bidi="hi-IN"/>
        </w:rPr>
      </w:pPr>
    </w:p>
    <w:p w14:paraId="4A942EEE" w14:textId="77777777" w:rsidR="00A90F8F" w:rsidRPr="00676E4C" w:rsidRDefault="00A90F8F" w:rsidP="00F900BA">
      <w:pPr>
        <w:spacing w:line="360" w:lineRule="auto"/>
        <w:jc w:val="center"/>
        <w:rPr>
          <w:lang w:val="hy-AM"/>
        </w:rPr>
      </w:pPr>
    </w:p>
    <w:tbl>
      <w:tblPr>
        <w:tblW w:w="14007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"/>
        <w:gridCol w:w="7198"/>
        <w:gridCol w:w="4727"/>
        <w:gridCol w:w="2074"/>
      </w:tblGrid>
      <w:tr w:rsidR="00C06AF5" w:rsidRPr="003B1DDA" w14:paraId="6BE56CB3" w14:textId="77777777" w:rsidTr="007E44D7">
        <w:trPr>
          <w:gridBefore w:val="1"/>
          <w:wBefore w:w="8" w:type="dxa"/>
          <w:tblCellSpacing w:w="0" w:type="dxa"/>
          <w:jc w:val="center"/>
        </w:trPr>
        <w:tc>
          <w:tcPr>
            <w:tcW w:w="11925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4B2A7BC" w14:textId="77777777" w:rsidR="00C06AF5" w:rsidRPr="003B1DDA" w:rsidRDefault="00C06AF5" w:rsidP="000E0FD5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bookmarkStart w:id="0" w:name="_Hlk88664691"/>
          </w:p>
          <w:p w14:paraId="14D9B662" w14:textId="291F0A34" w:rsidR="00C06AF5" w:rsidRPr="003B1DDA" w:rsidRDefault="0086253F" w:rsidP="00D74BBA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>
              <w:rPr>
                <w:rFonts w:ascii="Cambria Math" w:hAnsi="Cambria Math"/>
                <w:sz w:val="24"/>
                <w:szCs w:val="24"/>
                <w:lang w:val="hy-AM"/>
              </w:rPr>
              <w:t xml:space="preserve">․ </w:t>
            </w:r>
            <w:r w:rsidR="00D74BBA" w:rsidRPr="00D74BBA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</w:t>
            </w:r>
            <w:r w:rsidR="00DC02B4">
              <w:rPr>
                <w:rFonts w:ascii="GHEA Grapalat" w:hAnsi="GHEA Grapalat"/>
                <w:sz w:val="24"/>
                <w:szCs w:val="24"/>
                <w:lang w:val="hy-AM"/>
              </w:rPr>
              <w:t>ֆինանսների նախարարություն</w:t>
            </w:r>
          </w:p>
        </w:tc>
        <w:tc>
          <w:tcPr>
            <w:tcW w:w="20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7F369455" w14:textId="38B88DB3" w:rsidR="00C06AF5" w:rsidRPr="00F453D2" w:rsidRDefault="00F453D2" w:rsidP="000E0FD5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453D2">
              <w:rPr>
                <w:rFonts w:ascii="GHEA Grapalat" w:hAnsi="GHEA Grapalat" w:cs="Cambria Math"/>
                <w:sz w:val="24"/>
                <w:szCs w:val="24"/>
                <w:lang w:val="hy-AM"/>
              </w:rPr>
              <w:t>03</w:t>
            </w:r>
            <w:r w:rsidR="008900C7" w:rsidRPr="00F453D2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F453D2">
              <w:rPr>
                <w:rFonts w:ascii="GHEA Grapalat" w:hAnsi="GHEA Grapalat" w:cs="Cambria Math"/>
                <w:sz w:val="24"/>
                <w:szCs w:val="24"/>
                <w:lang w:val="hy-AM"/>
              </w:rPr>
              <w:t>10</w:t>
            </w:r>
            <w:r w:rsidR="008900C7" w:rsidRPr="00F453D2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8900C7" w:rsidRPr="00F453D2">
              <w:rPr>
                <w:rFonts w:ascii="GHEA Grapalat" w:hAnsi="GHEA Grapalat"/>
                <w:sz w:val="24"/>
                <w:szCs w:val="24"/>
                <w:lang w:val="hy-AM"/>
              </w:rPr>
              <w:t>202</w:t>
            </w:r>
            <w:r w:rsidR="009A6A45" w:rsidRPr="00F453D2"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  <w:r w:rsidR="008900C7" w:rsidRPr="00F453D2">
              <w:rPr>
                <w:rFonts w:ascii="GHEA Grapalat" w:hAnsi="GHEA Grapalat"/>
                <w:sz w:val="24"/>
                <w:szCs w:val="24"/>
                <w:lang w:val="hy-AM"/>
              </w:rPr>
              <w:t>թ</w:t>
            </w:r>
            <w:r w:rsidR="008900C7" w:rsidRPr="00F453D2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</w:p>
        </w:tc>
      </w:tr>
      <w:tr w:rsidR="00C06AF5" w:rsidRPr="003B1DDA" w14:paraId="0C043B9F" w14:textId="77777777" w:rsidTr="007E44D7">
        <w:trPr>
          <w:gridBefore w:val="1"/>
          <w:wBefore w:w="8" w:type="dxa"/>
          <w:trHeight w:val="376"/>
          <w:tblCellSpacing w:w="0" w:type="dxa"/>
          <w:jc w:val="center"/>
        </w:trPr>
        <w:tc>
          <w:tcPr>
            <w:tcW w:w="11925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B87F78D" w14:textId="77777777" w:rsidR="00C06AF5" w:rsidRPr="003B1DDA" w:rsidRDefault="00C06AF5" w:rsidP="000E0FD5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0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0A30C50D" w14:textId="56E30A80" w:rsidR="00C06AF5" w:rsidRPr="00F453D2" w:rsidRDefault="008900C7" w:rsidP="000E0FD5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453D2">
              <w:rPr>
                <w:rFonts w:ascii="GHEA Grapalat" w:hAnsi="GHEA Grapalat"/>
                <w:sz w:val="24"/>
                <w:szCs w:val="24"/>
              </w:rPr>
              <w:t>№</w:t>
            </w:r>
            <w:r w:rsidR="00C359A7" w:rsidRPr="00F453D2">
              <w:rPr>
                <w:rFonts w:ascii="GHEA Grapalat" w:hAnsi="GHEA Grapalat"/>
              </w:rPr>
              <w:t xml:space="preserve"> </w:t>
            </w:r>
            <w:r w:rsidR="00F453D2" w:rsidRPr="00F453D2">
              <w:rPr>
                <w:rFonts w:ascii="GHEA Grapalat" w:hAnsi="GHEA Grapalat"/>
                <w:sz w:val="24"/>
                <w:szCs w:val="24"/>
              </w:rPr>
              <w:t>01/28/19185-2023</w:t>
            </w:r>
          </w:p>
        </w:tc>
      </w:tr>
      <w:bookmarkEnd w:id="0"/>
      <w:tr w:rsidR="00661268" w:rsidRPr="003B1DDA" w14:paraId="0BF4081C" w14:textId="3AB5ACEA" w:rsidTr="007E44D7">
        <w:trPr>
          <w:gridBefore w:val="1"/>
          <w:wBefore w:w="8" w:type="dxa"/>
          <w:trHeight w:val="376"/>
          <w:tblCellSpacing w:w="0" w:type="dxa"/>
          <w:jc w:val="center"/>
        </w:trPr>
        <w:tc>
          <w:tcPr>
            <w:tcW w:w="71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9639265" w14:textId="72DAFE50" w:rsidR="00661268" w:rsidRPr="00DC02B4" w:rsidRDefault="00F453D2" w:rsidP="002E3C96">
            <w:pPr>
              <w:spacing w:line="360" w:lineRule="auto"/>
              <w:ind w:right="-256" w:firstLine="567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453D2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Ուսումնասիրելով Ձեր 2023 թվականի սեպտեմբերի 19-ի թիվ 01/17224-2023 գրությամբ ներկայացված` 2024 թվականի ընթացքում Սերբիայի Հանրապետությունից Հայաստանի Հանրապետության տարածք ներմուծվող սերբական ծագում ունեցող առանձին տեսակի ապրանքների նկատմամբ սակագնային քվոտա սահմանելու, ներմուծման լիցենզիայի ընթացակարգը, մեկանգամյա և գլխավոր լիցենզիաների ձևերը հաստատելու </w:t>
            </w:r>
            <w:r w:rsidRPr="00F453D2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lastRenderedPageBreak/>
              <w:t>մասին ՀՀ կառավարության որոշման նախագիծը, հայտնում ենք, որ մեր իրավասությունների շրջանակներում դիտո¬ղու¬թյուն¬ներ և առաջարկություններ չունենք:</w:t>
            </w:r>
          </w:p>
        </w:tc>
        <w:tc>
          <w:tcPr>
            <w:tcW w:w="680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6B7613A" w14:textId="3E019A17" w:rsidR="00661268" w:rsidRDefault="00206888" w:rsidP="00206888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206888">
              <w:rPr>
                <w:rFonts w:ascii="GHEA Grapalat" w:hAnsi="GHEA Grapalat"/>
                <w:sz w:val="24"/>
                <w:szCs w:val="24"/>
              </w:rPr>
              <w:lastRenderedPageBreak/>
              <w:t>Ընդունվել</w:t>
            </w:r>
            <w:proofErr w:type="spellEnd"/>
            <w:r w:rsidRPr="00206888">
              <w:rPr>
                <w:rFonts w:ascii="GHEA Grapalat" w:hAnsi="GHEA Grapalat"/>
                <w:sz w:val="24"/>
                <w:szCs w:val="24"/>
              </w:rPr>
              <w:t xml:space="preserve"> է</w:t>
            </w:r>
          </w:p>
        </w:tc>
      </w:tr>
      <w:tr w:rsidR="0086253F" w:rsidRPr="003B1DDA" w14:paraId="159FFE93" w14:textId="77777777" w:rsidTr="007E44D7">
        <w:trPr>
          <w:gridBefore w:val="1"/>
          <w:wBefore w:w="8" w:type="dxa"/>
          <w:tblCellSpacing w:w="0" w:type="dxa"/>
          <w:jc w:val="center"/>
        </w:trPr>
        <w:tc>
          <w:tcPr>
            <w:tcW w:w="11925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FC3E057" w14:textId="77777777" w:rsidR="009841A5" w:rsidRDefault="009841A5" w:rsidP="0086253F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bookmarkStart w:id="1" w:name="_Hlk88664852"/>
          </w:p>
          <w:p w14:paraId="1519D709" w14:textId="0CCD6C64" w:rsidR="0086253F" w:rsidRPr="003B1DDA" w:rsidRDefault="0086253F" w:rsidP="0086253F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 w:rsidRPr="003B1DDA">
              <w:rPr>
                <w:rFonts w:ascii="GHEA Grapalat" w:hAnsi="GHEA Grapalat"/>
                <w:sz w:val="24"/>
                <w:szCs w:val="24"/>
              </w:rPr>
              <w:t xml:space="preserve">. </w:t>
            </w:r>
            <w:r w:rsidRPr="003B1DDA">
              <w:rPr>
                <w:rFonts w:ascii="GHEA Grapalat" w:hAnsi="GHEA Grapalat"/>
                <w:sz w:val="24"/>
                <w:szCs w:val="24"/>
                <w:lang w:val="hy-AM"/>
              </w:rPr>
              <w:t>ՀՀ պետական եկամուտների կոմիտե</w:t>
            </w:r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</w:p>
        </w:tc>
        <w:tc>
          <w:tcPr>
            <w:tcW w:w="20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B5B38D5" w14:textId="46798E41" w:rsidR="0086253F" w:rsidRPr="003038AC" w:rsidRDefault="00603B33" w:rsidP="0086253F">
            <w:pPr>
              <w:spacing w:line="360" w:lineRule="auto"/>
              <w:rPr>
                <w:rFonts w:ascii="Cambria Math" w:hAnsi="Cambria Math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29</w:t>
            </w:r>
            <w:r w:rsidR="0086253F">
              <w:rPr>
                <w:rFonts w:ascii="GHEA Grapalat" w:hAnsi="GHEA Grapalat"/>
                <w:sz w:val="24"/>
                <w:szCs w:val="24"/>
              </w:rPr>
              <w:t>.</w:t>
            </w:r>
            <w:r w:rsidR="00375854">
              <w:rPr>
                <w:rFonts w:ascii="GHEA Grapalat" w:hAnsi="GHEA Grapalat"/>
                <w:sz w:val="24"/>
                <w:szCs w:val="24"/>
                <w:lang w:val="hy-AM"/>
              </w:rPr>
              <w:t>0</w:t>
            </w:r>
            <w:r w:rsidR="00DC02B4">
              <w:rPr>
                <w:rFonts w:ascii="GHEA Grapalat" w:hAnsi="GHEA Grapalat"/>
                <w:sz w:val="24"/>
                <w:szCs w:val="24"/>
                <w:lang w:val="hy-AM"/>
              </w:rPr>
              <w:t>9</w:t>
            </w:r>
            <w:r w:rsidR="0086253F">
              <w:rPr>
                <w:rFonts w:ascii="GHEA Grapalat" w:hAnsi="GHEA Grapalat"/>
                <w:sz w:val="24"/>
                <w:szCs w:val="24"/>
              </w:rPr>
              <w:t>.202</w:t>
            </w:r>
            <w:r w:rsidR="002E3C96"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  <w:r w:rsidR="0086253F">
              <w:rPr>
                <w:rFonts w:ascii="GHEA Grapalat" w:hAnsi="GHEA Grapalat"/>
                <w:sz w:val="24"/>
                <w:szCs w:val="24"/>
                <w:lang w:val="hy-AM"/>
              </w:rPr>
              <w:t>թ</w:t>
            </w:r>
            <w:r w:rsidR="0086253F">
              <w:rPr>
                <w:rFonts w:ascii="Cambria Math" w:hAnsi="Cambria Math"/>
                <w:sz w:val="24"/>
                <w:szCs w:val="24"/>
                <w:lang w:val="hy-AM"/>
              </w:rPr>
              <w:t>․</w:t>
            </w:r>
          </w:p>
        </w:tc>
      </w:tr>
      <w:tr w:rsidR="0086253F" w:rsidRPr="003B1DDA" w14:paraId="495D6AC3" w14:textId="77777777" w:rsidTr="007E44D7">
        <w:trPr>
          <w:gridBefore w:val="1"/>
          <w:wBefore w:w="8" w:type="dxa"/>
          <w:tblCellSpacing w:w="0" w:type="dxa"/>
          <w:jc w:val="center"/>
        </w:trPr>
        <w:tc>
          <w:tcPr>
            <w:tcW w:w="11925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5F613E9" w14:textId="77777777" w:rsidR="0086253F" w:rsidRPr="003B1DDA" w:rsidRDefault="0086253F" w:rsidP="0086253F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0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C66A890" w14:textId="6A7AD8DC" w:rsidR="0086253F" w:rsidRPr="003B1DDA" w:rsidRDefault="0086253F" w:rsidP="0086253F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№ </w:t>
            </w:r>
            <w:r w:rsidR="00603B33" w:rsidRPr="00603B33">
              <w:rPr>
                <w:rFonts w:ascii="GHEA Grapalat" w:hAnsi="GHEA Grapalat"/>
                <w:sz w:val="24"/>
                <w:szCs w:val="24"/>
              </w:rPr>
              <w:t>01/3-2/58652-2023</w:t>
            </w:r>
          </w:p>
        </w:tc>
      </w:tr>
      <w:bookmarkEnd w:id="1"/>
      <w:tr w:rsidR="0086253F" w:rsidRPr="00676E4C" w14:paraId="24714155" w14:textId="77777777" w:rsidTr="007E44D7">
        <w:trPr>
          <w:gridBefore w:val="1"/>
          <w:wBefore w:w="8" w:type="dxa"/>
          <w:tblCellSpacing w:w="0" w:type="dxa"/>
          <w:jc w:val="center"/>
        </w:trPr>
        <w:tc>
          <w:tcPr>
            <w:tcW w:w="71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0BB3D1D" w14:textId="32330BCD" w:rsidR="0086253F" w:rsidRPr="00661268" w:rsidRDefault="00603B33" w:rsidP="00D63781">
            <w:pPr>
              <w:spacing w:line="360" w:lineRule="auto"/>
              <w:ind w:firstLine="70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03B33">
              <w:rPr>
                <w:rFonts w:ascii="GHEA Grapalat" w:hAnsi="GHEA Grapalat"/>
                <w:sz w:val="24"/>
                <w:szCs w:val="24"/>
                <w:lang w:val="hy-AM"/>
              </w:rPr>
              <w:t>«2024 թվականի ընթացքում Սերբիայի Հանրապետությունից Հայաստանի Հանրապետության տարածք ներմուծվող սերբական ծագում ունեցող առանձին տեսակի ապրանքների նկատմամբ սակագնային քվոտա սահմանելու, ներմուծման լիցենզիայի ընթացակարգը, մեկանգամյա և գլխավոր լիցենզիաների ձևերը հաստատելու մասին» Հայաստանի Հանրապետության կառավարության որոշման նախագծի վերաբերյալ հայտնում ենք, որ առաջարկություններ չունենք։</w:t>
            </w:r>
          </w:p>
        </w:tc>
        <w:tc>
          <w:tcPr>
            <w:tcW w:w="680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08B7EC6" w14:textId="77777777" w:rsidR="00DC02B4" w:rsidRDefault="00DC02B4" w:rsidP="0086253F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6DEC2F08" w14:textId="09286037" w:rsidR="00D63781" w:rsidRDefault="002E3C96" w:rsidP="0086253F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proofErr w:type="spellStart"/>
            <w:r w:rsidRPr="00206888">
              <w:rPr>
                <w:rFonts w:ascii="GHEA Grapalat" w:hAnsi="GHEA Grapalat"/>
                <w:sz w:val="24"/>
                <w:szCs w:val="24"/>
              </w:rPr>
              <w:t>Ընդունվել</w:t>
            </w:r>
            <w:proofErr w:type="spellEnd"/>
            <w:r w:rsidRPr="00206888">
              <w:rPr>
                <w:rFonts w:ascii="GHEA Grapalat" w:hAnsi="GHEA Grapalat"/>
                <w:sz w:val="24"/>
                <w:szCs w:val="24"/>
              </w:rPr>
              <w:t xml:space="preserve"> է</w:t>
            </w:r>
          </w:p>
          <w:p w14:paraId="474BC4CD" w14:textId="77777777" w:rsidR="00D63781" w:rsidRDefault="00D63781" w:rsidP="0086253F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60CBE9BA" w14:textId="77777777" w:rsidR="00DC02B4" w:rsidRDefault="00DC02B4" w:rsidP="0086253F">
            <w:pPr>
              <w:spacing w:line="360" w:lineRule="auto"/>
              <w:ind w:left="223" w:right="17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5DE8E01" w14:textId="77777777" w:rsidR="00D63781" w:rsidRDefault="00D63781" w:rsidP="00D6378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310B9574" w14:textId="12F875CD" w:rsidR="00DC02B4" w:rsidRPr="003B1DDA" w:rsidRDefault="00DC02B4" w:rsidP="002E3C96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86253F" w:rsidRPr="003038AC" w14:paraId="6E52D8FF" w14:textId="77777777" w:rsidTr="007E44D7">
        <w:trPr>
          <w:gridBefore w:val="1"/>
          <w:wBefore w:w="8" w:type="dxa"/>
          <w:tblCellSpacing w:w="0" w:type="dxa"/>
          <w:jc w:val="center"/>
        </w:trPr>
        <w:tc>
          <w:tcPr>
            <w:tcW w:w="11925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1D8E239" w14:textId="4F6E6B17" w:rsidR="0086253F" w:rsidRPr="003B1DDA" w:rsidRDefault="007C06A8" w:rsidP="00102E1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bookmarkStart w:id="2" w:name="_Hlk150264022"/>
            <w:r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  <w:r w:rsidR="0086253F" w:rsidRPr="003B1DDA">
              <w:rPr>
                <w:rFonts w:ascii="GHEA Grapalat" w:hAnsi="GHEA Grapalat"/>
                <w:sz w:val="24"/>
                <w:szCs w:val="24"/>
              </w:rPr>
              <w:t xml:space="preserve">. </w:t>
            </w:r>
            <w:r w:rsidR="00A90F8F" w:rsidRPr="00A90F8F">
              <w:rPr>
                <w:rFonts w:ascii="GHEA Grapalat" w:hAnsi="GHEA Grapalat"/>
                <w:sz w:val="24"/>
                <w:szCs w:val="24"/>
              </w:rPr>
              <w:t xml:space="preserve">ՀՀ </w:t>
            </w:r>
            <w:proofErr w:type="spellStart"/>
            <w:r w:rsidR="00A90F8F" w:rsidRPr="00A90F8F">
              <w:rPr>
                <w:rFonts w:ascii="GHEA Grapalat" w:hAnsi="GHEA Grapalat"/>
                <w:sz w:val="24"/>
                <w:szCs w:val="24"/>
              </w:rPr>
              <w:t>տնտեսական</w:t>
            </w:r>
            <w:proofErr w:type="spellEnd"/>
            <w:r w:rsidR="00A90F8F" w:rsidRPr="00A90F8F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A90F8F" w:rsidRPr="00A90F8F">
              <w:rPr>
                <w:rFonts w:ascii="GHEA Grapalat" w:hAnsi="GHEA Grapalat"/>
                <w:sz w:val="24"/>
                <w:szCs w:val="24"/>
              </w:rPr>
              <w:t>մրցակցության</w:t>
            </w:r>
            <w:proofErr w:type="spellEnd"/>
            <w:r w:rsidR="00A90F8F" w:rsidRPr="00A90F8F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A90F8F" w:rsidRPr="00A90F8F">
              <w:rPr>
                <w:rFonts w:ascii="GHEA Grapalat" w:hAnsi="GHEA Grapalat"/>
                <w:sz w:val="24"/>
                <w:szCs w:val="24"/>
              </w:rPr>
              <w:t>պաշտպանության</w:t>
            </w:r>
            <w:proofErr w:type="spellEnd"/>
            <w:r w:rsidR="00A90F8F" w:rsidRPr="00A90F8F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A90F8F" w:rsidRPr="00A90F8F">
              <w:rPr>
                <w:rFonts w:ascii="GHEA Grapalat" w:hAnsi="GHEA Grapalat"/>
                <w:sz w:val="24"/>
                <w:szCs w:val="24"/>
              </w:rPr>
              <w:t>պետական</w:t>
            </w:r>
            <w:proofErr w:type="spellEnd"/>
            <w:r w:rsidR="00A90F8F" w:rsidRPr="00A90F8F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A90F8F" w:rsidRPr="00A90F8F">
              <w:rPr>
                <w:rFonts w:ascii="GHEA Grapalat" w:hAnsi="GHEA Grapalat"/>
                <w:sz w:val="24"/>
                <w:szCs w:val="24"/>
              </w:rPr>
              <w:t>հանձնաժողով</w:t>
            </w:r>
            <w:proofErr w:type="spellEnd"/>
          </w:p>
        </w:tc>
        <w:tc>
          <w:tcPr>
            <w:tcW w:w="20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86B7ACD" w14:textId="3CA504AA" w:rsidR="0086253F" w:rsidRPr="003038AC" w:rsidRDefault="00634AA4" w:rsidP="00102E14">
            <w:pPr>
              <w:spacing w:line="360" w:lineRule="auto"/>
              <w:rPr>
                <w:rFonts w:ascii="Cambria Math" w:hAnsi="Cambria Math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26</w:t>
            </w:r>
            <w:r w:rsidR="0086253F">
              <w:rPr>
                <w:rFonts w:ascii="GHEA Grapalat" w:hAnsi="GHEA Grapalat"/>
                <w:sz w:val="24"/>
                <w:szCs w:val="24"/>
              </w:rPr>
              <w:t>.</w:t>
            </w:r>
            <w:r w:rsidR="00375854">
              <w:rPr>
                <w:rFonts w:ascii="GHEA Grapalat" w:hAnsi="GHEA Grapalat"/>
                <w:sz w:val="24"/>
                <w:szCs w:val="24"/>
                <w:lang w:val="hy-AM"/>
              </w:rPr>
              <w:t>0</w:t>
            </w:r>
            <w:r w:rsidR="00A90F8F">
              <w:rPr>
                <w:rFonts w:ascii="GHEA Grapalat" w:hAnsi="GHEA Grapalat"/>
                <w:sz w:val="24"/>
                <w:szCs w:val="24"/>
                <w:lang w:val="hy-AM"/>
              </w:rPr>
              <w:t>9</w:t>
            </w:r>
            <w:r w:rsidR="0086253F">
              <w:rPr>
                <w:rFonts w:ascii="GHEA Grapalat" w:hAnsi="GHEA Grapalat"/>
                <w:sz w:val="24"/>
                <w:szCs w:val="24"/>
              </w:rPr>
              <w:t>.202</w:t>
            </w:r>
            <w:r w:rsidR="002E3C96"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  <w:r w:rsidR="0086253F">
              <w:rPr>
                <w:rFonts w:ascii="GHEA Grapalat" w:hAnsi="GHEA Grapalat"/>
                <w:sz w:val="24"/>
                <w:szCs w:val="24"/>
                <w:lang w:val="hy-AM"/>
              </w:rPr>
              <w:t>թ</w:t>
            </w:r>
            <w:r w:rsidR="0086253F">
              <w:rPr>
                <w:rFonts w:ascii="Cambria Math" w:hAnsi="Cambria Math"/>
                <w:sz w:val="24"/>
                <w:szCs w:val="24"/>
                <w:lang w:val="hy-AM"/>
              </w:rPr>
              <w:t>․</w:t>
            </w:r>
          </w:p>
        </w:tc>
      </w:tr>
      <w:tr w:rsidR="0086253F" w:rsidRPr="003B1DDA" w14:paraId="3C19C27E" w14:textId="77777777" w:rsidTr="007E44D7">
        <w:trPr>
          <w:gridBefore w:val="1"/>
          <w:wBefore w:w="8" w:type="dxa"/>
          <w:tblCellSpacing w:w="0" w:type="dxa"/>
          <w:jc w:val="center"/>
        </w:trPr>
        <w:tc>
          <w:tcPr>
            <w:tcW w:w="11925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B5B9642" w14:textId="77777777" w:rsidR="0086253F" w:rsidRPr="003B1DDA" w:rsidRDefault="0086253F" w:rsidP="00102E14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0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03A06A46" w14:textId="42739779" w:rsidR="0086253F" w:rsidRPr="003B1DDA" w:rsidRDefault="0086253F" w:rsidP="00102E1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№ </w:t>
            </w:r>
            <w:r w:rsidR="00634AA4" w:rsidRPr="00634AA4">
              <w:rPr>
                <w:rFonts w:ascii="GHEA Grapalat" w:hAnsi="GHEA Grapalat"/>
                <w:sz w:val="24"/>
                <w:szCs w:val="24"/>
              </w:rPr>
              <w:t>ԳԳ/805-2023</w:t>
            </w:r>
          </w:p>
        </w:tc>
      </w:tr>
      <w:bookmarkEnd w:id="2"/>
      <w:tr w:rsidR="0086253F" w:rsidRPr="00206888" w14:paraId="31CD2687" w14:textId="77777777" w:rsidTr="007E44D7">
        <w:trPr>
          <w:gridBefore w:val="1"/>
          <w:wBefore w:w="8" w:type="dxa"/>
          <w:trHeight w:val="4088"/>
          <w:tblCellSpacing w:w="0" w:type="dxa"/>
          <w:jc w:val="center"/>
        </w:trPr>
        <w:tc>
          <w:tcPr>
            <w:tcW w:w="71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442CB1F" w14:textId="77777777" w:rsidR="00634AA4" w:rsidRDefault="00634AA4" w:rsidP="00634AA4">
            <w:pPr>
              <w:spacing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Մրցակցության պաշտպանության հանձնաժողովը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«2024 թվականի ընթացքում Սերբիայի Հանրապետությունից Հայաստանի Հանրապետության տարածք ներմուծվող սերբական ծագում ունեցող առանձին տեսակի ապրանքների նկատմամբ սակագնային քվոտա սահմանելու, ներմուծման լիցենզիայի ընթացակարգը, մեկանգամյա և գլխավոր լիցենզիաների ձևերը հաստատելու մասին Հայաստանի Հանրապետության կառավարության որոշման նախագծի վերաբերյալ դիտողություններ և առաջարկություններ չունի:</w:t>
            </w:r>
          </w:p>
          <w:p w14:paraId="07B2634F" w14:textId="7A4AD7B9" w:rsidR="0086253F" w:rsidRDefault="0086253F" w:rsidP="00A22824">
            <w:pPr>
              <w:spacing w:after="0" w:line="360" w:lineRule="auto"/>
              <w:ind w:left="112" w:right="269" w:firstLine="455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680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021E4B9" w14:textId="332B2A82" w:rsidR="00206888" w:rsidRPr="00C359A7" w:rsidRDefault="00206888" w:rsidP="00206888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C359A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Ընդունվել է</w:t>
            </w:r>
          </w:p>
          <w:p w14:paraId="61987BAA" w14:textId="6307102B" w:rsidR="00206888" w:rsidRPr="003B1DDA" w:rsidRDefault="00206888" w:rsidP="0086253F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  <w:tr w:rsidR="007E44D7" w:rsidRPr="003038AC" w14:paraId="644BF091" w14:textId="77777777" w:rsidTr="007E44D7">
        <w:trPr>
          <w:tblCellSpacing w:w="0" w:type="dxa"/>
          <w:jc w:val="center"/>
        </w:trPr>
        <w:tc>
          <w:tcPr>
            <w:tcW w:w="11933" w:type="dxa"/>
            <w:gridSpan w:val="3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6EB62EB" w14:textId="0FE052B0" w:rsidR="007E44D7" w:rsidRPr="007E44D7" w:rsidRDefault="007E44D7" w:rsidP="0029019D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  <w:r w:rsidRPr="003B1DDA">
              <w:rPr>
                <w:rFonts w:ascii="GHEA Grapalat" w:hAnsi="GHEA Grapalat"/>
                <w:sz w:val="24"/>
                <w:szCs w:val="24"/>
              </w:rPr>
              <w:t xml:space="preserve">. </w:t>
            </w:r>
            <w:r w:rsidRPr="00A90F8F">
              <w:rPr>
                <w:rFonts w:ascii="GHEA Grapalat" w:hAnsi="GHEA Grapalat"/>
                <w:sz w:val="24"/>
                <w:szCs w:val="24"/>
              </w:rPr>
              <w:t xml:space="preserve">ՀՀ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20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F3EB8FF" w14:textId="67DCBAF5" w:rsidR="007E44D7" w:rsidRPr="003038AC" w:rsidRDefault="007E44D7" w:rsidP="0029019D">
            <w:pPr>
              <w:spacing w:line="360" w:lineRule="auto"/>
              <w:rPr>
                <w:rFonts w:ascii="Cambria Math" w:hAnsi="Cambria Math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06</w:t>
            </w:r>
            <w:r>
              <w:rPr>
                <w:rFonts w:ascii="GHEA Grapalat" w:hAnsi="GHEA Grapalat"/>
                <w:sz w:val="24"/>
                <w:szCs w:val="24"/>
              </w:rPr>
              <w:t>.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11</w:t>
            </w:r>
            <w:r>
              <w:rPr>
                <w:rFonts w:ascii="GHEA Grapalat" w:hAnsi="GHEA Grapalat"/>
                <w:sz w:val="24"/>
                <w:szCs w:val="24"/>
              </w:rPr>
              <w:t>.202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3թ</w:t>
            </w:r>
            <w:r>
              <w:rPr>
                <w:rFonts w:ascii="Cambria Math" w:hAnsi="Cambria Math"/>
                <w:sz w:val="24"/>
                <w:szCs w:val="24"/>
                <w:lang w:val="hy-AM"/>
              </w:rPr>
              <w:t>․</w:t>
            </w:r>
          </w:p>
        </w:tc>
      </w:tr>
      <w:tr w:rsidR="007E44D7" w:rsidRPr="003B1DDA" w14:paraId="5207EBE2" w14:textId="77777777" w:rsidTr="007E44D7">
        <w:trPr>
          <w:tblCellSpacing w:w="0" w:type="dxa"/>
          <w:jc w:val="center"/>
        </w:trPr>
        <w:tc>
          <w:tcPr>
            <w:tcW w:w="11933" w:type="dxa"/>
            <w:gridSpan w:val="3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058D406" w14:textId="77777777" w:rsidR="007E44D7" w:rsidRPr="003B1DDA" w:rsidRDefault="007E44D7" w:rsidP="0029019D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0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ACAD2DA" w14:textId="07241A86" w:rsidR="007E44D7" w:rsidRPr="003B1DDA" w:rsidRDefault="007E44D7" w:rsidP="0029019D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№ </w:t>
            </w:r>
            <w:r w:rsidRPr="007E44D7">
              <w:rPr>
                <w:rFonts w:ascii="GHEA Grapalat" w:hAnsi="GHEA Grapalat"/>
                <w:sz w:val="24"/>
                <w:szCs w:val="24"/>
              </w:rPr>
              <w:t>/27.3/47144-2023</w:t>
            </w:r>
          </w:p>
        </w:tc>
      </w:tr>
      <w:tr w:rsidR="007E44D7" w:rsidRPr="00206888" w14:paraId="1F2F35A9" w14:textId="77777777" w:rsidTr="007E44D7">
        <w:trPr>
          <w:gridBefore w:val="1"/>
          <w:wBefore w:w="8" w:type="dxa"/>
          <w:trHeight w:val="4088"/>
          <w:tblCellSpacing w:w="0" w:type="dxa"/>
          <w:jc w:val="center"/>
        </w:trPr>
        <w:tc>
          <w:tcPr>
            <w:tcW w:w="71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ED3A1D1" w14:textId="77777777" w:rsidR="00D37C2B" w:rsidRPr="00477C28" w:rsidRDefault="00D37C2B" w:rsidP="00D37C2B">
            <w:pPr>
              <w:spacing w:after="0" w:line="384" w:lineRule="auto"/>
              <w:ind w:firstLine="720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</w:pPr>
            <w:r w:rsidRPr="00477C28"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  <w:lastRenderedPageBreak/>
              <w:t>ՊԵՏԱԿԱՆ ՓՈՐՁԱԳԻՏԱԿԱՆ ԵԶՐԱԿԱՑՈՒԹՅՈՒՆ</w:t>
            </w:r>
          </w:p>
          <w:p w14:paraId="07F390DE" w14:textId="77777777" w:rsidR="00D37C2B" w:rsidRPr="00477C28" w:rsidRDefault="00D37C2B" w:rsidP="00D37C2B">
            <w:pPr>
              <w:spacing w:after="0"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r w:rsidRPr="00477C28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2024 թվականի ընթացքում Սերբիայի Հանրապետությունից Հայաստանի Հանրապետության տարածք ներմուծվող սերբական ծագում ունեցող առանձին տեսակի ապրանքների նկատմամբ սակագնային քվոտա սահմանելու, ներմուծման լիցենզիայի ընթացակարգը, մեկանգամյա և գլխավոր լիցենզիաների ձևերը հաստատելու մասին Հայաստանի Հանրապետության կառավարության որոշման նախագծի</w:t>
            </w:r>
            <w:r w:rsidRPr="00477C2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477C28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 xml:space="preserve">վերաբերյալ </w:t>
            </w:r>
          </w:p>
          <w:p w14:paraId="26095085" w14:textId="77777777" w:rsidR="00D37C2B" w:rsidRPr="00477C28" w:rsidRDefault="00D37C2B" w:rsidP="00D37C2B">
            <w:pPr>
              <w:spacing w:after="0" w:line="360" w:lineRule="auto"/>
              <w:ind w:left="-360" w:right="-122" w:firstLine="547"/>
              <w:jc w:val="both"/>
              <w:rPr>
                <w:rFonts w:ascii="GHEA Grapalat" w:hAnsi="GHEA Grapalat" w:cs="Sylfaen"/>
                <w:color w:val="FF0000"/>
                <w:sz w:val="24"/>
                <w:szCs w:val="24"/>
                <w:lang w:val="hy-AM"/>
              </w:rPr>
            </w:pPr>
          </w:p>
          <w:p w14:paraId="4E62B6D0" w14:textId="77777777" w:rsidR="00D37C2B" w:rsidRPr="00477C28" w:rsidRDefault="00D37C2B" w:rsidP="00D37C2B">
            <w:pPr>
              <w:spacing w:after="0" w:line="360" w:lineRule="auto"/>
              <w:ind w:firstLine="720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477C28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1. </w:t>
            </w:r>
            <w:r w:rsidRPr="00477C28">
              <w:rPr>
                <w:rFonts w:ascii="GHEA Grapalat" w:hAnsi="GHEA Grapalat" w:cs="Sylfaen"/>
                <w:sz w:val="24"/>
                <w:szCs w:val="24"/>
                <w:lang w:val="hy-AM"/>
              </w:rPr>
              <w:t></w:t>
            </w:r>
            <w:r w:rsidRPr="009B55C0">
              <w:rPr>
                <w:rFonts w:ascii="GHEA Grapalat" w:hAnsi="GHEA Grapalat" w:cs="Sylfaen"/>
                <w:sz w:val="24"/>
                <w:szCs w:val="24"/>
                <w:lang w:val="hy-AM"/>
              </w:rPr>
              <w:t>2024</w:t>
            </w:r>
            <w:r w:rsidRPr="00477C2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թվականի ընթացքում Սերբիայի Հանրապետությունից Հայաստանի Հանրապետության տարածք ներմուծվող սերբական ծագում ունեցող առանձին տեսակի ապրանքների նկատմամբ սակագնային քվոտա սահմանելու, ներմուծման լիցենզիայի ընթացակարգը, մեկանգամյա և գլխավոր լիցենզիաների ձևերը հաստատելու մասին Հայաստանի Հանրապետության կառավարության որոշման նախագծի </w:t>
            </w:r>
            <w:r w:rsidRPr="00477C28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(այսուհետ՝ Նախագիծ) </w:t>
            </w:r>
            <w:r w:rsidRPr="00477C2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վերնագրի համաձայն </w:t>
            </w:r>
            <w:r w:rsidRPr="00477C28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նախատեսվում է  </w:t>
            </w:r>
            <w:r w:rsidRPr="00477C28"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hy-AM"/>
              </w:rPr>
              <w:t xml:space="preserve">սահմանել </w:t>
            </w:r>
            <w:r w:rsidRPr="00477C28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սակագնային քվոտա</w:t>
            </w:r>
            <w:r w:rsidRPr="00477C2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2024 թվականի ընթացքում Սերբիայի Հանրապետությունից Հայաստանի Հանրապետության տարածք ներմուծվող </w:t>
            </w:r>
            <w:r w:rsidRPr="00477C28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սերբական ծագում ունեցող առանձին տեսակի ապրանքների նկատմամբ և </w:t>
            </w:r>
            <w:r w:rsidRPr="00477C28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հաստատել լիցենզիայի ընթացակարգը, մեկանգամյա և գլխավոր լիցենզիաների ձևերը:</w:t>
            </w:r>
          </w:p>
          <w:p w14:paraId="3C0C21C1" w14:textId="77777777" w:rsidR="00D37C2B" w:rsidRPr="00477C28" w:rsidRDefault="00D37C2B" w:rsidP="00D37C2B">
            <w:pPr>
              <w:spacing w:after="0" w:line="360" w:lineRule="auto"/>
              <w:ind w:firstLine="7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E5603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Նախագծի 1-ին կետով նախատեսվում է՝ </w:t>
            </w:r>
            <w:r w:rsidRPr="00477C28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կ</w:t>
            </w:r>
            <w:r w:rsidRPr="00E56039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իրառել</w:t>
            </w:r>
            <w:r w:rsidRPr="00E5603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F8288E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սակագնային քվոտա</w:t>
            </w:r>
            <w:r w:rsidRPr="00E5603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` 2024 թվականի ընթացքում Սերբիայի Հանրապետությունից Հայաստանի Հանրապետության տարածք ներմուծվող </w:t>
            </w:r>
            <w:bookmarkStart w:id="3" w:name="_Hlk114232445"/>
            <w:r w:rsidRPr="00E5603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սերբական ծագում ունեցող առանձին տեսակի  ապրանքների </w:t>
            </w:r>
            <w:bookmarkEnd w:id="3"/>
            <w:r w:rsidRPr="00477C28">
              <w:rPr>
                <w:rFonts w:ascii="GHEA Grapalat" w:hAnsi="GHEA Grapalat" w:cs="Sylfaen"/>
                <w:sz w:val="24"/>
                <w:szCs w:val="24"/>
                <w:lang w:val="hy-AM"/>
              </w:rPr>
              <w:t>նկատմամբ:</w:t>
            </w:r>
          </w:p>
          <w:p w14:paraId="3877BAF0" w14:textId="77777777" w:rsidR="00D37C2B" w:rsidRPr="00477C28" w:rsidRDefault="00D37C2B" w:rsidP="00D37C2B">
            <w:pPr>
              <w:spacing w:after="0" w:line="360" w:lineRule="auto"/>
              <w:ind w:firstLine="7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9B55C0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Նախագծի</w:t>
            </w:r>
            <w:r w:rsidRPr="00477C2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3-րդ կետի 1-ին ենթակետով նախատեսվում է </w:t>
            </w:r>
            <w:r w:rsidRPr="00477C28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հաստատել </w:t>
            </w:r>
            <w:r w:rsidRPr="00477C2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արտաքին տնտեսական գործունեության մասնակիցների միջև սերբական ծագում ունեցող առանձին տեսակի ապրանքների՝ Սերբիայի Հանրապետությունից Հայաստանի Հանրապետություն </w:t>
            </w:r>
            <w:r w:rsidRPr="00477C28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ներմուծման թույլատրելի ծավալի բաշխման ընթացակարգը</w:t>
            </w:r>
            <w:r w:rsidRPr="00477C28">
              <w:rPr>
                <w:rFonts w:ascii="GHEA Grapalat" w:hAnsi="GHEA Grapalat" w:cs="Sylfaen"/>
                <w:sz w:val="24"/>
                <w:szCs w:val="24"/>
                <w:lang w:val="hy-AM"/>
              </w:rPr>
              <w:t>:</w:t>
            </w:r>
          </w:p>
          <w:p w14:paraId="644B4A26" w14:textId="77777777" w:rsidR="00D37C2B" w:rsidRPr="00D37C2B" w:rsidRDefault="00D37C2B" w:rsidP="00D37C2B">
            <w:pPr>
              <w:spacing w:after="0" w:line="360" w:lineRule="auto"/>
              <w:ind w:firstLine="7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37C2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Այս </w:t>
            </w:r>
            <w:r w:rsidRPr="009B55C0">
              <w:rPr>
                <w:rFonts w:ascii="GHEA Grapalat" w:hAnsi="GHEA Grapalat" w:cs="Sylfaen"/>
                <w:sz w:val="24"/>
                <w:szCs w:val="24"/>
                <w:lang w:val="hy-AM"/>
              </w:rPr>
              <w:t>կապակցությամբ</w:t>
            </w:r>
            <w:r w:rsidRPr="00D37C2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, հարկ է անդրադառնալ «Առևտրի և ծառայությունների մասին» օրենքի 2.1-ին հոդվածի 4-րդ մասին, համաձայն որի՝ </w:t>
            </w:r>
            <w:r w:rsidRPr="00D37C2B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արտաքին առևտրային նպատակով</w:t>
            </w:r>
            <w:r w:rsidRPr="00D37C2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D37C2B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ապրանքներ արտահանելու և (կամ) ներմուծելու լիցենզիաների,</w:t>
            </w:r>
            <w:r w:rsidRPr="00D37C2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թույլտվությունների և հավաստագրերի </w:t>
            </w:r>
            <w:r w:rsidRPr="00D37C2B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տրամադրման </w:t>
            </w:r>
            <w:hyperlink r:id="rId6" w:history="1">
              <w:r w:rsidRPr="00D37C2B">
                <w:rPr>
                  <w:rFonts w:ascii="GHEA Grapalat" w:hAnsi="GHEA Grapalat" w:cs="Sylfaen"/>
                  <w:b/>
                  <w:sz w:val="24"/>
                  <w:szCs w:val="24"/>
                  <w:lang w:val="hy-AM"/>
                </w:rPr>
                <w:t>կարգն</w:t>
              </w:r>
            </w:hyperlink>
            <w:r w:rsidRPr="00D37C2B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 ու պայմանները սահմանում է Հայաստանի Հանրապետության կառավարությունը </w:t>
            </w:r>
            <w:r w:rsidRPr="00D37C2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կամ </w:t>
            </w:r>
            <w:r w:rsidRPr="00D37C2B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Հայաստանի Հանրապետության կառավարության կողմից լիազորված պետական մարմինը:</w:t>
            </w:r>
          </w:p>
          <w:p w14:paraId="37688027" w14:textId="77777777" w:rsidR="00D37C2B" w:rsidRPr="00D37C2B" w:rsidRDefault="00D37C2B" w:rsidP="00D37C2B">
            <w:pPr>
              <w:spacing w:after="0" w:line="360" w:lineRule="auto"/>
              <w:ind w:firstLine="7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9B55C0">
              <w:rPr>
                <w:rFonts w:ascii="GHEA Grapalat" w:hAnsi="GHEA Grapalat" w:cs="Sylfaen"/>
                <w:sz w:val="24"/>
                <w:szCs w:val="24"/>
                <w:lang w:val="hy-AM"/>
              </w:rPr>
              <w:t>Նշված</w:t>
            </w:r>
            <w:r w:rsidRPr="00D37C2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դրույթից բխում է, որ Հայաստանի Հանրապետության կառավարությունը կամ Հայաստանի Հանրապետության կառավարության կողմից լիազորված պետական մարմինը </w:t>
            </w:r>
            <w:r w:rsidRPr="00D37C2B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սահմանում է</w:t>
            </w:r>
            <w:r w:rsidRPr="00D37C2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լիցենզիաների տրամադրման </w:t>
            </w:r>
            <w:hyperlink r:id="rId7" w:history="1">
              <w:r w:rsidRPr="00D37C2B">
                <w:rPr>
                  <w:rFonts w:ascii="GHEA Grapalat" w:hAnsi="GHEA Grapalat" w:cs="Sylfaen"/>
                  <w:b/>
                  <w:sz w:val="24"/>
                  <w:szCs w:val="24"/>
                  <w:lang w:val="hy-AM"/>
                </w:rPr>
                <w:t>կարգն</w:t>
              </w:r>
            </w:hyperlink>
            <w:r w:rsidRPr="00D37C2B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 ու պայմանները</w:t>
            </w:r>
            <w:r w:rsidRPr="00D37C2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, մինչդեռ Նախագծով նախատեսվում է </w:t>
            </w:r>
            <w:r w:rsidRPr="00D37C2B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հաստատել </w:t>
            </w:r>
            <w:r w:rsidRPr="00D37C2B">
              <w:rPr>
                <w:rFonts w:ascii="GHEA Grapalat" w:hAnsi="GHEA Grapalat" w:cs="Sylfaen"/>
                <w:sz w:val="24"/>
                <w:szCs w:val="24"/>
                <w:lang w:val="hy-AM"/>
              </w:rPr>
              <w:t>լիցենզիայի</w:t>
            </w:r>
            <w:r w:rsidRPr="00D37C2B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 ընթացակարգը, կ</w:t>
            </w:r>
            <w:r w:rsidRPr="00E56039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իրառել</w:t>
            </w:r>
            <w:r w:rsidRPr="00E5603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F8288E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սակագնային քվոտա</w:t>
            </w:r>
            <w:r w:rsidRPr="00D37C2B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 և հաստատել </w:t>
            </w:r>
            <w:r w:rsidRPr="00D37C2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համապատասխան ապրանքների </w:t>
            </w:r>
            <w:r w:rsidRPr="00D37C2B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ներմուծման թույլատրելի ծավալի բաշխման ընթացակարգը</w:t>
            </w:r>
            <w:r w:rsidRPr="00D37C2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և </w:t>
            </w:r>
            <w:r w:rsidRPr="00D37C2B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մեկանգամյա և գլխավոր լիցենզիաների ձևերը:</w:t>
            </w:r>
          </w:p>
          <w:p w14:paraId="3F0924AC" w14:textId="77777777" w:rsidR="00D37C2B" w:rsidRPr="00D37C2B" w:rsidRDefault="00D37C2B" w:rsidP="00D37C2B">
            <w:pPr>
              <w:spacing w:after="0" w:line="360" w:lineRule="auto"/>
              <w:ind w:firstLine="7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9B55C0">
              <w:rPr>
                <w:rFonts w:ascii="GHEA Grapalat" w:hAnsi="GHEA Grapalat" w:cs="Sylfaen"/>
                <w:sz w:val="24"/>
                <w:szCs w:val="24"/>
                <w:lang w:val="hy-AM"/>
              </w:rPr>
              <w:t>Վերոգրյալից</w:t>
            </w:r>
            <w:r w:rsidRPr="00D37C2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ելնելով, անհրաժեշտ է Նախագծի վերնագիրը և կարգավորումները համապատասխանեցնել լիազորող նորմին:</w:t>
            </w:r>
          </w:p>
          <w:p w14:paraId="5CD09F6B" w14:textId="77777777" w:rsidR="00D37C2B" w:rsidRPr="008F6F8E" w:rsidRDefault="00D37C2B" w:rsidP="00D37C2B">
            <w:pPr>
              <w:spacing w:after="0" w:line="360" w:lineRule="auto"/>
              <w:ind w:firstLine="7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9B55C0">
              <w:rPr>
                <w:rFonts w:ascii="GHEA Grapalat" w:hAnsi="GHEA Grapalat" w:cs="Sylfaen"/>
                <w:sz w:val="24"/>
                <w:szCs w:val="24"/>
                <w:lang w:val="hy-AM"/>
              </w:rPr>
              <w:t>Բացի</w:t>
            </w:r>
            <w:r w:rsidRPr="00D37C2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այդ, առաջարկում </w:t>
            </w:r>
            <w:r w:rsidRPr="008F6F8E">
              <w:rPr>
                <w:rFonts w:ascii="GHEA Grapalat" w:hAnsi="GHEA Grapalat" w:cs="Sylfaen"/>
                <w:sz w:val="24"/>
                <w:szCs w:val="24"/>
                <w:lang w:val="hy-AM"/>
              </w:rPr>
              <w:t>ենք Նախագծի Հավելված 3-ը և 4-ը հաստատելու փոխարեն, դրանք  նախատեսել</w:t>
            </w:r>
            <w:r w:rsidRPr="00D37C2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Հավելված </w:t>
            </w:r>
            <w:r w:rsidRPr="008F6F8E">
              <w:rPr>
                <w:rFonts w:ascii="GHEA Grapalat" w:hAnsi="GHEA Grapalat" w:cs="Sylfaen"/>
                <w:sz w:val="24"/>
                <w:szCs w:val="24"/>
                <w:lang w:val="hy-AM"/>
              </w:rPr>
              <w:t>2</w:t>
            </w:r>
            <w:r w:rsidRPr="00D37C2B">
              <w:rPr>
                <w:rFonts w:ascii="GHEA Grapalat" w:hAnsi="GHEA Grapalat" w:cs="Sylfaen"/>
                <w:sz w:val="24"/>
                <w:szCs w:val="24"/>
                <w:lang w:val="hy-AM"/>
              </w:rPr>
              <w:t>-ի Ձև</w:t>
            </w:r>
            <w:r w:rsidRPr="008F6F8E">
              <w:rPr>
                <w:rFonts w:ascii="GHEA Grapalat" w:hAnsi="GHEA Grapalat" w:cs="Sylfaen"/>
                <w:sz w:val="24"/>
                <w:szCs w:val="24"/>
                <w:lang w:val="hy-AM"/>
              </w:rPr>
              <w:t>երի տեսքով</w:t>
            </w:r>
            <w:r w:rsidRPr="00D37C2B">
              <w:rPr>
                <w:rFonts w:ascii="GHEA Grapalat" w:hAnsi="GHEA Grapalat" w:cs="Sylfaen"/>
                <w:sz w:val="24"/>
                <w:szCs w:val="24"/>
                <w:lang w:val="hy-AM"/>
              </w:rPr>
              <w:t>:</w:t>
            </w:r>
          </w:p>
          <w:p w14:paraId="4A80A9E8" w14:textId="77777777" w:rsidR="00D37C2B" w:rsidRPr="00477C28" w:rsidRDefault="00D37C2B" w:rsidP="00D37C2B">
            <w:pPr>
              <w:spacing w:after="0" w:line="360" w:lineRule="auto"/>
              <w:ind w:firstLine="720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477C28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2. </w:t>
            </w:r>
            <w:r w:rsidRPr="009B55C0">
              <w:rPr>
                <w:rFonts w:ascii="GHEA Grapalat" w:hAnsi="GHEA Grapalat" w:cs="Sylfaen"/>
                <w:sz w:val="24"/>
                <w:szCs w:val="24"/>
                <w:lang w:val="hy-AM"/>
              </w:rPr>
              <w:t>Միաժամանակ</w:t>
            </w:r>
            <w:r w:rsidRPr="00477C28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 Նախագծի վերնագիրը չի համապատասխանում բովանդակությանը, մասնավորապես՝ Նախագծի 1-ին կետով նախատեսվում է </w:t>
            </w:r>
            <w:r w:rsidRPr="00477C28"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hy-AM"/>
              </w:rPr>
              <w:t>կիրառել</w:t>
            </w:r>
            <w:r w:rsidRPr="00477C28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 սակագնային </w:t>
            </w:r>
            <w:r w:rsidRPr="00477C28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lastRenderedPageBreak/>
              <w:t xml:space="preserve">քվոտա, մինչդեռ նախագծի վերնագրի համաձայն նախատեսվում է </w:t>
            </w:r>
            <w:r w:rsidRPr="00477C28"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hy-AM"/>
              </w:rPr>
              <w:t xml:space="preserve">սահմանել </w:t>
            </w:r>
            <w:r w:rsidRPr="00477C28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սակագսակայն քվոտա, ինչպես նաև Նախագծի 3-րդ կետի 1-ին ենթակետով նախատեսվում է հաստատել </w:t>
            </w:r>
            <w:r w:rsidRPr="00477C2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համապատասխան ապրանքների </w:t>
            </w:r>
            <w:r w:rsidRPr="00477C28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ներմուծման թույլատրելի ծավալի բաշխման ընթացակարգը, ինչը արտացոլված չէ Նախագծի վերնագրում: </w:t>
            </w:r>
          </w:p>
          <w:p w14:paraId="4503018C" w14:textId="77777777" w:rsidR="00D37C2B" w:rsidRPr="00477C28" w:rsidRDefault="00D37C2B" w:rsidP="00D37C2B">
            <w:pPr>
              <w:spacing w:after="0" w:line="360" w:lineRule="auto"/>
              <w:ind w:firstLine="7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77C28">
              <w:rPr>
                <w:rFonts w:ascii="GHEA Grapalat" w:hAnsi="GHEA Grapalat" w:cs="Sylfaen"/>
                <w:sz w:val="24"/>
                <w:szCs w:val="24"/>
                <w:lang w:val="hy-AM"/>
              </w:rPr>
              <w:t>Սույն դեպքում, հաշվի առնելով «Նորմատիվ իրավական ակտերի մասին» օրենքի 12-րդ հոդվածի 1-ին մասը, համաձայն որի՝ նորմատիվ իրավական ակտը ունենում է վերնագիր, որը համապատասխանում է նորմատիվ իրավական ակտի բովանդակությանը՝ անհրաժեշտ է Նախագծի վերնագիրը համապատասխանեցնել բովանդակությանը:</w:t>
            </w:r>
          </w:p>
          <w:p w14:paraId="1F5F30A7" w14:textId="77777777" w:rsidR="00D37C2B" w:rsidRPr="00477C28" w:rsidRDefault="00D37C2B" w:rsidP="00D37C2B">
            <w:pPr>
              <w:spacing w:after="0" w:line="360" w:lineRule="auto"/>
              <w:ind w:firstLine="720"/>
              <w:jc w:val="both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477C2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3. Նախագծի Հավելված 2-ի (այսուհետ՝ Հավելված) 9-րդ կետում կիրառվում է </w:t>
            </w:r>
            <w:r w:rsidRPr="00477C2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իրենց հայտերը ձևակերպումը, իսկ 10-րդ կետում՝ դիմում-հայտով</w:t>
            </w:r>
            <w:r w:rsidRPr="00477C28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 ձևակերպումը: Հիմք ընդունելով «Նորմատիվ իրավական ակտերի մասին» օրենքի 15-րդ հոդվածի 2-րդ մասը, համաձայն որի՝ նորմատիվ իրավական ակտում միևնույն միտքն արտահայտելիս կիրառվում են միևնույն բառերը, տերմինները կամ բառակապակցությունները` որոշակի հերթականությամբ՝ անհրաժեշտ է Հավելվածի 9-րդ և 10-րդ </w:t>
            </w:r>
            <w:r w:rsidRPr="00477C28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lastRenderedPageBreak/>
              <w:t>կետերում կիրառվող ձևակերպումները համապատասխանեցնել միմյանց:</w:t>
            </w:r>
          </w:p>
          <w:p w14:paraId="21DA3383" w14:textId="77777777" w:rsidR="00D37C2B" w:rsidRPr="00477C28" w:rsidRDefault="00D37C2B" w:rsidP="00D37C2B">
            <w:pPr>
              <w:spacing w:after="0" w:line="360" w:lineRule="auto"/>
              <w:ind w:firstLine="7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77C2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4. Հավելվածի 11-րդ կետի համաձայն՝ պատմական գնորդները լիազոր մարմնի կողմից ծանուցում ստանալու օրվանից 3 աշխատանքային օրվա ընթացքում </w:t>
            </w:r>
            <w:r w:rsidRPr="00477C28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լիազոր մարմին են ներկայացնում լրացուցիչ հայտեր</w:t>
            </w:r>
            <w:r w:rsidRPr="00477C28">
              <w:rPr>
                <w:rFonts w:ascii="GHEA Grapalat" w:hAnsi="GHEA Grapalat" w:cs="Sylfaen"/>
                <w:sz w:val="24"/>
                <w:szCs w:val="24"/>
                <w:lang w:val="hy-AM"/>
              </w:rPr>
              <w:t>:</w:t>
            </w:r>
          </w:p>
          <w:p w14:paraId="4AF6EEF2" w14:textId="77777777" w:rsidR="00D37C2B" w:rsidRPr="00477C28" w:rsidRDefault="00D37C2B" w:rsidP="00D37C2B">
            <w:pPr>
              <w:spacing w:after="0" w:line="360" w:lineRule="auto"/>
              <w:ind w:firstLine="7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77C2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Նշված </w:t>
            </w:r>
            <w:r w:rsidRPr="00477C28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կարգավորումից</w:t>
            </w:r>
            <w:r w:rsidRPr="00477C2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պարզ չէ, թե ինչ կարգով են ներկայացվում լրացուցիչ հայտերը, ուստի անհրաժեշտ է Հավելվածի 11-րդ կետը լրամշակել:</w:t>
            </w:r>
          </w:p>
          <w:p w14:paraId="7E39A941" w14:textId="77777777" w:rsidR="00D37C2B" w:rsidRPr="00477C28" w:rsidRDefault="00D37C2B" w:rsidP="00D37C2B">
            <w:pPr>
              <w:spacing w:after="0" w:line="360" w:lineRule="auto"/>
              <w:ind w:firstLine="72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477C28">
              <w:rPr>
                <w:rFonts w:ascii="GHEA Grapalat" w:hAnsi="GHEA Grapalat" w:cs="Sylfaen"/>
                <w:sz w:val="24"/>
                <w:szCs w:val="24"/>
                <w:lang w:val="hy-AM"/>
              </w:rPr>
              <w:t>5. Նախագծի Հավելվածի 13-րդ կետի</w:t>
            </w:r>
            <w:r w:rsidRPr="00477C2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77C2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հայտեր բառից առաջ անհրաժեշտ է լրացնել լրացուցիչ բառը՝ հաշվի առնելով Հավելվածի 11-րդ կետի կարգավորումը:</w:t>
            </w:r>
          </w:p>
          <w:p w14:paraId="051F1FAC" w14:textId="77777777" w:rsidR="00D37C2B" w:rsidRPr="00477C28" w:rsidRDefault="00D37C2B" w:rsidP="00D37C2B">
            <w:pPr>
              <w:spacing w:after="0" w:line="360" w:lineRule="auto"/>
              <w:ind w:firstLine="7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77C2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6. Հավելվածի 20-րդ կետի համաձայն՝ հայտատուի կողմից, սույն ընթացակարգով սահմանված պահանջներին համապատասխան, փաստաթղթերը ներկայացվելու և հիմնավորող փաստաթղթերի առկայության դեպքում, բաշխումը կատարելուց հետո, լիազոր մարմնի կողմից 2 աշխատանքային օրվա ընթացքում </w:t>
            </w:r>
            <w:r w:rsidRPr="00477C28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տրամադրվում է</w:t>
            </w:r>
            <w:r w:rsidRPr="00477C2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մեկանգամյա կամ գլխավոր լիցենզիան:</w:t>
            </w:r>
          </w:p>
          <w:p w14:paraId="160EC31B" w14:textId="77777777" w:rsidR="00D37C2B" w:rsidRPr="00D37C2B" w:rsidRDefault="00D37C2B" w:rsidP="00D37C2B">
            <w:pPr>
              <w:spacing w:after="0" w:line="360" w:lineRule="auto"/>
              <w:ind w:firstLine="7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37C2B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Նշված կարգավորումից պարզ չէ, թե ինչ կարգով է տրամադրվելու  մեկանգամյա կամ գլխավոր լիցենզիան, ուստի անհրաժեշտ է Հավելվածի 20-րդ կետը լրամշակել:</w:t>
            </w:r>
          </w:p>
          <w:p w14:paraId="4F5FB06F" w14:textId="77777777" w:rsidR="00D37C2B" w:rsidRPr="00D37C2B" w:rsidRDefault="00D37C2B" w:rsidP="00D37C2B">
            <w:pPr>
              <w:spacing w:after="0" w:line="360" w:lineRule="auto"/>
              <w:ind w:firstLine="7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37C2B">
              <w:rPr>
                <w:rFonts w:ascii="GHEA Grapalat" w:hAnsi="GHEA Grapalat" w:cs="Sylfaen"/>
                <w:sz w:val="24"/>
                <w:szCs w:val="24"/>
                <w:lang w:val="hy-AM"/>
              </w:rPr>
              <w:t>Նույն դիտարկումը վերաբերում է Հավելվածի 33-րդ կետին:</w:t>
            </w:r>
          </w:p>
          <w:p w14:paraId="2500730F" w14:textId="77777777" w:rsidR="00D37C2B" w:rsidRPr="00BD52D4" w:rsidRDefault="00D37C2B" w:rsidP="00D37C2B">
            <w:pPr>
              <w:spacing w:after="0" w:line="360" w:lineRule="auto"/>
              <w:ind w:firstLine="720"/>
              <w:jc w:val="both"/>
              <w:rPr>
                <w:rFonts w:ascii="GHEA Grapalat" w:hAnsi="GHEA Grapalat" w:cs="Sylfaen"/>
                <w:b/>
                <w:sz w:val="24"/>
                <w:szCs w:val="24"/>
              </w:rPr>
            </w:pPr>
            <w:r w:rsidRPr="00D37C2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7. Հավելվածի 30-րդ կետի համաձայն՝ </w:t>
            </w:r>
            <w:r w:rsidRPr="00D37C2B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լիցենզիայի գործողությունը դադարեցվում կամ կասեցվում է դրա մասին լիազոր մարմնի կողմից որոշում կայացվելու օրվանից 1 օր հետո։</w:t>
            </w:r>
            <w:r w:rsidRPr="00D37C2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Կասեցված լիցենզիայի գործողությունը լիազոր մարմնի կողմից պետք է վերականգնվի դրա գործողության </w:t>
            </w:r>
            <w:r w:rsidRPr="00D37C2B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կասեցման հիմքերը վերանալու հաջորդ աշխատանքային օրը։ </w:t>
            </w:r>
            <w:r w:rsidRPr="00D37C2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Մինչդեռ 2014 թվականի մայիսի 29-ի «Եվրասիական տնտեսական միության մասին» պայմանագրի Հավելված 7-ի Հավելվածի 20-րդ կետի համաձայն՝ </w:t>
            </w:r>
            <w:r w:rsidRPr="00D37C2B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Լիցենզիայի գործողությունը կասեցվում է </w:t>
            </w:r>
            <w:r w:rsidRPr="00D37C2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դրա մասին լիազորված մարմնի կողմից </w:t>
            </w:r>
            <w:r w:rsidRPr="00D37C2B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որոշում կայացնելու օրվանից։ </w:t>
            </w:r>
            <w:r w:rsidRPr="00D37C2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Կասեցված լիցենզիայի գործողությունը կարող է վերականգնվել լիազորված մարմնի կողմից դրա գործողության </w:t>
            </w:r>
            <w:r w:rsidRPr="00D37C2B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կասեցմանը հանգեցրած պատճառների վերացումից հետո։</w:t>
            </w:r>
            <w:r w:rsidRPr="00D37C2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Ընդ որում, լիցենզիայի գործողության կասեցումը հիմք չէ դրա երկարաձգման համար։</w:t>
            </w:r>
            <w:r>
              <w:rPr>
                <w:rFonts w:ascii="GHEA Grapalat" w:hAnsi="GHEA Grapalat" w:cs="Sylfaen"/>
                <w:sz w:val="24"/>
                <w:szCs w:val="24"/>
              </w:rPr>
              <w:t>…</w:t>
            </w:r>
          </w:p>
          <w:p w14:paraId="1D4ACD09" w14:textId="77777777" w:rsidR="00D37C2B" w:rsidRPr="00203286" w:rsidRDefault="00D37C2B" w:rsidP="00D37C2B">
            <w:pPr>
              <w:spacing w:after="0" w:line="360" w:lineRule="auto"/>
              <w:ind w:firstLine="720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 w:rsidRPr="00E63389">
              <w:rPr>
                <w:rFonts w:ascii="GHEA Grapalat" w:hAnsi="GHEA Grapalat" w:cs="Sylfaen"/>
                <w:sz w:val="24"/>
                <w:szCs w:val="24"/>
              </w:rPr>
              <w:lastRenderedPageBreak/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Նշվածը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հաշվի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առնելով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՝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անհրաժեշտ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է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Նախագծի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կարգավորումները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համապատասխանեցնել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Pr="00E63389">
              <w:rPr>
                <w:rFonts w:ascii="GHEA Grapalat" w:hAnsi="GHEA Grapalat" w:cs="Sylfaen"/>
                <w:sz w:val="24"/>
                <w:szCs w:val="24"/>
              </w:rPr>
              <w:t>«</w:t>
            </w:r>
            <w:proofErr w:type="spellStart"/>
            <w:r w:rsidRPr="00E63389">
              <w:rPr>
                <w:rFonts w:ascii="GHEA Grapalat" w:hAnsi="GHEA Grapalat" w:cs="Sylfaen"/>
                <w:sz w:val="24"/>
                <w:szCs w:val="24"/>
              </w:rPr>
              <w:t>Եվրասիական</w:t>
            </w:r>
            <w:proofErr w:type="spellEnd"/>
            <w:r w:rsidRPr="00E63389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E63389">
              <w:rPr>
                <w:rFonts w:ascii="GHEA Grapalat" w:hAnsi="GHEA Grapalat" w:cs="Sylfaen"/>
                <w:sz w:val="24"/>
                <w:szCs w:val="24"/>
              </w:rPr>
              <w:t>տնտեսական</w:t>
            </w:r>
            <w:proofErr w:type="spellEnd"/>
            <w:r w:rsidRPr="00E63389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E63389">
              <w:rPr>
                <w:rFonts w:ascii="GHEA Grapalat" w:hAnsi="GHEA Grapalat" w:cs="Sylfaen"/>
                <w:sz w:val="24"/>
                <w:szCs w:val="24"/>
              </w:rPr>
              <w:t>միության</w:t>
            </w:r>
            <w:proofErr w:type="spellEnd"/>
            <w:r w:rsidRPr="00E63389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E63389">
              <w:rPr>
                <w:rFonts w:ascii="GHEA Grapalat" w:hAnsi="GHEA Grapalat" w:cs="Sylfaen"/>
                <w:sz w:val="24"/>
                <w:szCs w:val="24"/>
              </w:rPr>
              <w:t>մասին</w:t>
            </w:r>
            <w:proofErr w:type="spellEnd"/>
            <w:r w:rsidRPr="00E63389">
              <w:rPr>
                <w:rFonts w:ascii="GHEA Grapalat" w:hAnsi="GHEA Grapalat" w:cs="Sylfaen"/>
                <w:sz w:val="24"/>
                <w:szCs w:val="24"/>
              </w:rPr>
              <w:t xml:space="preserve">» </w:t>
            </w:r>
            <w:proofErr w:type="spellStart"/>
            <w:r w:rsidRPr="00E63389">
              <w:rPr>
                <w:rFonts w:ascii="GHEA Grapalat" w:hAnsi="GHEA Grapalat" w:cs="Sylfaen"/>
                <w:sz w:val="24"/>
                <w:szCs w:val="24"/>
              </w:rPr>
              <w:t>պայմանագրի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կարգավորումներին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>:</w:t>
            </w:r>
          </w:p>
          <w:p w14:paraId="59A889CA" w14:textId="77777777" w:rsidR="00D37C2B" w:rsidRPr="00374A1C" w:rsidRDefault="00D37C2B" w:rsidP="00D37C2B">
            <w:pPr>
              <w:spacing w:after="0" w:line="360" w:lineRule="auto"/>
              <w:ind w:right="-122"/>
              <w:jc w:val="both"/>
              <w:rPr>
                <w:rFonts w:ascii="GHEA Grapalat" w:hAnsi="GHEA Grapalat" w:cs="Sylfaen"/>
                <w:color w:val="FF0000"/>
                <w:sz w:val="24"/>
                <w:szCs w:val="24"/>
              </w:rPr>
            </w:pPr>
          </w:p>
          <w:p w14:paraId="7F5DECAB" w14:textId="77777777" w:rsidR="007E44D7" w:rsidRPr="00D37C2B" w:rsidRDefault="007E44D7" w:rsidP="00634AA4">
            <w:pPr>
              <w:spacing w:line="360" w:lineRule="auto"/>
              <w:ind w:firstLine="567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680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1A0B9B7" w14:textId="77777777" w:rsidR="007E44D7" w:rsidRDefault="007E44D7" w:rsidP="00206888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5CDE8830" w14:textId="77777777" w:rsidR="003F6DC0" w:rsidRDefault="003F6DC0" w:rsidP="00206888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1B21B9F0" w14:textId="77777777" w:rsidR="003F6DC0" w:rsidRDefault="003F6DC0" w:rsidP="00206888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70E29A1F" w14:textId="77777777" w:rsidR="003F6DC0" w:rsidRDefault="003F6DC0" w:rsidP="00206888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635A79B3" w14:textId="77777777" w:rsidR="003F6DC0" w:rsidRDefault="003F6DC0" w:rsidP="00206888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722F9FCA" w14:textId="77777777" w:rsidR="003F6DC0" w:rsidRDefault="003F6DC0" w:rsidP="00206888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558A238E" w14:textId="77777777" w:rsidR="003F6DC0" w:rsidRDefault="003F6DC0" w:rsidP="00206888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48654E67" w14:textId="77777777" w:rsidR="003F6DC0" w:rsidRDefault="003F6DC0" w:rsidP="00206888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78C6F601" w14:textId="77777777" w:rsidR="003F6DC0" w:rsidRDefault="003F6DC0" w:rsidP="00206888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72062D62" w14:textId="77777777" w:rsidR="00C95599" w:rsidRDefault="00C95599" w:rsidP="00206888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371331EE" w14:textId="77777777" w:rsidR="00C95599" w:rsidRDefault="00C95599" w:rsidP="00206888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3C81C9DA" w14:textId="77777777" w:rsidR="004925DE" w:rsidRDefault="004925DE" w:rsidP="00206888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05177EAA" w14:textId="77777777" w:rsidR="004925DE" w:rsidRDefault="004925DE" w:rsidP="00206888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7A6809FE" w14:textId="77777777" w:rsidR="004925DE" w:rsidRDefault="004925DE" w:rsidP="00206888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136E0E11" w14:textId="77777777" w:rsidR="004925DE" w:rsidRDefault="004925DE" w:rsidP="00206888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278F2E10" w14:textId="1A99A57B" w:rsidR="003F6DC0" w:rsidRDefault="00C95599" w:rsidP="00206888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Մասամբ է ընդունվել</w:t>
            </w:r>
          </w:p>
          <w:p w14:paraId="0D0BBD72" w14:textId="77777777" w:rsidR="00C95599" w:rsidRDefault="00C95599" w:rsidP="00206888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7BE41337" w14:textId="77777777" w:rsidR="004925DE" w:rsidRDefault="004925DE" w:rsidP="00C95599">
            <w:pPr>
              <w:spacing w:after="0" w:line="360" w:lineRule="auto"/>
              <w:ind w:firstLine="7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6F5B3F55" w14:textId="77777777" w:rsidR="004925DE" w:rsidRDefault="004925DE" w:rsidP="00C95599">
            <w:pPr>
              <w:spacing w:after="0" w:line="360" w:lineRule="auto"/>
              <w:ind w:firstLine="7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3AEF115E" w14:textId="77C22D92" w:rsidR="00C95599" w:rsidRPr="004925DE" w:rsidRDefault="00C95599" w:rsidP="00C95599">
            <w:pPr>
              <w:spacing w:after="0" w:line="360" w:lineRule="auto"/>
              <w:ind w:firstLine="7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F6F8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Նախագծի Հավելված </w:t>
            </w:r>
            <w:r w:rsidR="004925DE" w:rsidRPr="004925DE">
              <w:rPr>
                <w:rFonts w:ascii="GHEA Grapalat" w:hAnsi="GHEA Grapalat" w:cs="Sylfaen"/>
                <w:sz w:val="24"/>
                <w:szCs w:val="24"/>
                <w:lang w:val="hy-AM"/>
              </w:rPr>
              <w:t>N</w:t>
            </w:r>
            <w:r w:rsidRPr="008F6F8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3-ը և </w:t>
            </w:r>
            <w:r w:rsidR="004925DE" w:rsidRPr="004925DE">
              <w:rPr>
                <w:rFonts w:ascii="GHEA Grapalat" w:hAnsi="GHEA Grapalat" w:cs="Sylfaen"/>
                <w:sz w:val="24"/>
                <w:szCs w:val="24"/>
                <w:lang w:val="hy-AM"/>
              </w:rPr>
              <w:t>N</w:t>
            </w:r>
            <w:r w:rsidRPr="008F6F8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4-ը հաստատելու փոխարեն, դրանք </w:t>
            </w:r>
            <w:r w:rsidRPr="00D37C2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Հավելված </w:t>
            </w:r>
            <w:r w:rsidR="004925DE" w:rsidRPr="004925DE">
              <w:rPr>
                <w:rFonts w:ascii="GHEA Grapalat" w:hAnsi="GHEA Grapalat" w:cs="Sylfaen"/>
                <w:sz w:val="24"/>
                <w:szCs w:val="24"/>
                <w:lang w:val="hy-AM"/>
              </w:rPr>
              <w:t>N</w:t>
            </w:r>
            <w:r w:rsidRPr="008F6F8E">
              <w:rPr>
                <w:rFonts w:ascii="GHEA Grapalat" w:hAnsi="GHEA Grapalat" w:cs="Sylfaen"/>
                <w:sz w:val="24"/>
                <w:szCs w:val="24"/>
                <w:lang w:val="hy-AM"/>
              </w:rPr>
              <w:t>2</w:t>
            </w:r>
            <w:r w:rsidRPr="00D37C2B">
              <w:rPr>
                <w:rFonts w:ascii="GHEA Grapalat" w:hAnsi="GHEA Grapalat" w:cs="Sylfaen"/>
                <w:sz w:val="24"/>
                <w:szCs w:val="24"/>
                <w:lang w:val="hy-AM"/>
              </w:rPr>
              <w:t>-ի Ձև</w:t>
            </w:r>
            <w:r w:rsidRPr="008F6F8E">
              <w:rPr>
                <w:rFonts w:ascii="GHEA Grapalat" w:hAnsi="GHEA Grapalat" w:cs="Sylfaen"/>
                <w:sz w:val="24"/>
                <w:szCs w:val="24"/>
                <w:lang w:val="hy-AM"/>
              </w:rPr>
              <w:t>երի տեսքով</w:t>
            </w:r>
            <w:r w:rsidR="004925DE" w:rsidRPr="008F6F8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4925DE" w:rsidRPr="008F6F8E">
              <w:rPr>
                <w:rFonts w:ascii="GHEA Grapalat" w:hAnsi="GHEA Grapalat" w:cs="Sylfaen"/>
                <w:sz w:val="24"/>
                <w:szCs w:val="24"/>
                <w:lang w:val="hy-AM"/>
              </w:rPr>
              <w:t>նախատեսել</w:t>
            </w:r>
            <w:r w:rsidR="004925DE">
              <w:rPr>
                <w:rFonts w:ascii="GHEA Grapalat" w:hAnsi="GHEA Grapalat" w:cs="Sylfaen"/>
                <w:sz w:val="24"/>
                <w:szCs w:val="24"/>
                <w:lang w:val="hy-AM"/>
              </w:rPr>
              <w:t>ը</w:t>
            </w:r>
            <w:r w:rsidR="004925DE" w:rsidRPr="004925D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4925DE">
              <w:rPr>
                <w:rFonts w:ascii="GHEA Grapalat" w:hAnsi="GHEA Grapalat" w:cs="Sylfaen"/>
                <w:sz w:val="24"/>
                <w:szCs w:val="24"/>
                <w:lang w:val="hy-AM"/>
              </w:rPr>
              <w:t>գտնում ենք ոչ նպատակահարմար։</w:t>
            </w:r>
          </w:p>
          <w:p w14:paraId="4DC9F9FB" w14:textId="77777777" w:rsidR="00C95599" w:rsidRDefault="00C95599" w:rsidP="00206888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46B1A889" w14:textId="6EA7E241" w:rsidR="003F6DC0" w:rsidRDefault="00733B03" w:rsidP="00733B03">
            <w:pPr>
              <w:spacing w:line="360" w:lineRule="auto"/>
              <w:ind w:left="60" w:hanging="90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   </w:t>
            </w:r>
          </w:p>
          <w:p w14:paraId="6FAD7AA1" w14:textId="77777777" w:rsidR="003F6DC0" w:rsidRDefault="003F6DC0" w:rsidP="00206888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4379B8BC" w14:textId="77777777" w:rsidR="003F6DC0" w:rsidRDefault="003F6DC0" w:rsidP="00206888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31CA996B" w14:textId="77777777" w:rsidR="003F6DC0" w:rsidRDefault="003F6DC0" w:rsidP="00206888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0FCC17B5" w14:textId="77777777" w:rsidR="003F6DC0" w:rsidRDefault="003F6DC0" w:rsidP="00206888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1F7FDA74" w14:textId="77777777" w:rsidR="003F6DC0" w:rsidRDefault="003F6DC0" w:rsidP="00206888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3236820E" w14:textId="77777777" w:rsidR="003F6DC0" w:rsidRDefault="003F6DC0" w:rsidP="00206888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4C737E42" w14:textId="77777777" w:rsidR="003F6DC0" w:rsidRDefault="003F6DC0" w:rsidP="00206888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1EE03E39" w14:textId="77777777" w:rsidR="003F6DC0" w:rsidRDefault="003F6DC0" w:rsidP="00206888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26D05102" w14:textId="77777777" w:rsidR="003F6DC0" w:rsidRDefault="003F6DC0" w:rsidP="00206888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1255281E" w14:textId="77777777" w:rsidR="003F6DC0" w:rsidRDefault="003F6DC0" w:rsidP="00206888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181C92B5" w14:textId="77777777" w:rsidR="003F6DC0" w:rsidRDefault="003F6DC0" w:rsidP="00206888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56966C6A" w14:textId="77777777" w:rsidR="003F6DC0" w:rsidRDefault="003F6DC0" w:rsidP="00206888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57CA6EAC" w14:textId="77777777" w:rsidR="003F6DC0" w:rsidRDefault="003F6DC0" w:rsidP="00206888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2A719883" w14:textId="77777777" w:rsidR="003F6DC0" w:rsidRDefault="003F6DC0" w:rsidP="00206888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5CBD40DC" w14:textId="77777777" w:rsidR="003F6DC0" w:rsidRDefault="003F6DC0" w:rsidP="00206888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14D98768" w14:textId="77777777" w:rsidR="003F6DC0" w:rsidRDefault="003F6DC0" w:rsidP="00206888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57D177D6" w14:textId="77777777" w:rsidR="003F6DC0" w:rsidRDefault="003F6DC0" w:rsidP="00206888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0970D3BB" w14:textId="77777777" w:rsidR="003F6DC0" w:rsidRDefault="003F6DC0" w:rsidP="00206888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28BA16CC" w14:textId="77777777" w:rsidR="003F6DC0" w:rsidRDefault="003F6DC0" w:rsidP="00206888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316EE9BF" w14:textId="77777777" w:rsidR="003F6DC0" w:rsidRDefault="003F6DC0" w:rsidP="00206888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2625D78F" w14:textId="77777777" w:rsidR="003F6DC0" w:rsidRDefault="003F6DC0" w:rsidP="00206888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58E1B955" w14:textId="77777777" w:rsidR="003F6DC0" w:rsidRDefault="003F6DC0" w:rsidP="00206888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558AF295" w14:textId="77777777" w:rsidR="00733B03" w:rsidRDefault="00733B03" w:rsidP="00206888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01E75DE9" w14:textId="77777777" w:rsidR="003F6DC0" w:rsidRDefault="003F6DC0" w:rsidP="00206888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3C17B979" w14:textId="77777777" w:rsidR="003F6DC0" w:rsidRDefault="003F6DC0" w:rsidP="00206888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48AFEA99" w14:textId="77777777" w:rsidR="003F6DC0" w:rsidRDefault="003F6DC0" w:rsidP="00206888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509DADDA" w14:textId="77777777" w:rsidR="003F6DC0" w:rsidRDefault="003F6DC0" w:rsidP="00206888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03E6D06E" w14:textId="77777777" w:rsidR="003F6DC0" w:rsidRDefault="003F6DC0" w:rsidP="00206888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6EF15A96" w14:textId="77777777" w:rsidR="003F6DC0" w:rsidRDefault="003F6DC0" w:rsidP="00206888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767AA68F" w14:textId="77777777" w:rsidR="00733B03" w:rsidRDefault="00733B03" w:rsidP="00206888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75C5BEF9" w14:textId="2FA821B5" w:rsidR="003F6DC0" w:rsidRDefault="003F6DC0" w:rsidP="00206888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Ընդունվել է</w:t>
            </w:r>
          </w:p>
          <w:p w14:paraId="2865CAB7" w14:textId="77777777" w:rsidR="003F6DC0" w:rsidRDefault="003F6DC0" w:rsidP="00206888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076880C0" w14:textId="77777777" w:rsidR="003F6DC0" w:rsidRDefault="003F6DC0" w:rsidP="00206888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171F2976" w14:textId="77777777" w:rsidR="003F6DC0" w:rsidRDefault="003F6DC0" w:rsidP="00206888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3B797DF4" w14:textId="77777777" w:rsidR="003F6DC0" w:rsidRDefault="003F6DC0" w:rsidP="00206888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7CE39AAF" w14:textId="77777777" w:rsidR="00B75F71" w:rsidRDefault="00B75F71" w:rsidP="00206888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31DEBECE" w14:textId="1E8F5CB0" w:rsidR="003F6DC0" w:rsidRDefault="003F6DC0" w:rsidP="00206888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Ընդունվել է</w:t>
            </w:r>
          </w:p>
          <w:p w14:paraId="53A442F7" w14:textId="77777777" w:rsidR="00407F3F" w:rsidRDefault="00407F3F" w:rsidP="00206888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15C4DF6A" w14:textId="77777777" w:rsidR="00407F3F" w:rsidRDefault="00407F3F" w:rsidP="00206888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47B96974" w14:textId="77777777" w:rsidR="00B75F71" w:rsidRDefault="00B75F71" w:rsidP="00206888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79D20854" w14:textId="77777777" w:rsidR="00B75F71" w:rsidRDefault="00B75F71" w:rsidP="00206888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28B994F5" w14:textId="77777777" w:rsidR="00407F3F" w:rsidRDefault="00407F3F" w:rsidP="00206888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Ընդունվել է</w:t>
            </w:r>
          </w:p>
          <w:p w14:paraId="3F1D58ED" w14:textId="77777777" w:rsidR="00B75F71" w:rsidRDefault="00B75F71" w:rsidP="00206888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095EEC31" w14:textId="77777777" w:rsidR="00B75F71" w:rsidRDefault="00B75F71" w:rsidP="00206888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5217E2FE" w14:textId="77777777" w:rsidR="00B75F71" w:rsidRDefault="00B75F71" w:rsidP="00206888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Ընդունվել է</w:t>
            </w:r>
          </w:p>
          <w:p w14:paraId="41ACC9C6" w14:textId="77777777" w:rsidR="00B75F71" w:rsidRDefault="00B75F71" w:rsidP="00206888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61807834" w14:textId="77777777" w:rsidR="00B75F71" w:rsidRDefault="00B75F71" w:rsidP="00206888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71345B11" w14:textId="77777777" w:rsidR="00B75F71" w:rsidRDefault="00B75F71" w:rsidP="00206888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2C3E30B6" w14:textId="77777777" w:rsidR="00B75F71" w:rsidRDefault="00B75F71" w:rsidP="00206888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623B3757" w14:textId="77777777" w:rsidR="00B75F71" w:rsidRDefault="00B75F71" w:rsidP="00206888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30E83831" w14:textId="77777777" w:rsidR="00B75F71" w:rsidRDefault="00B75F71" w:rsidP="00206888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10BAC6C3" w14:textId="77777777" w:rsidR="00B75F71" w:rsidRDefault="00B75F71" w:rsidP="00206888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73B08146" w14:textId="77777777" w:rsidR="00B75F71" w:rsidRDefault="00B75F71" w:rsidP="00206888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004D87C1" w14:textId="77777777" w:rsidR="000521A9" w:rsidRDefault="000521A9" w:rsidP="00206888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514D57D4" w14:textId="73723AFA" w:rsidR="00B75F71" w:rsidRPr="003F6DC0" w:rsidRDefault="00B75F71" w:rsidP="00206888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Ընդունվել է</w:t>
            </w:r>
          </w:p>
        </w:tc>
      </w:tr>
    </w:tbl>
    <w:p w14:paraId="5EF4BDE1" w14:textId="77777777" w:rsidR="00241D15" w:rsidRPr="00E35072" w:rsidRDefault="00241D15">
      <w:pPr>
        <w:rPr>
          <w:lang w:val="hy-AM"/>
        </w:rPr>
      </w:pPr>
    </w:p>
    <w:sectPr w:rsidR="00241D15" w:rsidRPr="00E35072" w:rsidSect="00950375">
      <w:pgSz w:w="15840" w:h="12240" w:orient="landscape"/>
      <w:pgMar w:top="568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660E29"/>
    <w:multiLevelType w:val="hybridMultilevel"/>
    <w:tmpl w:val="2CE48F6A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num w:numId="1" w16cid:durableId="20253271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DE0"/>
    <w:rsid w:val="0003770B"/>
    <w:rsid w:val="000445CA"/>
    <w:rsid w:val="000521A9"/>
    <w:rsid w:val="0010330C"/>
    <w:rsid w:val="0010539F"/>
    <w:rsid w:val="001079C0"/>
    <w:rsid w:val="0013573A"/>
    <w:rsid w:val="00160F9A"/>
    <w:rsid w:val="001818C8"/>
    <w:rsid w:val="001F0030"/>
    <w:rsid w:val="00206888"/>
    <w:rsid w:val="00241D15"/>
    <w:rsid w:val="00245774"/>
    <w:rsid w:val="00256392"/>
    <w:rsid w:val="00281BB7"/>
    <w:rsid w:val="002A6DA8"/>
    <w:rsid w:val="002B33CB"/>
    <w:rsid w:val="002D6D35"/>
    <w:rsid w:val="002E3C96"/>
    <w:rsid w:val="002E48DF"/>
    <w:rsid w:val="002E4FD3"/>
    <w:rsid w:val="002E53BB"/>
    <w:rsid w:val="003038AC"/>
    <w:rsid w:val="003124BD"/>
    <w:rsid w:val="00342C8F"/>
    <w:rsid w:val="00372C57"/>
    <w:rsid w:val="00375854"/>
    <w:rsid w:val="003E4FC9"/>
    <w:rsid w:val="003E6D75"/>
    <w:rsid w:val="003F6DC0"/>
    <w:rsid w:val="00407F3F"/>
    <w:rsid w:val="00420CA5"/>
    <w:rsid w:val="00444115"/>
    <w:rsid w:val="00451FE2"/>
    <w:rsid w:val="004676DC"/>
    <w:rsid w:val="004925DE"/>
    <w:rsid w:val="004B44F0"/>
    <w:rsid w:val="004C26B1"/>
    <w:rsid w:val="004E0FE1"/>
    <w:rsid w:val="004E38CE"/>
    <w:rsid w:val="004F22AA"/>
    <w:rsid w:val="00500117"/>
    <w:rsid w:val="00502327"/>
    <w:rsid w:val="00520D90"/>
    <w:rsid w:val="00522E0F"/>
    <w:rsid w:val="00563D36"/>
    <w:rsid w:val="005811A1"/>
    <w:rsid w:val="0059408C"/>
    <w:rsid w:val="005A3EF3"/>
    <w:rsid w:val="00603B33"/>
    <w:rsid w:val="00613BDE"/>
    <w:rsid w:val="00613E10"/>
    <w:rsid w:val="00634AA4"/>
    <w:rsid w:val="00661268"/>
    <w:rsid w:val="00666955"/>
    <w:rsid w:val="0067206D"/>
    <w:rsid w:val="00684631"/>
    <w:rsid w:val="006C2D23"/>
    <w:rsid w:val="006E7033"/>
    <w:rsid w:val="006F6671"/>
    <w:rsid w:val="007277AB"/>
    <w:rsid w:val="00733B03"/>
    <w:rsid w:val="00742257"/>
    <w:rsid w:val="0075262E"/>
    <w:rsid w:val="00760156"/>
    <w:rsid w:val="007C06A8"/>
    <w:rsid w:val="007E35AE"/>
    <w:rsid w:val="007E44D7"/>
    <w:rsid w:val="00821495"/>
    <w:rsid w:val="008214A5"/>
    <w:rsid w:val="0086253F"/>
    <w:rsid w:val="008900C7"/>
    <w:rsid w:val="008B1CAF"/>
    <w:rsid w:val="00915306"/>
    <w:rsid w:val="00935DE0"/>
    <w:rsid w:val="00977467"/>
    <w:rsid w:val="009841A5"/>
    <w:rsid w:val="009A6A45"/>
    <w:rsid w:val="009D14FE"/>
    <w:rsid w:val="00A169C1"/>
    <w:rsid w:val="00A22824"/>
    <w:rsid w:val="00A66057"/>
    <w:rsid w:val="00A90F8F"/>
    <w:rsid w:val="00A9682E"/>
    <w:rsid w:val="00AA071D"/>
    <w:rsid w:val="00AA452B"/>
    <w:rsid w:val="00AA4C16"/>
    <w:rsid w:val="00B1024D"/>
    <w:rsid w:val="00B5207E"/>
    <w:rsid w:val="00B75F71"/>
    <w:rsid w:val="00B7645B"/>
    <w:rsid w:val="00C05574"/>
    <w:rsid w:val="00C06AF5"/>
    <w:rsid w:val="00C24624"/>
    <w:rsid w:val="00C359A7"/>
    <w:rsid w:val="00C37DB6"/>
    <w:rsid w:val="00C4633E"/>
    <w:rsid w:val="00C95599"/>
    <w:rsid w:val="00CC06E5"/>
    <w:rsid w:val="00CD12CE"/>
    <w:rsid w:val="00CF3712"/>
    <w:rsid w:val="00D177D3"/>
    <w:rsid w:val="00D37C2B"/>
    <w:rsid w:val="00D63781"/>
    <w:rsid w:val="00D74BBA"/>
    <w:rsid w:val="00DA5B8C"/>
    <w:rsid w:val="00DA7F51"/>
    <w:rsid w:val="00DB3011"/>
    <w:rsid w:val="00DC02B4"/>
    <w:rsid w:val="00E042C7"/>
    <w:rsid w:val="00E044D8"/>
    <w:rsid w:val="00E05F50"/>
    <w:rsid w:val="00E11EC7"/>
    <w:rsid w:val="00E35072"/>
    <w:rsid w:val="00E7264A"/>
    <w:rsid w:val="00E7488E"/>
    <w:rsid w:val="00E8545C"/>
    <w:rsid w:val="00EA5677"/>
    <w:rsid w:val="00EA65ED"/>
    <w:rsid w:val="00EF1B1F"/>
    <w:rsid w:val="00F00EEF"/>
    <w:rsid w:val="00F103F9"/>
    <w:rsid w:val="00F161BA"/>
    <w:rsid w:val="00F27DF0"/>
    <w:rsid w:val="00F32B7B"/>
    <w:rsid w:val="00F453D2"/>
    <w:rsid w:val="00F8260C"/>
    <w:rsid w:val="00F900BA"/>
    <w:rsid w:val="00F92E3C"/>
    <w:rsid w:val="00FB73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BAC0A1"/>
  <w15:docId w15:val="{EAABCF30-9B73-42BB-9E75-3F03D1B83A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0688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9A6A45"/>
    <w:pPr>
      <w:suppressAutoHyphens/>
      <w:spacing w:after="140"/>
    </w:pPr>
    <w:rPr>
      <w:rFonts w:ascii="Calibri" w:eastAsia="Calibri" w:hAnsi="Calibri"/>
      <w:color w:val="00000A"/>
    </w:rPr>
  </w:style>
  <w:style w:type="character" w:customStyle="1" w:styleId="BodyTextChar">
    <w:name w:val="Body Text Char"/>
    <w:basedOn w:val="DefaultParagraphFont"/>
    <w:link w:val="BodyText"/>
    <w:rsid w:val="009A6A45"/>
    <w:rPr>
      <w:rFonts w:ascii="Calibri" w:eastAsia="Calibri" w:hAnsi="Calibri"/>
      <w:color w:val="00000A"/>
    </w:rPr>
  </w:style>
  <w:style w:type="paragraph" w:styleId="NormalWeb">
    <w:name w:val="Normal (Web)"/>
    <w:basedOn w:val="Normal"/>
    <w:uiPriority w:val="99"/>
    <w:unhideWhenUsed/>
    <w:rsid w:val="009A6A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568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10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06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32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48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11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3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10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www.arlis.am/documentview.aspx?docid=166324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arlis.am/documentview.aspx?docid=166324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683D59C-36ED-4EB5-8983-D82D02E273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1271</TotalTime>
  <Pages>10</Pages>
  <Words>1187</Words>
  <Characters>6769</Characters>
  <Application>Microsoft Office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Liana A. Ghazaryan</dc:creator>
  <cp:lastModifiedBy>Azgush A. Elazyan</cp:lastModifiedBy>
  <cp:revision>49</cp:revision>
  <dcterms:created xsi:type="dcterms:W3CDTF">2021-10-28T11:51:00Z</dcterms:created>
  <dcterms:modified xsi:type="dcterms:W3CDTF">2023-11-14T07:45:00Z</dcterms:modified>
</cp:coreProperties>
</file>