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92465" w14:textId="77777777" w:rsidR="00DE1CC8" w:rsidRPr="008312A0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8312A0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8312A0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8312A0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37FBFD15" w:rsidR="008A5185" w:rsidRPr="008312A0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E26443" w:rsidRPr="008312A0">
        <w:rPr>
          <w:rFonts w:ascii="GHEA Grapalat" w:eastAsia="Times New Roman" w:hAnsi="GHEA Grapalat" w:cs="Times New Roman"/>
          <w:b/>
          <w:bCs/>
          <w:caps/>
          <w:kern w:val="0"/>
          <w:lang w:val="hy-AM" w:eastAsia="ru-RU" w:bidi="ar-SA"/>
        </w:rPr>
        <w:t>ՔՈՐԱՍՈՖԹ ՍՈԼՈՒՇՆՍ</w:t>
      </w:r>
      <w:r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E26443"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6A0C35"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ԷԿՈՍ</w:t>
      </w:r>
      <w:r w:rsidRPr="008312A0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8312A0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8312A0" w:rsidRDefault="008A5185" w:rsidP="00B32B96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370CFA52" w:rsidR="008A5185" w:rsidRPr="008312A0" w:rsidRDefault="008A5185" w:rsidP="00B32B96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8312A0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E26443" w:rsidRPr="008312A0">
        <w:rPr>
          <w:rFonts w:ascii="GHEA Grapalat" w:eastAsia="Calibri" w:hAnsi="GHEA Grapalat" w:cs="Arial"/>
          <w:b/>
          <w:bCs/>
          <w:spacing w:val="-8"/>
          <w:lang w:val="hy-AM"/>
        </w:rPr>
        <w:t>ՔՈՐԱՍՈՖԹ ՍՈԼՈՒՇՆՍ</w:t>
      </w: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E26443"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>ՓԲ</w:t>
      </w:r>
      <w:r w:rsidRPr="008312A0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8312A0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8312A0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6A0C35" w:rsidRPr="008312A0">
        <w:rPr>
          <w:rFonts w:ascii="GHEA Grapalat" w:eastAsia="Calibri" w:hAnsi="GHEA Grapalat" w:cs="Times New Roman"/>
          <w:kern w:val="0"/>
          <w:lang w:val="hy-AM" w:eastAsia="ru-RU" w:bidi="ar-SA"/>
        </w:rPr>
        <w:t>ԷԿՈՍ</w:t>
      </w:r>
      <w:r w:rsidRPr="008312A0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8312A0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</w:t>
      </w:r>
      <w:r w:rsidR="008A4EFC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՝ գնահատման նպատակով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3BB63D6C" w14:textId="02FAA8CF" w:rsidR="008A5185" w:rsidRPr="008312A0" w:rsidRDefault="008A5185" w:rsidP="00B32B96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E26443" w:rsidRPr="008312A0">
        <w:rPr>
          <w:rFonts w:ascii="GHEA Grapalat" w:eastAsia="Calibri" w:hAnsi="GHEA Grapalat" w:cs="Arial"/>
          <w:b/>
          <w:bCs/>
          <w:spacing w:val="-8"/>
          <w:lang w:val="hy-AM"/>
        </w:rPr>
        <w:t>ՔՈՐԱՍՈՖԹ ՍՈԼՈՒՇՆՍ</w:t>
      </w: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9E66C2">
        <w:rPr>
          <w:rFonts w:ascii="GHEA Grapalat" w:eastAsia="Times New Roman" w:hAnsi="GHEA Grapalat" w:cs="Times New Roman"/>
          <w:kern w:val="0"/>
          <w:lang w:val="hy-AM" w:eastAsia="ru-RU" w:bidi="ar-SA"/>
        </w:rPr>
        <w:t>ՓԲ</w:t>
      </w:r>
      <w:bookmarkStart w:id="0" w:name="_GoBack"/>
      <w:bookmarkEnd w:id="0"/>
      <w:r w:rsidRPr="008312A0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="00830E95" w:rsidRPr="00830E95">
        <w:rPr>
          <w:rFonts w:ascii="GHEA Grapalat" w:eastAsia="Calibri" w:hAnsi="GHEA Grapalat" w:cs="Times New Roman"/>
          <w:kern w:val="0"/>
          <w:lang w:val="hy-AM" w:eastAsia="ru-RU" w:bidi="ar-SA"/>
        </w:rPr>
        <w:t>(</w:t>
      </w:r>
      <w:r w:rsidR="00830E95">
        <w:rPr>
          <w:rFonts w:ascii="GHEA Grapalat" w:eastAsia="Calibri" w:hAnsi="GHEA Grapalat" w:cs="Times New Roman"/>
          <w:kern w:val="0"/>
          <w:lang w:val="hy-AM" w:eastAsia="ru-RU" w:bidi="ar-SA"/>
        </w:rPr>
        <w:t>այսուհետ՝ Ընկերությու</w:t>
      </w:r>
      <w:r w:rsidR="00A84D81">
        <w:rPr>
          <w:rFonts w:ascii="GHEA Grapalat" w:eastAsia="Calibri" w:hAnsi="GHEA Grapalat" w:cs="Times New Roman"/>
          <w:kern w:val="0"/>
          <w:lang w:val="hy-AM" w:eastAsia="ru-RU" w:bidi="ar-SA"/>
        </w:rPr>
        <w:t>ն</w:t>
      </w:r>
      <w:r w:rsidR="00830E95" w:rsidRPr="00830E95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) </w:t>
      </w:r>
      <w:r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8312A0" w:rsidRDefault="008A5185" w:rsidP="00B32B96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8312A0" w:rsidRDefault="008A5185" w:rsidP="00B32B96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8312A0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1C12D00" w14:textId="77777777" w:rsidR="008A5185" w:rsidRPr="008312A0" w:rsidRDefault="008A5185" w:rsidP="00B32B96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14:paraId="4AE839A8" w14:textId="2E8BBFCA" w:rsidR="008A5185" w:rsidRPr="008312A0" w:rsidRDefault="00A84D81" w:rsidP="00B32B96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Ը</w:t>
      </w:r>
      <w:r w:rsidR="008A5185" w:rsidRPr="008312A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նկերությունը </w:t>
      </w:r>
      <w:r w:rsidR="008A5185" w:rsidRPr="008312A0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31149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 w:rsidR="0031149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</w:t>
      </w:r>
      <w:r w:rsidR="004E7B0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տեխնոլոգիաների, մասնավորապես՝ </w:t>
      </w:r>
      <w:r w:rsidR="0031149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 ծառայությունների մատուցման</w:t>
      </w:r>
      <w:r w:rsidR="00D5100C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05CA53A5" w14:textId="77777777" w:rsidR="00136B3E" w:rsidRPr="008312A0" w:rsidRDefault="008A5185" w:rsidP="00B32B96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="000F7879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Գործարար ծ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րագր</w:t>
      </w:r>
      <w:r w:rsidR="000F7879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ով նախատեսվել է, որ</w:t>
      </w:r>
      <w:r w:rsidR="00136B3E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՝</w:t>
      </w:r>
    </w:p>
    <w:p w14:paraId="49F8C802" w14:textId="4536774B" w:rsidR="008A5185" w:rsidRPr="008312A0" w:rsidRDefault="000F7879" w:rsidP="003F1E9B">
      <w:pPr>
        <w:pStyle w:val="ListParagraph"/>
        <w:numPr>
          <w:ilvl w:val="0"/>
          <w:numId w:val="6"/>
        </w:numPr>
        <w:spacing w:line="360" w:lineRule="auto"/>
        <w:ind w:left="0"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ծրագրի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շրջանակներում (202</w:t>
      </w:r>
      <w:r w:rsidR="00E2644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4</w:t>
      </w:r>
      <w:r w:rsidR="00A50BA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E2644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8</w:t>
      </w:r>
      <w:r w:rsidR="00A50BA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E2644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200</w:t>
      </w:r>
      <w:r w:rsidR="00521F2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E2644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521F2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00</w:t>
      </w:r>
      <w:r w:rsidR="0002316A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,000</w:t>
      </w:r>
      <w:r w:rsidR="00521F2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50126D6F" w:rsidR="008A5185" w:rsidRPr="008312A0" w:rsidRDefault="008A5185" w:rsidP="003F1E9B">
      <w:pPr>
        <w:pStyle w:val="ListParagraph"/>
        <w:numPr>
          <w:ilvl w:val="0"/>
          <w:numId w:val="6"/>
        </w:numPr>
        <w:spacing w:line="360" w:lineRule="auto"/>
        <w:ind w:left="0"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CD4662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E97C94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E97C94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ՏՏ ոլորտում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55CB1A43" w14:textId="4AF44398" w:rsidR="00B75041" w:rsidRPr="008312A0" w:rsidRDefault="002070A3" w:rsidP="00B32B96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Արտադրության </w:t>
      </w:r>
      <w:r w:rsidR="00B75041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ծավալները </w:t>
      </w:r>
      <w:r w:rsidR="003321F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5 տարիների ընթացում </w:t>
      </w:r>
      <w:r w:rsidR="001928FF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նախատեսվում է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5,200,000</w:t>
      </w:r>
      <w:r w:rsidR="00A976E3" w:rsidRPr="00A976E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A976E3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A976E3" w:rsidRPr="00A976E3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650909" w:rsidRPr="00A976E3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650909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650909" w:rsidRPr="0065090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)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2028 թվականին հասցնել 7,986,000</w:t>
      </w:r>
      <w:r w:rsidR="00A976E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A976E3" w:rsidRPr="00A976E3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A976E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դրամի։</w:t>
      </w:r>
    </w:p>
    <w:p w14:paraId="5BC3B440" w14:textId="3E99A850" w:rsidR="008A5185" w:rsidRPr="008312A0" w:rsidRDefault="008A5185" w:rsidP="00B32B96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Ընկերություն</w:t>
      </w:r>
      <w:r w:rsidR="00B8416E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ը</w:t>
      </w:r>
      <w:r w:rsidR="003321F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նախատեսել է</w:t>
      </w:r>
      <w:r w:rsidR="009E639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 մոտ </w:t>
      </w:r>
      <w:r w:rsidR="00842CF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="006101B1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քմ տարածք «</w:t>
      </w:r>
      <w:r w:rsidR="002B359E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</w:t>
      </w:r>
      <w:r w:rsidR="00842CF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7DE6DFCD" w14:textId="3188B6EB" w:rsidR="008A5185" w:rsidRPr="008312A0" w:rsidRDefault="008A5185" w:rsidP="00B32B96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Ներկայացված հայտը մանրամասն</w:t>
      </w:r>
      <w:r w:rsidR="00A976E3">
        <w:rPr>
          <w:rFonts w:ascii="GHEA Grapalat" w:eastAsia="Calibri" w:hAnsi="GHEA Grapalat" w:cs="Times New Roman"/>
          <w:kern w:val="0"/>
          <w:lang w:val="hy-AM" w:eastAsia="en-US" w:bidi="ar-SA"/>
        </w:rPr>
        <w:t>որեն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9EFEFC2" w14:textId="77777777" w:rsidR="004F4103" w:rsidRDefault="005F1EC3" w:rsidP="00A976E3">
      <w:pPr>
        <w:spacing w:line="360" w:lineRule="auto"/>
        <w:ind w:firstLine="708"/>
        <w:rPr>
          <w:rFonts w:ascii="Calibri" w:hAnsi="Calibri" w:cs="Calibri"/>
          <w:lang w:val="hy-AM"/>
        </w:rPr>
      </w:pP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 անդամները ներկայացրել են հետևյալ դիտարկումները</w:t>
      </w:r>
      <w:r w:rsidR="00A976E3" w:rsidRPr="00A976E3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312A0">
        <w:rPr>
          <w:rFonts w:ascii="GHEA Grapalat" w:hAnsi="GHEA Grapalat"/>
          <w:lang w:val="hy-AM"/>
        </w:rPr>
        <w:t>ներկայացված ծրագիրը պարունակում է բազմաթիվ անհամապատասխանություններ և անորոշություններ (նկատելի է ամբողջ տեքստի բառացի թարգմանությունը օտար լեզվից), մասնավորապես</w:t>
      </w:r>
      <w:r w:rsidR="00C67C06">
        <w:rPr>
          <w:rFonts w:ascii="GHEA Grapalat" w:hAnsi="GHEA Grapalat"/>
          <w:lang w:val="hy-AM"/>
        </w:rPr>
        <w:t>՝</w:t>
      </w:r>
      <w:r w:rsidRPr="008312A0">
        <w:rPr>
          <w:rFonts w:ascii="GHEA Grapalat" w:hAnsi="GHEA Grapalat"/>
          <w:lang w:val="hy-AM"/>
        </w:rPr>
        <w:t xml:space="preserve"> մի դեպքում աշխատատեղերի քանակը նախատեսված է 40, մյուս դեպքում՝ 20, </w:t>
      </w:r>
      <w:r w:rsidR="00C67C06">
        <w:rPr>
          <w:rFonts w:ascii="GHEA Grapalat" w:hAnsi="GHEA Grapalat"/>
          <w:lang w:val="hy-AM"/>
        </w:rPr>
        <w:t>սկզբնական հայտարարագրում</w:t>
      </w:r>
      <w:r w:rsidRPr="008312A0">
        <w:rPr>
          <w:rFonts w:ascii="GHEA Grapalat" w:hAnsi="GHEA Grapalat"/>
          <w:lang w:val="hy-AM"/>
        </w:rPr>
        <w:t xml:space="preserve"> ներդրումների ծավալը 200</w:t>
      </w:r>
      <w:r w:rsidR="00C67C06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>000</w:t>
      </w:r>
      <w:r w:rsidR="00C67C06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>000 դրամ է, իսկ ծրագրում անհասկանալի թիվ, բացվածք</w:t>
      </w:r>
      <w:r w:rsidR="00C67C06">
        <w:rPr>
          <w:rFonts w:ascii="GHEA Grapalat" w:hAnsi="GHEA Grapalat"/>
          <w:lang w:val="hy-AM"/>
        </w:rPr>
        <w:t>ն</w:t>
      </w:r>
      <w:r w:rsidRPr="008312A0">
        <w:rPr>
          <w:rFonts w:ascii="GHEA Grapalat" w:hAnsi="GHEA Grapalat"/>
          <w:lang w:val="hy-AM"/>
        </w:rPr>
        <w:t xml:space="preserve"> անհասկանալի է</w:t>
      </w:r>
      <w:r w:rsidR="00C67C06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 xml:space="preserve"> թե ինչ չափորոշիչով է հաշվարկված, անհասկանալի են աղյուսակների չափորոշիչները</w:t>
      </w:r>
      <w:r w:rsidR="004F4103">
        <w:rPr>
          <w:rFonts w:ascii="GHEA Grapalat" w:hAnsi="GHEA Grapalat"/>
          <w:lang w:val="hy-AM"/>
        </w:rPr>
        <w:t>՝</w:t>
      </w:r>
      <w:r w:rsidRPr="008312A0">
        <w:rPr>
          <w:rFonts w:ascii="GHEA Grapalat" w:hAnsi="GHEA Grapalat"/>
          <w:lang w:val="hy-AM"/>
        </w:rPr>
        <w:t xml:space="preserve"> դրամ</w:t>
      </w:r>
      <w:r w:rsidR="004F4103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 xml:space="preserve"> թե մլն դրամ, ինչպես նաև հստակ չէ</w:t>
      </w:r>
      <w:r w:rsidR="004F4103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 xml:space="preserve">  թե ապրանքների արտահանման կամ ներմուծման մաքսային գոր</w:t>
      </w:r>
      <w:r w:rsidR="004F4103">
        <w:rPr>
          <w:rFonts w:ascii="GHEA Grapalat" w:hAnsi="GHEA Grapalat"/>
          <w:lang w:val="hy-AM"/>
        </w:rPr>
        <w:t>ծ</w:t>
      </w:r>
      <w:r w:rsidRPr="008312A0">
        <w:rPr>
          <w:rFonts w:ascii="GHEA Grapalat" w:hAnsi="GHEA Grapalat"/>
          <w:lang w:val="hy-AM"/>
        </w:rPr>
        <w:t>առնություններ նախատեսվում են</w:t>
      </w:r>
      <w:r w:rsidR="004F4103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 xml:space="preserve"> թե ոչ։</w:t>
      </w:r>
      <w:r w:rsidRPr="008312A0">
        <w:rPr>
          <w:rFonts w:ascii="Calibri" w:hAnsi="Calibri" w:cs="Calibri"/>
          <w:lang w:val="hy-AM"/>
        </w:rPr>
        <w:t>  </w:t>
      </w:r>
    </w:p>
    <w:p w14:paraId="3FF1ECA7" w14:textId="31963A38" w:rsidR="005F1EC3" w:rsidRPr="008312A0" w:rsidRDefault="005F1EC3" w:rsidP="000C6ACA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8312A0">
        <w:rPr>
          <w:rFonts w:ascii="GHEA Grapalat" w:hAnsi="GHEA Grapalat"/>
          <w:lang w:val="hy-AM"/>
        </w:rPr>
        <w:t>«էկոս» ԱՏԳ</w:t>
      </w:r>
      <w:r w:rsidR="004F4103">
        <w:rPr>
          <w:rFonts w:ascii="GHEA Grapalat" w:hAnsi="GHEA Grapalat"/>
          <w:lang w:val="hy-AM"/>
        </w:rPr>
        <w:t>-ի</w:t>
      </w:r>
      <w:r w:rsidRPr="008312A0">
        <w:rPr>
          <w:rFonts w:ascii="GHEA Grapalat" w:hAnsi="GHEA Grapalat"/>
          <w:lang w:val="hy-AM"/>
        </w:rPr>
        <w:t xml:space="preserve"> կողմից տրված տեղեկանքի համաձայն՝ Ընկերությանը տրամադրվող տարածքի մակերեսը կազմում է 5 քմ, իսկ Ընկերության կողմից ներկայացված գործարար ծրագրի համաձայն՝ Ընկերությունը ունենալու է 20 աշխատատեղ: Այս առումով պարզ չէ, թե ինչպես են այդ աշխատակիցներն իրենց սարքավորումներով տեղավորվելու 5 քմ տարածքում։ Նշվածը հիմք է տալիս եզրակացնել</w:t>
      </w:r>
      <w:r w:rsidR="000C6ACA">
        <w:rPr>
          <w:rFonts w:ascii="GHEA Grapalat" w:hAnsi="GHEA Grapalat"/>
          <w:lang w:val="hy-AM"/>
        </w:rPr>
        <w:t>ու</w:t>
      </w:r>
      <w:r w:rsidRPr="008312A0">
        <w:rPr>
          <w:rFonts w:ascii="GHEA Grapalat" w:hAnsi="GHEA Grapalat"/>
          <w:lang w:val="hy-AM"/>
        </w:rPr>
        <w:t>, որ Ընկերություն</w:t>
      </w:r>
      <w:r w:rsidR="000C6ACA">
        <w:rPr>
          <w:rFonts w:ascii="GHEA Grapalat" w:hAnsi="GHEA Grapalat"/>
          <w:lang w:val="hy-AM"/>
        </w:rPr>
        <w:t>ն</w:t>
      </w:r>
      <w:r w:rsidRPr="008312A0">
        <w:rPr>
          <w:rFonts w:ascii="GHEA Grapalat" w:hAnsi="GHEA Grapalat"/>
          <w:lang w:val="hy-AM"/>
        </w:rPr>
        <w:t xml:space="preserve"> իր գործունեությունը կամ դրա մի մասը չի իրականացնելու ԱՏԳ տարածքում, սակայն հավակնում է շահութահարկի արտոնությունների: Նշվածը կարող է անհավասար մրցակցային պայմաններ ստեղծել նմանատիպ գործունեությամբ զբաղվող և ԱՏԳ շահագործող չհամարվող կազմակերպությունների համար:</w:t>
      </w:r>
      <w:r w:rsidR="000C6ACA">
        <w:rPr>
          <w:rFonts w:ascii="GHEA Grapalat" w:hAnsi="GHEA Grapalat"/>
          <w:lang w:val="hy-AM"/>
        </w:rPr>
        <w:t xml:space="preserve"> Ուստի </w:t>
      </w:r>
      <w:r w:rsidR="00B32B96">
        <w:rPr>
          <w:rFonts w:ascii="GHEA Grapalat" w:hAnsi="GHEA Grapalat"/>
          <w:lang w:val="hy-AM"/>
        </w:rPr>
        <w:t xml:space="preserve">հանգում ենք, </w:t>
      </w:r>
      <w:r w:rsidR="00176FB8" w:rsidRPr="008312A0">
        <w:rPr>
          <w:rFonts w:ascii="GHEA Grapalat" w:hAnsi="GHEA Grapalat"/>
          <w:lang w:val="hy-AM"/>
        </w:rPr>
        <w:t>որ ԱՏԳ տարածքում այնպիսի գոր</w:t>
      </w:r>
      <w:r w:rsidR="00176FB8" w:rsidRPr="008312A0">
        <w:rPr>
          <w:rFonts w:ascii="GHEA Grapalat" w:hAnsi="GHEA Grapalat"/>
          <w:lang w:val="hy-AM"/>
        </w:rPr>
        <w:softHyphen/>
        <w:t>ծու</w:t>
      </w:r>
      <w:r w:rsidR="00176FB8" w:rsidRPr="008312A0">
        <w:rPr>
          <w:rFonts w:ascii="GHEA Grapalat" w:hAnsi="GHEA Grapalat"/>
          <w:lang w:val="hy-AM"/>
        </w:rPr>
        <w:softHyphen/>
        <w:t>նեու</w:t>
      </w:r>
      <w:r w:rsidR="00176FB8" w:rsidRPr="008312A0">
        <w:rPr>
          <w:rFonts w:ascii="GHEA Grapalat" w:hAnsi="GHEA Grapalat"/>
          <w:lang w:val="hy-AM"/>
        </w:rPr>
        <w:softHyphen/>
        <w:t>թյան տեսակների իրականացումը, որոնց դեպքում հնարավոր չէ պարզել ԱՏԳ տարածքում եկա</w:t>
      </w:r>
      <w:r w:rsidR="00176FB8" w:rsidRPr="008312A0">
        <w:rPr>
          <w:rFonts w:ascii="GHEA Grapalat" w:hAnsi="GHEA Grapalat"/>
          <w:lang w:val="hy-AM"/>
        </w:rPr>
        <w:softHyphen/>
      </w:r>
      <w:r w:rsidR="00176FB8" w:rsidRPr="008312A0">
        <w:rPr>
          <w:rFonts w:ascii="GHEA Grapalat" w:hAnsi="GHEA Grapalat"/>
          <w:lang w:val="hy-AM"/>
        </w:rPr>
        <w:softHyphen/>
        <w:t>մուտ</w:t>
      </w:r>
      <w:r w:rsidR="00176FB8" w:rsidRPr="008312A0">
        <w:rPr>
          <w:rFonts w:ascii="GHEA Grapalat" w:hAnsi="GHEA Grapalat"/>
          <w:lang w:val="hy-AM"/>
        </w:rPr>
        <w:softHyphen/>
        <w:t>ների կամ նոր արժեքների ստեղծման հանգամանքը, կրկին ստեղծելու է համապատասխան ռիսկեր:</w:t>
      </w:r>
    </w:p>
    <w:p w14:paraId="74FB0886" w14:textId="16B9E26E" w:rsidR="005F1EC3" w:rsidRPr="008312A0" w:rsidRDefault="005F1EC3" w:rsidP="00B32B96">
      <w:pPr>
        <w:spacing w:line="360" w:lineRule="auto"/>
        <w:rPr>
          <w:rFonts w:ascii="GHEA Grapalat" w:hAnsi="GHEA Grapalat"/>
          <w:lang w:val="hy-AM"/>
        </w:rPr>
      </w:pPr>
      <w:r w:rsidRPr="008312A0">
        <w:rPr>
          <w:rFonts w:ascii="GHEA Grapalat" w:hAnsi="GHEA Grapalat"/>
          <w:lang w:val="hy-AM"/>
        </w:rPr>
        <w:lastRenderedPageBreak/>
        <w:t xml:space="preserve"> </w:t>
      </w:r>
      <w:r w:rsidR="00176FB8" w:rsidRPr="008312A0">
        <w:rPr>
          <w:rFonts w:ascii="GHEA Grapalat" w:hAnsi="GHEA Grapalat"/>
          <w:lang w:val="hy-AM"/>
        </w:rPr>
        <w:t xml:space="preserve">   </w:t>
      </w:r>
      <w:r w:rsidRPr="008312A0">
        <w:rPr>
          <w:rFonts w:ascii="GHEA Grapalat" w:hAnsi="GHEA Grapalat"/>
          <w:lang w:val="hy-AM"/>
        </w:rPr>
        <w:t>Միաժամանակ</w:t>
      </w:r>
      <w:r w:rsidR="00026EED">
        <w:rPr>
          <w:rFonts w:ascii="GHEA Grapalat" w:hAnsi="GHEA Grapalat"/>
          <w:lang w:val="hy-AM"/>
        </w:rPr>
        <w:t>,</w:t>
      </w:r>
      <w:r w:rsidRPr="008312A0">
        <w:rPr>
          <w:rFonts w:ascii="GHEA Grapalat" w:hAnsi="GHEA Grapalat"/>
          <w:lang w:val="hy-AM"/>
        </w:rPr>
        <w:t xml:space="preserve"> </w:t>
      </w:r>
      <w:r w:rsidR="00026EED">
        <w:rPr>
          <w:rFonts w:ascii="GHEA Grapalat" w:hAnsi="GHEA Grapalat"/>
          <w:lang w:val="hy-AM"/>
        </w:rPr>
        <w:t>գործարար ծ</w:t>
      </w:r>
      <w:r w:rsidR="00780B7C">
        <w:rPr>
          <w:rFonts w:ascii="GHEA Grapalat" w:hAnsi="GHEA Grapalat"/>
          <w:lang w:val="hy-AM"/>
        </w:rPr>
        <w:t xml:space="preserve">րագրում </w:t>
      </w:r>
      <w:r w:rsidRPr="008312A0">
        <w:rPr>
          <w:rFonts w:ascii="GHEA Grapalat" w:hAnsi="GHEA Grapalat"/>
          <w:lang w:val="hy-AM"/>
        </w:rPr>
        <w:t>և</w:t>
      </w:r>
      <w:r w:rsidR="00780B7C">
        <w:rPr>
          <w:rFonts w:ascii="GHEA Grapalat" w:hAnsi="GHEA Grapalat"/>
          <w:lang w:val="hy-AM"/>
        </w:rPr>
        <w:t xml:space="preserve"> </w:t>
      </w:r>
      <w:r w:rsidRPr="008312A0">
        <w:rPr>
          <w:rFonts w:ascii="GHEA Grapalat" w:hAnsi="GHEA Grapalat"/>
          <w:lang w:val="hy-AM"/>
        </w:rPr>
        <w:t>կից փաստաթղթերում միջին աշխատավարձի չափի ցուցանիշը</w:t>
      </w:r>
      <w:r w:rsidR="00780B7C">
        <w:rPr>
          <w:rFonts w:ascii="GHEA Grapalat" w:hAnsi="GHEA Grapalat"/>
          <w:lang w:val="hy-AM"/>
        </w:rPr>
        <w:t xml:space="preserve"> </w:t>
      </w:r>
      <w:r w:rsidRPr="008312A0">
        <w:rPr>
          <w:rFonts w:ascii="GHEA Grapalat" w:hAnsi="GHEA Grapalat"/>
          <w:lang w:val="hy-AM"/>
        </w:rPr>
        <w:t>բացակայում է, ինչպես նաև</w:t>
      </w:r>
      <w:r w:rsidR="00780B7C">
        <w:rPr>
          <w:rFonts w:ascii="GHEA Grapalat" w:hAnsi="GHEA Grapalat"/>
          <w:lang w:val="hy-AM"/>
        </w:rPr>
        <w:t xml:space="preserve"> </w:t>
      </w:r>
      <w:r w:rsidRPr="008312A0">
        <w:rPr>
          <w:rFonts w:ascii="GHEA Grapalat" w:hAnsi="GHEA Grapalat"/>
          <w:lang w:val="hy-AM"/>
        </w:rPr>
        <w:t>կապիտալ ծախսեր նախատեսված չեն։</w:t>
      </w:r>
    </w:p>
    <w:p w14:paraId="1D24B289" w14:textId="4973644D" w:rsidR="008A5185" w:rsidRPr="008312A0" w:rsidRDefault="008312A0" w:rsidP="00B32B96">
      <w:pPr>
        <w:spacing w:line="360" w:lineRule="auto"/>
        <w:rPr>
          <w:rFonts w:ascii="GHEA Grapalat" w:hAnsi="GHEA Grapalat"/>
          <w:lang w:val="hy-AM"/>
        </w:rPr>
      </w:pPr>
      <w:r w:rsidRPr="008312A0">
        <w:rPr>
          <w:rFonts w:ascii="GHEA Grapalat" w:hAnsi="GHEA Grapalat"/>
          <w:lang w:val="hy-AM"/>
        </w:rPr>
        <w:t xml:space="preserve">  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գնահատվել է </w:t>
      </w:r>
      <w:r w:rsidR="005F1EC3" w:rsidRPr="008312A0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52</w:t>
      </w:r>
      <w:r w:rsidR="008A5185" w:rsidRPr="008312A0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միջին միավոր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: Հաշվի առնելով, որ անցողիկ շեմը սահմանված է 60 միավոր</w:t>
      </w:r>
      <w:r w:rsidR="009260D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, և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260D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գնահատման արդյունքում հայտը չի բավարարել անցողիկ շեմը</w:t>
      </w:r>
      <w:r w:rsidR="00097B79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9260D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նպատակահարմար ենք գտնում </w:t>
      </w:r>
      <w:r w:rsidR="00B8416E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մերժել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E26443" w:rsidRPr="008312A0">
        <w:rPr>
          <w:rFonts w:ascii="GHEA Grapalat" w:eastAsia="Calibri" w:hAnsi="GHEA Grapalat" w:cs="Arial"/>
          <w:b/>
          <w:bCs/>
          <w:spacing w:val="-8"/>
          <w:lang w:val="hy-AM"/>
        </w:rPr>
        <w:t>ՔՈՐԱՍՈՖԹ ՍՈԼՈՒՇՆՍ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842CF3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ՓԲ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</w:t>
      </w:r>
      <w:r w:rsidR="009260D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9260D0" w:rsidRPr="008312A0">
        <w:rPr>
          <w:rFonts w:ascii="GHEA Grapalat" w:eastAsia="Calibri" w:hAnsi="GHEA Grapalat"/>
          <w:lang w:val="hy-AM"/>
        </w:rPr>
        <w:t>Էկոս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9260D0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ներառվելու համար ներկայացված հայտը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  <w:r w:rsidR="008A5185" w:rsidRPr="008312A0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  <w:r w:rsidR="008A5185" w:rsidRPr="008312A0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8312A0" w:rsidRDefault="009A0198" w:rsidP="00B32B96">
      <w:pPr>
        <w:spacing w:line="360" w:lineRule="auto"/>
        <w:rPr>
          <w:rFonts w:ascii="GHEA Grapalat" w:hAnsi="GHEA Grapalat"/>
          <w:lang w:val="hy-AM"/>
        </w:rPr>
      </w:pPr>
    </w:p>
    <w:sectPr w:rsidR="009A0198" w:rsidRPr="008312A0" w:rsidSect="00A976E3">
      <w:footerReference w:type="default" r:id="rId7"/>
      <w:pgSz w:w="11906" w:h="16838"/>
      <w:pgMar w:top="1134" w:right="1134" w:bottom="1134" w:left="1134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DF16A" w14:textId="77777777" w:rsidR="00085F61" w:rsidRDefault="00085F61">
      <w:pPr>
        <w:rPr>
          <w:rFonts w:hint="eastAsia"/>
        </w:rPr>
      </w:pPr>
      <w:r>
        <w:separator/>
      </w:r>
    </w:p>
  </w:endnote>
  <w:endnote w:type="continuationSeparator" w:id="0">
    <w:p w14:paraId="0FE1C1D0" w14:textId="77777777" w:rsidR="00085F61" w:rsidRDefault="00085F6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DB8D2" w14:textId="77777777" w:rsidR="00085F61" w:rsidRDefault="00085F61">
      <w:pPr>
        <w:rPr>
          <w:rFonts w:hint="eastAsia"/>
        </w:rPr>
      </w:pPr>
      <w:r>
        <w:separator/>
      </w:r>
    </w:p>
  </w:footnote>
  <w:footnote w:type="continuationSeparator" w:id="0">
    <w:p w14:paraId="7A3F75AD" w14:textId="77777777" w:rsidR="00085F61" w:rsidRDefault="00085F6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09B18D6"/>
    <w:multiLevelType w:val="hybridMultilevel"/>
    <w:tmpl w:val="C83AD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2316A"/>
    <w:rsid w:val="00026EED"/>
    <w:rsid w:val="00044465"/>
    <w:rsid w:val="00085F61"/>
    <w:rsid w:val="00086BA0"/>
    <w:rsid w:val="000872DB"/>
    <w:rsid w:val="0009523D"/>
    <w:rsid w:val="00097B79"/>
    <w:rsid w:val="000A1596"/>
    <w:rsid w:val="000A3227"/>
    <w:rsid w:val="000C09BB"/>
    <w:rsid w:val="000C6ACA"/>
    <w:rsid w:val="000F05CC"/>
    <w:rsid w:val="000F7879"/>
    <w:rsid w:val="000F7F0B"/>
    <w:rsid w:val="00106A70"/>
    <w:rsid w:val="00126A54"/>
    <w:rsid w:val="00135A35"/>
    <w:rsid w:val="00136B3E"/>
    <w:rsid w:val="001446A4"/>
    <w:rsid w:val="0014740B"/>
    <w:rsid w:val="00176FB8"/>
    <w:rsid w:val="001928FF"/>
    <w:rsid w:val="001A71DB"/>
    <w:rsid w:val="001D4483"/>
    <w:rsid w:val="001D4BE7"/>
    <w:rsid w:val="001D73B4"/>
    <w:rsid w:val="001E5CE0"/>
    <w:rsid w:val="002005C1"/>
    <w:rsid w:val="002070A3"/>
    <w:rsid w:val="00233379"/>
    <w:rsid w:val="002369BB"/>
    <w:rsid w:val="00240BF4"/>
    <w:rsid w:val="0024466C"/>
    <w:rsid w:val="00262EA6"/>
    <w:rsid w:val="0026317A"/>
    <w:rsid w:val="00271B1E"/>
    <w:rsid w:val="002B359E"/>
    <w:rsid w:val="002D5705"/>
    <w:rsid w:val="00303909"/>
    <w:rsid w:val="00311495"/>
    <w:rsid w:val="003321F3"/>
    <w:rsid w:val="00334D7B"/>
    <w:rsid w:val="003464F8"/>
    <w:rsid w:val="00375637"/>
    <w:rsid w:val="00395560"/>
    <w:rsid w:val="003B604B"/>
    <w:rsid w:val="003C7EAC"/>
    <w:rsid w:val="003D4977"/>
    <w:rsid w:val="003D50F0"/>
    <w:rsid w:val="003D6321"/>
    <w:rsid w:val="003E2D7D"/>
    <w:rsid w:val="003F1E9B"/>
    <w:rsid w:val="00407D37"/>
    <w:rsid w:val="00417451"/>
    <w:rsid w:val="00451D6A"/>
    <w:rsid w:val="00457B29"/>
    <w:rsid w:val="00463869"/>
    <w:rsid w:val="004751A8"/>
    <w:rsid w:val="004754FE"/>
    <w:rsid w:val="0047628D"/>
    <w:rsid w:val="004E7B05"/>
    <w:rsid w:val="004F4103"/>
    <w:rsid w:val="00521F23"/>
    <w:rsid w:val="00531AEF"/>
    <w:rsid w:val="00547541"/>
    <w:rsid w:val="00557119"/>
    <w:rsid w:val="0058210D"/>
    <w:rsid w:val="00587BF6"/>
    <w:rsid w:val="005A1EDB"/>
    <w:rsid w:val="005C3A3C"/>
    <w:rsid w:val="005D0F05"/>
    <w:rsid w:val="005E34E7"/>
    <w:rsid w:val="005E68B1"/>
    <w:rsid w:val="005E795F"/>
    <w:rsid w:val="005F1EC3"/>
    <w:rsid w:val="006101B1"/>
    <w:rsid w:val="00637A22"/>
    <w:rsid w:val="00646F15"/>
    <w:rsid w:val="00650909"/>
    <w:rsid w:val="006626BD"/>
    <w:rsid w:val="006677BB"/>
    <w:rsid w:val="006A0C35"/>
    <w:rsid w:val="006E5AA6"/>
    <w:rsid w:val="00703862"/>
    <w:rsid w:val="0076763B"/>
    <w:rsid w:val="00771035"/>
    <w:rsid w:val="00780B7C"/>
    <w:rsid w:val="007D1206"/>
    <w:rsid w:val="00807967"/>
    <w:rsid w:val="00820A0E"/>
    <w:rsid w:val="00830E95"/>
    <w:rsid w:val="008312A0"/>
    <w:rsid w:val="00842CF3"/>
    <w:rsid w:val="00844F7E"/>
    <w:rsid w:val="00855EF0"/>
    <w:rsid w:val="0089564F"/>
    <w:rsid w:val="008A474A"/>
    <w:rsid w:val="008A4EFC"/>
    <w:rsid w:val="008A5185"/>
    <w:rsid w:val="008B1414"/>
    <w:rsid w:val="008D5FA8"/>
    <w:rsid w:val="008D720B"/>
    <w:rsid w:val="00921371"/>
    <w:rsid w:val="0092265E"/>
    <w:rsid w:val="009260D0"/>
    <w:rsid w:val="0093530F"/>
    <w:rsid w:val="00950B07"/>
    <w:rsid w:val="009629D2"/>
    <w:rsid w:val="009A0198"/>
    <w:rsid w:val="009A3720"/>
    <w:rsid w:val="009B0DBF"/>
    <w:rsid w:val="009E05B1"/>
    <w:rsid w:val="009E6390"/>
    <w:rsid w:val="009E66C2"/>
    <w:rsid w:val="009E679A"/>
    <w:rsid w:val="009F5723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84D81"/>
    <w:rsid w:val="00A976E3"/>
    <w:rsid w:val="00AB25B1"/>
    <w:rsid w:val="00AC6322"/>
    <w:rsid w:val="00AD455A"/>
    <w:rsid w:val="00AD6417"/>
    <w:rsid w:val="00B0237D"/>
    <w:rsid w:val="00B147CC"/>
    <w:rsid w:val="00B20F29"/>
    <w:rsid w:val="00B31CC3"/>
    <w:rsid w:val="00B32B96"/>
    <w:rsid w:val="00B35DCB"/>
    <w:rsid w:val="00B44F56"/>
    <w:rsid w:val="00B54844"/>
    <w:rsid w:val="00B54FA6"/>
    <w:rsid w:val="00B75041"/>
    <w:rsid w:val="00B8416E"/>
    <w:rsid w:val="00B87CFF"/>
    <w:rsid w:val="00BA3111"/>
    <w:rsid w:val="00BA73AA"/>
    <w:rsid w:val="00BC7807"/>
    <w:rsid w:val="00BE5C8F"/>
    <w:rsid w:val="00BE74ED"/>
    <w:rsid w:val="00BF0438"/>
    <w:rsid w:val="00BF22CE"/>
    <w:rsid w:val="00C157B5"/>
    <w:rsid w:val="00C67C06"/>
    <w:rsid w:val="00CA0E07"/>
    <w:rsid w:val="00CD0A82"/>
    <w:rsid w:val="00CD4662"/>
    <w:rsid w:val="00CD6D8A"/>
    <w:rsid w:val="00CE012A"/>
    <w:rsid w:val="00CF731D"/>
    <w:rsid w:val="00D02CFC"/>
    <w:rsid w:val="00D06DB4"/>
    <w:rsid w:val="00D23910"/>
    <w:rsid w:val="00D25E5B"/>
    <w:rsid w:val="00D37C5D"/>
    <w:rsid w:val="00D5100C"/>
    <w:rsid w:val="00D705EF"/>
    <w:rsid w:val="00DB69AB"/>
    <w:rsid w:val="00DB7348"/>
    <w:rsid w:val="00DC0E56"/>
    <w:rsid w:val="00DC51BF"/>
    <w:rsid w:val="00DE1CC8"/>
    <w:rsid w:val="00DF0DA0"/>
    <w:rsid w:val="00E134F3"/>
    <w:rsid w:val="00E26443"/>
    <w:rsid w:val="00E53C0D"/>
    <w:rsid w:val="00E8240E"/>
    <w:rsid w:val="00E97C94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136B3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63</cp:revision>
  <dcterms:created xsi:type="dcterms:W3CDTF">2020-10-21T08:19:00Z</dcterms:created>
  <dcterms:modified xsi:type="dcterms:W3CDTF">2023-11-21T05:46:00Z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