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3B5B" w:rsidRPr="005B1F5B" w:rsidRDefault="00B13B5B" w:rsidP="00C61A7E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B1F5B">
        <w:rPr>
          <w:rFonts w:ascii="GHEA Grapalat" w:hAnsi="GHEA Grapalat"/>
          <w:b/>
          <w:sz w:val="24"/>
          <w:szCs w:val="24"/>
          <w:lang w:val="hy-AM"/>
        </w:rPr>
        <w:t xml:space="preserve">ՀՀ ԱՐԴԱՐԱԴԱՏՈՒԹՅԱՆ ՆԱԽԱՐԱՐՈՒԹՅԱՆ </w:t>
      </w:r>
    </w:p>
    <w:p w:rsidR="00470B25" w:rsidRPr="005B1F5B" w:rsidRDefault="00470B25" w:rsidP="00C61A7E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B1F5B">
        <w:rPr>
          <w:rFonts w:ascii="GHEA Grapalat" w:hAnsi="GHEA Grapalat"/>
          <w:b/>
          <w:sz w:val="24"/>
          <w:szCs w:val="24"/>
          <w:lang w:val="hy-AM"/>
        </w:rPr>
        <w:t>ՀԻՄՆԱՎՈՐՈՒՄ</w:t>
      </w:r>
      <w:r w:rsidR="00B13B5B" w:rsidRPr="005B1F5B">
        <w:rPr>
          <w:rFonts w:ascii="GHEA Grapalat" w:hAnsi="GHEA Grapalat"/>
          <w:b/>
          <w:sz w:val="24"/>
          <w:szCs w:val="24"/>
          <w:lang w:val="hy-AM"/>
        </w:rPr>
        <w:t>Ը</w:t>
      </w:r>
    </w:p>
    <w:p w:rsidR="00B13B5B" w:rsidRPr="005B1F5B" w:rsidRDefault="00B13B5B" w:rsidP="00C61A7E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A54742" w:rsidRDefault="001F409B" w:rsidP="00C91D28">
      <w:pPr>
        <w:spacing w:after="0"/>
        <w:jc w:val="center"/>
        <w:rPr>
          <w:rFonts w:ascii="GHEA Grapalat" w:hAnsi="GHEA Grapalat"/>
          <w:b/>
          <w:sz w:val="24"/>
          <w:szCs w:val="24"/>
        </w:rPr>
      </w:pPr>
      <w:r w:rsidRPr="005B1F5B">
        <w:rPr>
          <w:rFonts w:ascii="GHEA Grapalat" w:hAnsi="GHEA Grapalat"/>
          <w:b/>
          <w:sz w:val="24"/>
          <w:szCs w:val="24"/>
          <w:lang w:val="hy-AM"/>
        </w:rPr>
        <w:t>«ԱՆԿԱԽ ՊԵՏՈՒԹՅՈՒՆՆԵՐԻ ՀԱՄԱԳՈՐԾԱԿՑՈՒԹՅԱՆ ՄԱՍՆԱԿԻՑ ՊԵՏՈՒԹՅՈՒՆՆԵՐԻ</w:t>
      </w:r>
      <w:r w:rsidR="00610E69" w:rsidRPr="005B1F5B">
        <w:rPr>
          <w:rFonts w:ascii="GHEA Grapalat" w:hAnsi="GHEA Grapalat"/>
          <w:b/>
          <w:sz w:val="24"/>
          <w:szCs w:val="24"/>
          <w:lang w:val="hy-AM"/>
        </w:rPr>
        <w:t>՝</w:t>
      </w:r>
      <w:r w:rsidRPr="005B1F5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10E69" w:rsidRPr="005B1F5B">
        <w:rPr>
          <w:rFonts w:ascii="GHEA Grapalat" w:hAnsi="GHEA Grapalat"/>
          <w:b/>
          <w:sz w:val="24"/>
          <w:szCs w:val="24"/>
          <w:lang w:val="hy-AM"/>
        </w:rPr>
        <w:t xml:space="preserve">ԴԱՏԱՓՈՐՁԱԳԻՏԱԿԱՆ ԳՈՐԾՈՒՆԵՈՒԹՅԱՆ ՈԼՈՐՏՈՒՄ ՀԱՄԱԿԱՐԳՈՂ ԽՈՐՀՈՒՐԴ </w:t>
      </w:r>
      <w:r w:rsidRPr="005B1F5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10E69" w:rsidRPr="005B1F5B">
        <w:rPr>
          <w:rFonts w:ascii="GHEA Grapalat" w:hAnsi="GHEA Grapalat"/>
          <w:b/>
          <w:sz w:val="24"/>
          <w:szCs w:val="24"/>
          <w:lang w:val="hy-AM"/>
        </w:rPr>
        <w:t>ԿԱԶՄԱՎՈՐԵԼՈՒ</w:t>
      </w:r>
      <w:r w:rsidRPr="005B1F5B">
        <w:rPr>
          <w:rFonts w:ascii="GHEA Grapalat" w:hAnsi="GHEA Grapalat"/>
          <w:b/>
          <w:sz w:val="24"/>
          <w:szCs w:val="24"/>
          <w:lang w:val="hy-AM"/>
        </w:rPr>
        <w:t xml:space="preserve"> ՄԱՍԻՆ ՀԱՄԱՁԱՅՆԱԳՐԻ ՍՏՈՐԱԳՐՄԱՆ ՆՊԱՏԱԿԱՀԱՐՄԱՐՈՒԹՅԱՆ ՎԵՐԱԲԵՐՅԱԼ</w:t>
      </w:r>
    </w:p>
    <w:p w:rsidR="00C91D28" w:rsidRPr="00C91D28" w:rsidRDefault="00C91D28" w:rsidP="00C91D28">
      <w:pPr>
        <w:spacing w:after="0"/>
        <w:jc w:val="center"/>
        <w:rPr>
          <w:rFonts w:ascii="GHEA Grapalat" w:hAnsi="GHEA Grapalat"/>
          <w:b/>
          <w:sz w:val="24"/>
          <w:szCs w:val="24"/>
        </w:rPr>
      </w:pPr>
    </w:p>
    <w:p w:rsidR="00A54742" w:rsidRPr="005B1F5B" w:rsidRDefault="00A54742" w:rsidP="00C61A7E">
      <w:pPr>
        <w:pStyle w:val="BodyText20"/>
        <w:spacing w:after="0" w:line="360" w:lineRule="auto"/>
        <w:ind w:firstLine="720"/>
        <w:rPr>
          <w:rFonts w:ascii="GHEA Grapalat" w:hAnsi="GHEA Grapalat" w:cs="Arial"/>
          <w:sz w:val="24"/>
          <w:szCs w:val="24"/>
          <w:lang w:val="hy-AM"/>
        </w:rPr>
      </w:pPr>
      <w:r w:rsidRPr="005B1F5B">
        <w:rPr>
          <w:rFonts w:ascii="GHEA Grapalat" w:hAnsi="GHEA Grapalat"/>
          <w:b/>
          <w:sz w:val="24"/>
          <w:szCs w:val="24"/>
          <w:lang w:val="hy-AM"/>
        </w:rPr>
        <w:t>«</w:t>
      </w:r>
      <w:r w:rsidRPr="005B1F5B">
        <w:rPr>
          <w:rFonts w:ascii="GHEA Grapalat" w:hAnsi="GHEA Grapalat" w:cs="Arial"/>
          <w:sz w:val="24"/>
          <w:szCs w:val="24"/>
          <w:lang w:val="hy-AM"/>
        </w:rPr>
        <w:t xml:space="preserve">Անկախ պետությունների համագործակցության </w:t>
      </w:r>
      <w:r w:rsidRPr="005B1F5B">
        <w:rPr>
          <w:rFonts w:ascii="GHEA Grapalat" w:hAnsi="GHEA Grapalat"/>
          <w:noProof/>
          <w:sz w:val="24"/>
          <w:szCs w:val="24"/>
          <w:lang w:val="hy-AM"/>
        </w:rPr>
        <w:t>մասնակից պետությունների</w:t>
      </w:r>
      <w:r w:rsidR="00610E69" w:rsidRPr="005B1F5B">
        <w:rPr>
          <w:rFonts w:ascii="GHEA Grapalat" w:hAnsi="GHEA Grapalat"/>
          <w:noProof/>
          <w:sz w:val="24"/>
          <w:szCs w:val="24"/>
          <w:lang w:val="hy-AM"/>
        </w:rPr>
        <w:t>՝</w:t>
      </w:r>
      <w:r w:rsidRPr="005B1F5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610E69" w:rsidRPr="005B1F5B">
        <w:rPr>
          <w:rFonts w:ascii="GHEA Grapalat" w:hAnsi="GHEA Grapalat"/>
          <w:noProof/>
          <w:sz w:val="24"/>
          <w:szCs w:val="24"/>
          <w:lang w:val="hy-AM"/>
        </w:rPr>
        <w:t xml:space="preserve">դատափորձագիտական գործունեության </w:t>
      </w:r>
      <w:r w:rsidR="00A63FB8" w:rsidRPr="005B1F5B">
        <w:rPr>
          <w:rFonts w:ascii="GHEA Grapalat" w:hAnsi="GHEA Grapalat"/>
          <w:noProof/>
          <w:sz w:val="24"/>
          <w:szCs w:val="24"/>
          <w:lang w:val="hy-AM"/>
        </w:rPr>
        <w:t xml:space="preserve">ոլորտում համակարգող խորհուրդ կազմավորելու </w:t>
      </w:r>
      <w:r w:rsidRPr="005B1F5B">
        <w:rPr>
          <w:rFonts w:ascii="GHEA Grapalat" w:hAnsi="GHEA Grapalat"/>
          <w:noProof/>
          <w:sz w:val="24"/>
          <w:szCs w:val="24"/>
          <w:lang w:val="hy-AM"/>
        </w:rPr>
        <w:t xml:space="preserve"> մասին</w:t>
      </w:r>
      <w:r w:rsidRPr="005B1F5B">
        <w:rPr>
          <w:rFonts w:ascii="GHEA Grapalat" w:hAnsi="GHEA Grapalat" w:cs="Arial"/>
          <w:sz w:val="24"/>
          <w:szCs w:val="24"/>
          <w:lang w:val="hy-AM"/>
        </w:rPr>
        <w:t xml:space="preserve"> </w:t>
      </w:r>
      <w:r w:rsidRPr="005B1F5B">
        <w:rPr>
          <w:rFonts w:ascii="GHEA Grapalat" w:hAnsi="GHEA Grapalat"/>
          <w:noProof/>
          <w:sz w:val="24"/>
          <w:szCs w:val="24"/>
          <w:lang w:val="hy-AM"/>
        </w:rPr>
        <w:t>համաձայնագրի</w:t>
      </w:r>
      <w:r w:rsidRPr="005B1F5B">
        <w:rPr>
          <w:rFonts w:ascii="GHEA Grapalat" w:hAnsi="GHEA Grapalat" w:cs="Arial"/>
          <w:sz w:val="24"/>
          <w:szCs w:val="24"/>
          <w:lang w:val="hy-AM"/>
        </w:rPr>
        <w:t xml:space="preserve"> կնքումը</w:t>
      </w:r>
      <w:r w:rsidR="000459F0" w:rsidRPr="005B1F5B">
        <w:rPr>
          <w:rFonts w:ascii="GHEA Grapalat" w:hAnsi="GHEA Grapalat" w:cs="Arial"/>
          <w:sz w:val="24"/>
          <w:szCs w:val="24"/>
          <w:lang w:val="hy-AM"/>
        </w:rPr>
        <w:t xml:space="preserve"> (այսուհետ՝ Համաձայնագիր)</w:t>
      </w:r>
      <w:r w:rsidRPr="005B1F5B">
        <w:rPr>
          <w:rFonts w:ascii="GHEA Grapalat" w:hAnsi="GHEA Grapalat" w:cs="Arial"/>
          <w:sz w:val="24"/>
          <w:szCs w:val="24"/>
          <w:lang w:val="hy-AM"/>
        </w:rPr>
        <w:t xml:space="preserve"> ենթադրում է </w:t>
      </w:r>
      <w:r w:rsidRPr="005B1F5B">
        <w:rPr>
          <w:rFonts w:ascii="GHEA Grapalat" w:hAnsi="GHEA Grapalat"/>
          <w:noProof/>
          <w:sz w:val="24"/>
          <w:szCs w:val="24"/>
          <w:lang w:val="hy-AM"/>
        </w:rPr>
        <w:t xml:space="preserve">դատափորձագիտական ոլորտում </w:t>
      </w:r>
      <w:r w:rsidRPr="005B1F5B">
        <w:rPr>
          <w:rFonts w:ascii="GHEA Grapalat" w:hAnsi="GHEA Grapalat" w:cs="Arial"/>
          <w:sz w:val="24"/>
          <w:szCs w:val="24"/>
          <w:lang w:val="hy-AM"/>
        </w:rPr>
        <w:t xml:space="preserve">բազմակողմանի և կանոնավոր փոխգործակցության հաստատում՝ միտված հանցավորության դեմ պայքարի, ինչպես նաև՝ տվյալ ոլորտում քաղաքացիների շահերի ապահովման գործում արդյունավետության բարձրացմանը։   </w:t>
      </w:r>
    </w:p>
    <w:p w:rsidR="00A54742" w:rsidRPr="005B1F5B" w:rsidRDefault="00A54742" w:rsidP="00C61A7E">
      <w:pPr>
        <w:pStyle w:val="BodyText20"/>
        <w:spacing w:after="0" w:line="360" w:lineRule="auto"/>
        <w:ind w:firstLine="720"/>
        <w:rPr>
          <w:rFonts w:ascii="GHEA Grapalat" w:hAnsi="GHEA Grapalat"/>
          <w:noProof/>
          <w:sz w:val="24"/>
          <w:szCs w:val="24"/>
          <w:lang w:val="hy-AM"/>
        </w:rPr>
      </w:pPr>
      <w:r w:rsidRPr="005B1F5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459F0" w:rsidRPr="005B1F5B">
        <w:rPr>
          <w:rFonts w:ascii="GHEA Grapalat" w:hAnsi="GHEA Grapalat"/>
          <w:noProof/>
          <w:sz w:val="24"/>
          <w:szCs w:val="24"/>
          <w:lang w:val="hy-AM"/>
        </w:rPr>
        <w:t>Հ</w:t>
      </w:r>
      <w:r w:rsidRPr="005B1F5B">
        <w:rPr>
          <w:rFonts w:ascii="GHEA Grapalat" w:hAnsi="GHEA Grapalat"/>
          <w:noProof/>
          <w:sz w:val="24"/>
          <w:szCs w:val="24"/>
          <w:lang w:val="hy-AM"/>
        </w:rPr>
        <w:t xml:space="preserve">ամաձայնագրի կնքմամբ նախատեսվում է </w:t>
      </w:r>
      <w:r w:rsidR="00954403" w:rsidRPr="005B1F5B">
        <w:rPr>
          <w:rFonts w:ascii="GHEA Grapalat" w:hAnsi="GHEA Grapalat"/>
          <w:noProof/>
          <w:sz w:val="24"/>
          <w:szCs w:val="24"/>
          <w:lang w:val="hy-AM"/>
        </w:rPr>
        <w:t xml:space="preserve">ԱՊՀ </w:t>
      </w:r>
      <w:r w:rsidR="000F69BD" w:rsidRPr="005B1F5B">
        <w:rPr>
          <w:rFonts w:ascii="GHEA Grapalat" w:hAnsi="GHEA Grapalat"/>
          <w:noProof/>
          <w:sz w:val="24"/>
          <w:szCs w:val="24"/>
          <w:lang w:val="hy-AM"/>
        </w:rPr>
        <w:t xml:space="preserve">մասնակից </w:t>
      </w:r>
      <w:r w:rsidR="005A6DF6" w:rsidRPr="005B1F5B">
        <w:rPr>
          <w:rFonts w:ascii="GHEA Grapalat" w:hAnsi="GHEA Grapalat"/>
          <w:noProof/>
          <w:sz w:val="24"/>
          <w:szCs w:val="24"/>
          <w:lang w:val="hy-AM"/>
        </w:rPr>
        <w:t xml:space="preserve">պետությունների դատական </w:t>
      </w:r>
      <w:r w:rsidR="000D4885" w:rsidRPr="005B1F5B">
        <w:rPr>
          <w:rFonts w:ascii="GHEA Grapalat" w:hAnsi="GHEA Grapalat"/>
          <w:noProof/>
          <w:sz w:val="24"/>
          <w:szCs w:val="24"/>
          <w:lang w:val="hy-AM"/>
        </w:rPr>
        <w:t xml:space="preserve">փորձաքնությունների մարմինների ղեկավարների </w:t>
      </w:r>
      <w:r w:rsidR="0064634D" w:rsidRPr="005B1F5B">
        <w:rPr>
          <w:rFonts w:ascii="GHEA Grapalat" w:hAnsi="GHEA Grapalat"/>
          <w:noProof/>
          <w:sz w:val="24"/>
          <w:szCs w:val="24"/>
          <w:lang w:val="hy-AM"/>
        </w:rPr>
        <w:t>միջպետական խորհ</w:t>
      </w:r>
      <w:r w:rsidR="00D81633" w:rsidRPr="005B1F5B">
        <w:rPr>
          <w:rFonts w:ascii="GHEA Grapalat" w:hAnsi="GHEA Grapalat"/>
          <w:noProof/>
          <w:sz w:val="24"/>
          <w:szCs w:val="24"/>
          <w:lang w:val="hy-AM"/>
        </w:rPr>
        <w:t>րդի ստեղծում (այսուհետ՝ Խորհուրդ</w:t>
      </w:r>
      <w:r w:rsidR="001F1B9B" w:rsidRPr="005B1F5B">
        <w:rPr>
          <w:rFonts w:ascii="GHEA Grapalat" w:hAnsi="GHEA Grapalat"/>
          <w:noProof/>
          <w:sz w:val="24"/>
          <w:szCs w:val="24"/>
          <w:lang w:val="hy-AM"/>
        </w:rPr>
        <w:t xml:space="preserve">): Խորհուրդը ԱՊՀ ճյուղային համագործակցության մարմինն է, </w:t>
      </w:r>
      <w:r w:rsidRPr="005B1F5B">
        <w:rPr>
          <w:rFonts w:ascii="GHEA Grapalat" w:hAnsi="GHEA Grapalat"/>
          <w:noProof/>
          <w:sz w:val="24"/>
          <w:szCs w:val="24"/>
          <w:lang w:val="hy-AM"/>
        </w:rPr>
        <w:t xml:space="preserve">որն իր իրավասությունների շրջանակում կոչված է լինելու ապահովել </w:t>
      </w:r>
      <w:r w:rsidRPr="005B1F5B">
        <w:rPr>
          <w:rFonts w:ascii="GHEA Grapalat" w:hAnsi="GHEA Grapalat" w:cs="Arial"/>
          <w:sz w:val="24"/>
          <w:szCs w:val="24"/>
          <w:lang w:val="hy-AM"/>
        </w:rPr>
        <w:t xml:space="preserve">ԱՊՀ </w:t>
      </w:r>
      <w:r w:rsidRPr="005B1F5B">
        <w:rPr>
          <w:rFonts w:ascii="GHEA Grapalat" w:hAnsi="GHEA Grapalat"/>
          <w:noProof/>
          <w:sz w:val="24"/>
          <w:szCs w:val="24"/>
          <w:lang w:val="hy-AM"/>
        </w:rPr>
        <w:t xml:space="preserve">մասնակից պետությունների դատական փորձաքննության մարմինների փոխգործակցության կազմակերպումն ու համակարգումը, ինչպես նաև՝ միջազգային կազմակերպությունների հետ դատափորձագիտական ոլորտում մասնագիտական համագործակցությունը։ </w:t>
      </w:r>
      <w:r w:rsidR="00AE6C0A" w:rsidRPr="005B1F5B">
        <w:rPr>
          <w:rFonts w:ascii="GHEA Grapalat" w:hAnsi="GHEA Grapalat"/>
          <w:noProof/>
          <w:sz w:val="24"/>
          <w:szCs w:val="24"/>
          <w:lang w:val="hy-AM"/>
        </w:rPr>
        <w:t>Համաձայնագրով նախատեսվում է, որ Կողմերից յուրաքանչյուրը նշանակում է պետական իրավասու մարմին, որը պատախանատու է Համաձայնագրի դրույթների իրականացման և դատափորձագիտական ազգային մարմինների միջև համագործակցության համակարգման համար:</w:t>
      </w:r>
    </w:p>
    <w:p w:rsidR="00F25A9F" w:rsidRPr="005B1F5B" w:rsidRDefault="00F25A9F" w:rsidP="00C61A7E">
      <w:pPr>
        <w:pStyle w:val="BodyText20"/>
        <w:spacing w:after="0" w:line="360" w:lineRule="auto"/>
        <w:ind w:firstLine="720"/>
        <w:rPr>
          <w:rFonts w:ascii="GHEA Grapalat" w:hAnsi="GHEA Grapalat"/>
          <w:noProof/>
          <w:sz w:val="24"/>
          <w:szCs w:val="24"/>
          <w:lang w:val="hy-AM"/>
        </w:rPr>
      </w:pPr>
      <w:r w:rsidRPr="005B1F5B">
        <w:rPr>
          <w:rFonts w:ascii="GHEA Grapalat" w:hAnsi="GHEA Grapalat"/>
          <w:noProof/>
          <w:sz w:val="24"/>
          <w:szCs w:val="24"/>
          <w:lang w:val="hy-AM"/>
        </w:rPr>
        <w:t xml:space="preserve">Հավելենք, որ այս պահի դրությամբ Համաձայնագիրն ԱՊՀ մասնակից պետություններից ստորագրել են Բելառուսի Հանրապետությունը, Ռուսաստանի </w:t>
      </w:r>
      <w:r w:rsidRPr="005B1F5B">
        <w:rPr>
          <w:rFonts w:ascii="GHEA Grapalat" w:hAnsi="GHEA Grapalat"/>
          <w:noProof/>
          <w:sz w:val="24"/>
          <w:szCs w:val="24"/>
          <w:lang w:val="hy-AM"/>
        </w:rPr>
        <w:lastRenderedPageBreak/>
        <w:t xml:space="preserve">Դաշնությունը, </w:t>
      </w:r>
      <w:r w:rsidR="001105FD" w:rsidRPr="005B1F5B">
        <w:rPr>
          <w:rFonts w:ascii="GHEA Grapalat" w:hAnsi="GHEA Grapalat"/>
          <w:noProof/>
          <w:sz w:val="24"/>
          <w:szCs w:val="24"/>
          <w:lang w:val="hy-AM"/>
        </w:rPr>
        <w:t>Տաջիկ</w:t>
      </w:r>
      <w:r w:rsidRPr="005B1F5B">
        <w:rPr>
          <w:rFonts w:ascii="GHEA Grapalat" w:hAnsi="GHEA Grapalat"/>
          <w:noProof/>
          <w:sz w:val="24"/>
          <w:szCs w:val="24"/>
          <w:lang w:val="hy-AM"/>
        </w:rPr>
        <w:t xml:space="preserve">ստանի Հանրապետությունը, </w:t>
      </w:r>
      <w:r w:rsidR="001105FD" w:rsidRPr="005B1F5B">
        <w:rPr>
          <w:rFonts w:ascii="GHEA Grapalat" w:hAnsi="GHEA Grapalat"/>
          <w:noProof/>
          <w:sz w:val="24"/>
          <w:szCs w:val="24"/>
          <w:lang w:val="hy-AM"/>
        </w:rPr>
        <w:t>Ուզբեկ</w:t>
      </w:r>
      <w:r w:rsidRPr="005B1F5B">
        <w:rPr>
          <w:rFonts w:ascii="GHEA Grapalat" w:hAnsi="GHEA Grapalat"/>
          <w:noProof/>
          <w:sz w:val="24"/>
          <w:szCs w:val="24"/>
          <w:lang w:val="hy-AM"/>
        </w:rPr>
        <w:t xml:space="preserve">ստանի Հանրապետությունը, Ղրղզստանի Հանրապետությունը, Ղազախստանի Հանրապետությունը: Չեն ստորագրել Հայաստանի Հանրապետությունը, Ադրբեջանի Հանրապետությունը, </w:t>
      </w:r>
      <w:r w:rsidR="00836366" w:rsidRPr="005B1F5B">
        <w:rPr>
          <w:rFonts w:ascii="GHEA Grapalat" w:hAnsi="GHEA Grapalat"/>
          <w:noProof/>
          <w:sz w:val="24"/>
          <w:szCs w:val="24"/>
          <w:lang w:val="hy-AM"/>
        </w:rPr>
        <w:t xml:space="preserve">Մոլդովայի Հանրապետությունը, </w:t>
      </w:r>
      <w:r w:rsidR="00836366">
        <w:rPr>
          <w:rFonts w:ascii="GHEA Grapalat" w:hAnsi="GHEA Grapalat"/>
          <w:noProof/>
          <w:sz w:val="24"/>
          <w:szCs w:val="24"/>
          <w:lang w:val="hy-AM"/>
        </w:rPr>
        <w:t>Թուրքմենստանը</w:t>
      </w:r>
      <w:bookmarkStart w:id="0" w:name="_GoBack"/>
      <w:bookmarkEnd w:id="0"/>
      <w:r w:rsidR="001105FD" w:rsidRPr="005B1F5B">
        <w:rPr>
          <w:rFonts w:ascii="GHEA Grapalat" w:hAnsi="GHEA Grapalat"/>
          <w:noProof/>
          <w:sz w:val="24"/>
          <w:szCs w:val="24"/>
          <w:lang w:val="hy-AM"/>
        </w:rPr>
        <w:t xml:space="preserve"> և Ուկրաինան</w:t>
      </w:r>
      <w:r w:rsidRPr="005B1F5B">
        <w:rPr>
          <w:rFonts w:ascii="GHEA Grapalat" w:hAnsi="GHEA Grapalat"/>
          <w:noProof/>
          <w:sz w:val="24"/>
          <w:szCs w:val="24"/>
          <w:lang w:val="hy-AM"/>
        </w:rPr>
        <w:t>:</w:t>
      </w:r>
    </w:p>
    <w:p w:rsidR="00734272" w:rsidRPr="005B1F5B" w:rsidRDefault="00065CD4" w:rsidP="00C61A7E">
      <w:pPr>
        <w:pStyle w:val="BodyText20"/>
        <w:spacing w:after="0" w:line="360" w:lineRule="auto"/>
        <w:ind w:firstLine="720"/>
        <w:rPr>
          <w:rFonts w:ascii="GHEA Grapalat" w:hAnsi="GHEA Grapalat"/>
          <w:noProof/>
          <w:sz w:val="24"/>
          <w:szCs w:val="24"/>
          <w:lang w:val="hy-AM"/>
        </w:rPr>
      </w:pPr>
      <w:r w:rsidRPr="005B1F5B">
        <w:rPr>
          <w:rFonts w:ascii="GHEA Grapalat" w:hAnsi="GHEA Grapalat"/>
          <w:noProof/>
          <w:sz w:val="24"/>
          <w:szCs w:val="24"/>
          <w:lang w:val="hy-AM"/>
        </w:rPr>
        <w:t>Խորհրդի գործունեության հիմնական ուղղություններն</w:t>
      </w:r>
      <w:r w:rsidR="00C61A7E" w:rsidRPr="005B1F5B">
        <w:rPr>
          <w:rFonts w:ascii="GHEA Grapalat" w:hAnsi="GHEA Grapalat"/>
          <w:noProof/>
          <w:sz w:val="24"/>
          <w:szCs w:val="24"/>
          <w:lang w:val="hy-AM"/>
        </w:rPr>
        <w:t xml:space="preserve"> ու գործառույթներն </w:t>
      </w:r>
      <w:r w:rsidRPr="005B1F5B">
        <w:rPr>
          <w:rFonts w:ascii="GHEA Grapalat" w:hAnsi="GHEA Grapalat"/>
          <w:noProof/>
          <w:sz w:val="24"/>
          <w:szCs w:val="24"/>
          <w:lang w:val="hy-AM"/>
        </w:rPr>
        <w:t>են՝</w:t>
      </w:r>
    </w:p>
    <w:p w:rsidR="0006358A" w:rsidRPr="005B1F5B" w:rsidRDefault="00A26304" w:rsidP="000565FF">
      <w:pPr>
        <w:pStyle w:val="BodyText1"/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B1F5B">
        <w:rPr>
          <w:rFonts w:ascii="GHEA Grapalat" w:hAnsi="GHEA Grapalat"/>
          <w:sz w:val="24"/>
          <w:szCs w:val="24"/>
          <w:lang w:val="hy-AM"/>
        </w:rPr>
        <w:t>դատափորձագիտական</w:t>
      </w:r>
      <w:r w:rsidR="0006358A" w:rsidRPr="005B1F5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B1F5B">
        <w:rPr>
          <w:rFonts w:ascii="GHEA Grapalat" w:hAnsi="GHEA Grapalat"/>
          <w:sz w:val="24"/>
          <w:szCs w:val="24"/>
          <w:lang w:val="hy-AM"/>
        </w:rPr>
        <w:t xml:space="preserve">գործունեության ոլորտում համագործակցության գերակա </w:t>
      </w:r>
      <w:r w:rsidR="0006358A" w:rsidRPr="005B1F5B">
        <w:rPr>
          <w:rFonts w:ascii="GHEA Grapalat" w:hAnsi="GHEA Grapalat"/>
          <w:sz w:val="24"/>
          <w:szCs w:val="24"/>
          <w:lang w:val="hy-AM"/>
        </w:rPr>
        <w:t>ուղղությունների որոշում.</w:t>
      </w:r>
    </w:p>
    <w:p w:rsidR="0006358A" w:rsidRPr="005B1F5B" w:rsidRDefault="0006358A" w:rsidP="00C61A7E">
      <w:pPr>
        <w:pStyle w:val="BodyText1"/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B1F5B">
        <w:rPr>
          <w:rFonts w:ascii="GHEA Grapalat" w:hAnsi="GHEA Grapalat"/>
          <w:sz w:val="24"/>
          <w:szCs w:val="24"/>
          <w:lang w:val="hy-AM"/>
        </w:rPr>
        <w:t xml:space="preserve">դատափորձագիտական գործունեության ոլորտում տեղեկատվական-վերլուծական </w:t>
      </w:r>
      <w:r w:rsidR="00065CD4" w:rsidRPr="005B1F5B">
        <w:rPr>
          <w:rFonts w:ascii="GHEA Grapalat" w:hAnsi="GHEA Grapalat"/>
          <w:sz w:val="24"/>
          <w:szCs w:val="24"/>
          <w:lang w:val="hy-AM"/>
        </w:rPr>
        <w:t xml:space="preserve">և </w:t>
      </w:r>
      <w:r w:rsidRPr="005B1F5B">
        <w:rPr>
          <w:rFonts w:ascii="GHEA Grapalat" w:hAnsi="GHEA Grapalat"/>
          <w:sz w:val="24"/>
          <w:szCs w:val="24"/>
          <w:lang w:val="hy-AM"/>
        </w:rPr>
        <w:t>գիտամեթոդական աշխատանքի իրականացում</w:t>
      </w:r>
      <w:r w:rsidR="00C61A7E" w:rsidRPr="005B1F5B">
        <w:rPr>
          <w:rFonts w:ascii="GHEA Grapalat" w:hAnsi="GHEA Grapalat"/>
          <w:sz w:val="24"/>
          <w:szCs w:val="24"/>
          <w:lang w:val="hy-AM"/>
        </w:rPr>
        <w:t>.</w:t>
      </w:r>
    </w:p>
    <w:p w:rsidR="0006358A" w:rsidRPr="005B1F5B" w:rsidRDefault="0006358A" w:rsidP="00C61A7E">
      <w:pPr>
        <w:pStyle w:val="BodyText1"/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B1F5B">
        <w:rPr>
          <w:rFonts w:ascii="GHEA Grapalat" w:hAnsi="GHEA Grapalat"/>
          <w:sz w:val="24"/>
          <w:szCs w:val="24"/>
          <w:lang w:val="hy-AM"/>
        </w:rPr>
        <w:t>աջակցություն՝ Համաձայնագրի մասնակից պետությունների դատափորձագիտական գործունեության ոլորտում ա</w:t>
      </w:r>
      <w:r w:rsidR="00A26304" w:rsidRPr="005B1F5B">
        <w:rPr>
          <w:rFonts w:ascii="GHEA Grapalat" w:hAnsi="GHEA Grapalat"/>
          <w:sz w:val="24"/>
          <w:szCs w:val="24"/>
          <w:lang w:val="hy-AM"/>
        </w:rPr>
        <w:t>զգային օրենսդրության մոտարկմանը և</w:t>
      </w:r>
      <w:r w:rsidR="00065CD4" w:rsidRPr="005B1F5B">
        <w:rPr>
          <w:rFonts w:ascii="GHEA Grapalat" w:hAnsi="GHEA Grapalat"/>
          <w:sz w:val="24"/>
          <w:szCs w:val="24"/>
          <w:lang w:val="hy-AM"/>
        </w:rPr>
        <w:t xml:space="preserve"> ներդաշնակեց</w:t>
      </w:r>
      <w:r w:rsidR="00A26304" w:rsidRPr="005B1F5B">
        <w:rPr>
          <w:rFonts w:ascii="GHEA Grapalat" w:hAnsi="GHEA Grapalat"/>
          <w:sz w:val="24"/>
          <w:szCs w:val="24"/>
          <w:lang w:val="hy-AM"/>
        </w:rPr>
        <w:t>մանը</w:t>
      </w:r>
      <w:r w:rsidRPr="005B1F5B">
        <w:rPr>
          <w:rFonts w:ascii="GHEA Grapalat" w:hAnsi="GHEA Grapalat"/>
          <w:sz w:val="24"/>
          <w:szCs w:val="24"/>
          <w:lang w:val="hy-AM"/>
        </w:rPr>
        <w:t>.</w:t>
      </w:r>
    </w:p>
    <w:p w:rsidR="0006358A" w:rsidRPr="005B1F5B" w:rsidRDefault="0006358A" w:rsidP="00C61A7E">
      <w:pPr>
        <w:pStyle w:val="BodyText1"/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B1F5B">
        <w:rPr>
          <w:rFonts w:ascii="GHEA Grapalat" w:hAnsi="GHEA Grapalat"/>
          <w:sz w:val="24"/>
          <w:szCs w:val="24"/>
          <w:lang w:val="hy-AM"/>
        </w:rPr>
        <w:t>Խորհրդի իրավասությանը վերապահված հարցերով փոխգործակցության իրականացում՝ Համաձայնագրի մասնակից պետությունների համապատասխան մարմինների, Անկախ Պետությունների Համագործակցության ճյուղային համագործա</w:t>
      </w:r>
      <w:r w:rsidR="00065CD4" w:rsidRPr="005B1F5B">
        <w:rPr>
          <w:rFonts w:ascii="GHEA Grapalat" w:hAnsi="GHEA Grapalat"/>
          <w:sz w:val="24"/>
          <w:szCs w:val="24"/>
          <w:lang w:val="hy-AM"/>
        </w:rPr>
        <w:t>կցության մարմինների, ինչպես նաև</w:t>
      </w:r>
      <w:r w:rsidRPr="005B1F5B">
        <w:rPr>
          <w:rFonts w:ascii="GHEA Grapalat" w:hAnsi="GHEA Grapalat"/>
          <w:sz w:val="24"/>
          <w:szCs w:val="24"/>
          <w:lang w:val="hy-AM"/>
        </w:rPr>
        <w:t xml:space="preserve"> միջազգային կազմակերպությունների հետ.</w:t>
      </w:r>
    </w:p>
    <w:p w:rsidR="0006358A" w:rsidRPr="005B1F5B" w:rsidRDefault="0006358A" w:rsidP="00C61A7E">
      <w:pPr>
        <w:pStyle w:val="BodyText1"/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B1F5B">
        <w:rPr>
          <w:rFonts w:ascii="GHEA Grapalat" w:hAnsi="GHEA Grapalat"/>
          <w:sz w:val="24"/>
          <w:szCs w:val="24"/>
          <w:lang w:val="hy-AM"/>
        </w:rPr>
        <w:t>առաջարկների մշակում՝ Համաձայնագրի մասնակից պետությունների դատափորձագիտական գործունեության ոլորտում համագործակցության իրավական բազայի կատարելագործման վերաբերյալ.</w:t>
      </w:r>
    </w:p>
    <w:p w:rsidR="0006358A" w:rsidRPr="005B1F5B" w:rsidRDefault="0006358A" w:rsidP="00C61A7E">
      <w:pPr>
        <w:pStyle w:val="BodyText1"/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B1F5B">
        <w:rPr>
          <w:rFonts w:ascii="GHEA Grapalat" w:hAnsi="GHEA Grapalat"/>
          <w:sz w:val="24"/>
          <w:szCs w:val="24"/>
          <w:lang w:val="hy-AM"/>
        </w:rPr>
        <w:t>մասնակցություն՝ իրավապահ ոլորտում միջպետական ծրագրերի մշակմանն ու իրագործմանը.</w:t>
      </w:r>
    </w:p>
    <w:p w:rsidR="0006358A" w:rsidRPr="005B1F5B" w:rsidRDefault="0006358A" w:rsidP="00C61A7E">
      <w:pPr>
        <w:pStyle w:val="BodyText1"/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B1F5B">
        <w:rPr>
          <w:rFonts w:ascii="GHEA Grapalat" w:hAnsi="GHEA Grapalat"/>
          <w:sz w:val="24"/>
          <w:szCs w:val="24"/>
          <w:lang w:val="hy-AM"/>
        </w:rPr>
        <w:t xml:space="preserve">մասնակցություն՝ Համաձայնագրի մասնակից պետությունների փորձագիտական հետազոտությունների մեթոդների համակարգմանը, ստանդարտացմանը </w:t>
      </w:r>
      <w:r w:rsidR="00C61A7E" w:rsidRPr="005B1F5B">
        <w:rPr>
          <w:rFonts w:ascii="GHEA Grapalat" w:hAnsi="GHEA Grapalat"/>
          <w:sz w:val="24"/>
          <w:szCs w:val="24"/>
          <w:lang w:val="hy-AM"/>
        </w:rPr>
        <w:t xml:space="preserve">և </w:t>
      </w:r>
      <w:r w:rsidRPr="005B1F5B">
        <w:rPr>
          <w:rFonts w:ascii="GHEA Grapalat" w:hAnsi="GHEA Grapalat"/>
          <w:sz w:val="24"/>
          <w:szCs w:val="24"/>
          <w:lang w:val="hy-AM"/>
        </w:rPr>
        <w:t>միասնականացմանը.</w:t>
      </w:r>
    </w:p>
    <w:p w:rsidR="0006358A" w:rsidRPr="005B1F5B" w:rsidRDefault="0006358A" w:rsidP="00C61A7E">
      <w:pPr>
        <w:pStyle w:val="BodyText1"/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B1F5B">
        <w:rPr>
          <w:rFonts w:ascii="GHEA Grapalat" w:hAnsi="GHEA Grapalat"/>
          <w:sz w:val="24"/>
          <w:szCs w:val="24"/>
          <w:lang w:val="hy-AM"/>
        </w:rPr>
        <w:t xml:space="preserve">աջակցություն՝ դատափորձագիտական գործունեության հարցերի վերաբերյալ </w:t>
      </w:r>
      <w:r w:rsidRPr="005B1F5B">
        <w:rPr>
          <w:rFonts w:ascii="GHEA Grapalat" w:hAnsi="GHEA Grapalat"/>
          <w:sz w:val="24"/>
          <w:szCs w:val="24"/>
          <w:lang w:val="hy-AM"/>
        </w:rPr>
        <w:lastRenderedPageBreak/>
        <w:t>տեղեկությունների փոխանակմանը.</w:t>
      </w:r>
    </w:p>
    <w:p w:rsidR="0006358A" w:rsidRPr="005B1F5B" w:rsidRDefault="0006358A" w:rsidP="00C61A7E">
      <w:pPr>
        <w:pStyle w:val="BodyText1"/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B1F5B">
        <w:rPr>
          <w:rFonts w:ascii="GHEA Grapalat" w:hAnsi="GHEA Grapalat"/>
          <w:sz w:val="24"/>
          <w:szCs w:val="24"/>
          <w:lang w:val="hy-AM"/>
        </w:rPr>
        <w:t>դատափորձագիտական գործունեության արդիական հարցերին առնչվող մեթոդական հրատարակությունների</w:t>
      </w:r>
      <w:r w:rsidR="0032667A" w:rsidRPr="005B1F5B">
        <w:rPr>
          <w:rFonts w:ascii="GHEA Grapalat" w:hAnsi="GHEA Grapalat"/>
          <w:sz w:val="24"/>
          <w:szCs w:val="24"/>
          <w:lang w:val="hy-AM"/>
        </w:rPr>
        <w:t xml:space="preserve"> և</w:t>
      </w:r>
      <w:r w:rsidRPr="005B1F5B">
        <w:rPr>
          <w:rFonts w:ascii="GHEA Grapalat" w:hAnsi="GHEA Grapalat"/>
          <w:sz w:val="24"/>
          <w:szCs w:val="24"/>
          <w:lang w:val="hy-AM"/>
        </w:rPr>
        <w:t xml:space="preserve"> այլ մեթոդական նյութերի նախապատրաստման </w:t>
      </w:r>
      <w:r w:rsidR="00C61A7E" w:rsidRPr="005B1F5B">
        <w:rPr>
          <w:rFonts w:ascii="GHEA Grapalat" w:hAnsi="GHEA Grapalat"/>
          <w:sz w:val="24"/>
          <w:szCs w:val="24"/>
          <w:lang w:val="hy-AM"/>
        </w:rPr>
        <w:t xml:space="preserve">և </w:t>
      </w:r>
      <w:r w:rsidRPr="005B1F5B">
        <w:rPr>
          <w:rFonts w:ascii="GHEA Grapalat" w:hAnsi="GHEA Grapalat"/>
          <w:sz w:val="24"/>
          <w:szCs w:val="24"/>
          <w:lang w:val="hy-AM"/>
        </w:rPr>
        <w:t xml:space="preserve"> տարածման կազմակերպում. </w:t>
      </w:r>
    </w:p>
    <w:p w:rsidR="0006358A" w:rsidRPr="005B1F5B" w:rsidRDefault="0006358A" w:rsidP="00C61A7E">
      <w:pPr>
        <w:pStyle w:val="BodyText1"/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B1F5B">
        <w:rPr>
          <w:rFonts w:ascii="GHEA Grapalat" w:hAnsi="GHEA Grapalat"/>
          <w:sz w:val="24"/>
          <w:szCs w:val="24"/>
          <w:lang w:val="hy-AM"/>
        </w:rPr>
        <w:t xml:space="preserve">Համաձայնագրի մասնակից պետությունների դատափորձագիտական գործունեության ոլորտում կադրերի նախապատրաստման </w:t>
      </w:r>
      <w:r w:rsidR="00065CD4" w:rsidRPr="005B1F5B">
        <w:rPr>
          <w:rFonts w:ascii="GHEA Grapalat" w:hAnsi="GHEA Grapalat"/>
          <w:sz w:val="24"/>
          <w:szCs w:val="24"/>
          <w:lang w:val="hy-AM"/>
        </w:rPr>
        <w:t>և</w:t>
      </w:r>
      <w:r w:rsidRPr="005B1F5B">
        <w:rPr>
          <w:rFonts w:ascii="GHEA Grapalat" w:hAnsi="GHEA Grapalat"/>
          <w:sz w:val="24"/>
          <w:szCs w:val="24"/>
          <w:lang w:val="hy-AM"/>
        </w:rPr>
        <w:t xml:space="preserve"> որակավորման բարձրացման հետ կապված հարցերի քննարկում</w:t>
      </w:r>
      <w:r w:rsidR="00065CD4" w:rsidRPr="005B1F5B">
        <w:rPr>
          <w:rFonts w:ascii="GHEA Grapalat" w:hAnsi="GHEA Grapalat"/>
          <w:sz w:val="24"/>
          <w:szCs w:val="24"/>
          <w:lang w:val="hy-AM"/>
        </w:rPr>
        <w:t>.</w:t>
      </w:r>
    </w:p>
    <w:p w:rsidR="0006358A" w:rsidRPr="00836366" w:rsidRDefault="0006358A" w:rsidP="00C61A7E">
      <w:pPr>
        <w:pStyle w:val="BodyText1"/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B1F5B">
        <w:rPr>
          <w:rFonts w:ascii="GHEA Grapalat" w:hAnsi="GHEA Grapalat"/>
          <w:sz w:val="24"/>
          <w:szCs w:val="24"/>
          <w:lang w:val="hy-AM"/>
        </w:rPr>
        <w:t>դատափորձագիտական գործունեության ոլորտում փոխադարձ հետաքրքրություն ներկայացնող խնդիրների մասով համատեղ գիտագործնական համաժողովների, գիտահետազոտական աշխատանքների անցկացման հետ կապված հարցերի քննարկում.</w:t>
      </w:r>
    </w:p>
    <w:p w:rsidR="00207FBE" w:rsidRPr="00BC5C38" w:rsidRDefault="00207FBE" w:rsidP="00207FBE">
      <w:pPr>
        <w:pStyle w:val="Default"/>
        <w:spacing w:line="360" w:lineRule="auto"/>
        <w:ind w:firstLine="720"/>
        <w:jc w:val="both"/>
        <w:rPr>
          <w:rFonts w:eastAsia="Calibri" w:cs="Times New Roman"/>
          <w:color w:val="auto"/>
          <w:szCs w:val="22"/>
          <w:lang w:val="hy-AM"/>
        </w:rPr>
      </w:pPr>
      <w:r w:rsidRPr="00BC5C38">
        <w:rPr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 և/կամ այլ ռազմավարություններ.</w:t>
      </w:r>
    </w:p>
    <w:p w:rsidR="00207FBE" w:rsidRPr="00AC2BB6" w:rsidRDefault="00207FBE" w:rsidP="00207FBE">
      <w:pPr>
        <w:pStyle w:val="Default"/>
        <w:spacing w:line="360" w:lineRule="auto"/>
        <w:ind w:firstLine="720"/>
        <w:jc w:val="both"/>
        <w:rPr>
          <w:lang w:val="hy-AM"/>
        </w:rPr>
      </w:pPr>
      <w:r w:rsidRPr="00AC2BB6">
        <w:rPr>
          <w:rFonts w:eastAsia="Calibri" w:cs="Times New Roman"/>
          <w:color w:val="auto"/>
          <w:szCs w:val="22"/>
          <w:lang w:val="hy-AM"/>
        </w:rPr>
        <w:t xml:space="preserve">Համաձայնագրի կնքումը բխում է Կառավարության 2021-2026թթ. ծրագրի 1 կետից. </w:t>
      </w:r>
      <w:r w:rsidRPr="00AC2BB6">
        <w:rPr>
          <w:rFonts w:cs="Times New Roman"/>
          <w:lang w:val="hy-AM"/>
        </w:rPr>
        <w:t>Կառավարության</w:t>
      </w:r>
      <w:r w:rsidRPr="00AC2BB6">
        <w:rPr>
          <w:lang w:val="hy-AM"/>
        </w:rPr>
        <w:t xml:space="preserve"> </w:t>
      </w:r>
      <w:r w:rsidRPr="00AC2BB6">
        <w:rPr>
          <w:rFonts w:cs="Times New Roman"/>
          <w:lang w:val="hy-AM"/>
        </w:rPr>
        <w:t>համար</w:t>
      </w:r>
      <w:r w:rsidRPr="00AC2BB6">
        <w:rPr>
          <w:lang w:val="hy-AM"/>
        </w:rPr>
        <w:t xml:space="preserve"> </w:t>
      </w:r>
      <w:r w:rsidRPr="00AC2BB6">
        <w:rPr>
          <w:rFonts w:cs="Times New Roman"/>
          <w:lang w:val="hy-AM"/>
        </w:rPr>
        <w:t>արտաքին</w:t>
      </w:r>
      <w:r w:rsidRPr="00AC2BB6">
        <w:rPr>
          <w:lang w:val="hy-AM"/>
        </w:rPr>
        <w:t xml:space="preserve"> </w:t>
      </w:r>
      <w:r w:rsidRPr="00AC2BB6">
        <w:rPr>
          <w:rFonts w:cs="Times New Roman"/>
          <w:lang w:val="hy-AM"/>
        </w:rPr>
        <w:t>քաղաքականության</w:t>
      </w:r>
      <w:r w:rsidRPr="00AC2BB6">
        <w:rPr>
          <w:lang w:val="hy-AM"/>
        </w:rPr>
        <w:t xml:space="preserve"> </w:t>
      </w:r>
      <w:r w:rsidRPr="00AC2BB6">
        <w:rPr>
          <w:rFonts w:cs="Times New Roman"/>
          <w:lang w:val="hy-AM"/>
        </w:rPr>
        <w:t>կարևոր</w:t>
      </w:r>
      <w:r w:rsidRPr="00AC2BB6">
        <w:rPr>
          <w:lang w:val="hy-AM"/>
        </w:rPr>
        <w:t xml:space="preserve"> </w:t>
      </w:r>
      <w:r w:rsidRPr="00AC2BB6">
        <w:rPr>
          <w:rFonts w:cs="Times New Roman"/>
          <w:lang w:val="hy-AM"/>
        </w:rPr>
        <w:t>նպատակներից</w:t>
      </w:r>
      <w:r w:rsidRPr="00AC2BB6">
        <w:rPr>
          <w:lang w:val="hy-AM"/>
        </w:rPr>
        <w:t xml:space="preserve"> </w:t>
      </w:r>
      <w:r w:rsidRPr="00AC2BB6">
        <w:rPr>
          <w:rFonts w:cs="Times New Roman"/>
          <w:lang w:val="hy-AM"/>
        </w:rPr>
        <w:t>են</w:t>
      </w:r>
      <w:r w:rsidRPr="00AC2BB6">
        <w:rPr>
          <w:lang w:val="hy-AM"/>
        </w:rPr>
        <w:t xml:space="preserve"> </w:t>
      </w:r>
      <w:r w:rsidRPr="00AC2BB6">
        <w:rPr>
          <w:rFonts w:cs="Times New Roman"/>
          <w:lang w:val="hy-AM"/>
        </w:rPr>
        <w:t>բոլոր</w:t>
      </w:r>
      <w:r w:rsidRPr="00AC2BB6">
        <w:rPr>
          <w:lang w:val="hy-AM"/>
        </w:rPr>
        <w:t xml:space="preserve"> </w:t>
      </w:r>
      <w:r w:rsidRPr="00AC2BB6">
        <w:rPr>
          <w:rFonts w:cs="Times New Roman"/>
          <w:lang w:val="hy-AM"/>
        </w:rPr>
        <w:t>պետությունների</w:t>
      </w:r>
      <w:r w:rsidRPr="00AC2BB6">
        <w:rPr>
          <w:lang w:val="hy-AM"/>
        </w:rPr>
        <w:t xml:space="preserve"> </w:t>
      </w:r>
      <w:r w:rsidRPr="00AC2BB6">
        <w:rPr>
          <w:rFonts w:cs="Times New Roman"/>
          <w:lang w:val="hy-AM"/>
        </w:rPr>
        <w:t>և</w:t>
      </w:r>
      <w:r w:rsidRPr="00AC2BB6">
        <w:rPr>
          <w:lang w:val="hy-AM"/>
        </w:rPr>
        <w:t xml:space="preserve"> </w:t>
      </w:r>
      <w:r w:rsidRPr="00AC2BB6">
        <w:rPr>
          <w:rFonts w:cs="Times New Roman"/>
          <w:lang w:val="hy-AM"/>
        </w:rPr>
        <w:t>կազմակերպությունների</w:t>
      </w:r>
      <w:r w:rsidRPr="00AC2BB6">
        <w:rPr>
          <w:lang w:val="hy-AM"/>
        </w:rPr>
        <w:t xml:space="preserve"> </w:t>
      </w:r>
      <w:r w:rsidRPr="00AC2BB6">
        <w:rPr>
          <w:rFonts w:cs="Times New Roman"/>
          <w:lang w:val="hy-AM"/>
        </w:rPr>
        <w:t>հետ</w:t>
      </w:r>
      <w:r w:rsidRPr="00AC2BB6">
        <w:rPr>
          <w:lang w:val="hy-AM"/>
        </w:rPr>
        <w:t xml:space="preserve"> </w:t>
      </w:r>
      <w:r w:rsidRPr="00AC2BB6">
        <w:rPr>
          <w:rFonts w:cs="Times New Roman"/>
          <w:lang w:val="hy-AM"/>
        </w:rPr>
        <w:t>Հայաստանի</w:t>
      </w:r>
      <w:r w:rsidRPr="00AC2BB6">
        <w:rPr>
          <w:lang w:val="hy-AM"/>
        </w:rPr>
        <w:t xml:space="preserve"> </w:t>
      </w:r>
      <w:r w:rsidRPr="00AC2BB6">
        <w:rPr>
          <w:rFonts w:cs="Times New Roman"/>
          <w:lang w:val="hy-AM"/>
        </w:rPr>
        <w:t>երկկողմ</w:t>
      </w:r>
      <w:r w:rsidRPr="00AC2BB6">
        <w:rPr>
          <w:lang w:val="hy-AM"/>
        </w:rPr>
        <w:t xml:space="preserve"> </w:t>
      </w:r>
      <w:r w:rsidRPr="00AC2BB6">
        <w:rPr>
          <w:rFonts w:cs="Times New Roman"/>
          <w:lang w:val="hy-AM"/>
        </w:rPr>
        <w:t>և</w:t>
      </w:r>
      <w:r w:rsidRPr="00AC2BB6">
        <w:rPr>
          <w:lang w:val="hy-AM"/>
        </w:rPr>
        <w:t xml:space="preserve"> </w:t>
      </w:r>
      <w:r w:rsidRPr="00AC2BB6">
        <w:rPr>
          <w:rFonts w:cs="Times New Roman"/>
          <w:lang w:val="hy-AM"/>
        </w:rPr>
        <w:t>բազմակողմ</w:t>
      </w:r>
      <w:r w:rsidRPr="00AC2BB6">
        <w:rPr>
          <w:lang w:val="hy-AM"/>
        </w:rPr>
        <w:t xml:space="preserve"> </w:t>
      </w:r>
      <w:r w:rsidRPr="00AC2BB6">
        <w:rPr>
          <w:rFonts w:cs="Times New Roman"/>
          <w:lang w:val="hy-AM"/>
        </w:rPr>
        <w:t>հարաբերությունների</w:t>
      </w:r>
      <w:r w:rsidRPr="00AC2BB6">
        <w:rPr>
          <w:lang w:val="hy-AM"/>
        </w:rPr>
        <w:t xml:space="preserve"> </w:t>
      </w:r>
      <w:r w:rsidRPr="00AC2BB6">
        <w:rPr>
          <w:rFonts w:cs="Times New Roman"/>
          <w:lang w:val="hy-AM"/>
        </w:rPr>
        <w:t>շարունակական</w:t>
      </w:r>
      <w:r w:rsidRPr="00AC2BB6">
        <w:rPr>
          <w:lang w:val="hy-AM"/>
        </w:rPr>
        <w:t xml:space="preserve"> </w:t>
      </w:r>
      <w:r w:rsidRPr="00AC2BB6">
        <w:rPr>
          <w:rFonts w:cs="Times New Roman"/>
          <w:lang w:val="hy-AM"/>
        </w:rPr>
        <w:t>զարգացումը</w:t>
      </w:r>
      <w:r w:rsidRPr="00AC2BB6">
        <w:rPr>
          <w:lang w:val="hy-AM"/>
        </w:rPr>
        <w:t xml:space="preserve"> </w:t>
      </w:r>
      <w:r w:rsidRPr="00AC2BB6">
        <w:rPr>
          <w:rFonts w:cs="Times New Roman"/>
          <w:lang w:val="hy-AM"/>
        </w:rPr>
        <w:t>և</w:t>
      </w:r>
      <w:r w:rsidRPr="00AC2BB6">
        <w:rPr>
          <w:lang w:val="hy-AM"/>
        </w:rPr>
        <w:t xml:space="preserve"> </w:t>
      </w:r>
      <w:r w:rsidRPr="00AC2BB6">
        <w:rPr>
          <w:rFonts w:cs="Times New Roman"/>
          <w:lang w:val="hy-AM"/>
        </w:rPr>
        <w:t>արդյունավետ</w:t>
      </w:r>
      <w:r w:rsidRPr="00AC2BB6">
        <w:rPr>
          <w:lang w:val="hy-AM"/>
        </w:rPr>
        <w:t xml:space="preserve"> </w:t>
      </w:r>
      <w:r w:rsidRPr="00AC2BB6">
        <w:rPr>
          <w:rFonts w:cs="Times New Roman"/>
          <w:lang w:val="hy-AM"/>
        </w:rPr>
        <w:t>համագործակցությունը։</w:t>
      </w:r>
      <w:r w:rsidRPr="00AC2BB6">
        <w:rPr>
          <w:lang w:val="hy-AM"/>
        </w:rPr>
        <w:t xml:space="preserve"> </w:t>
      </w:r>
    </w:p>
    <w:p w:rsidR="00065CD4" w:rsidRPr="005B1F5B" w:rsidRDefault="00A54742" w:rsidP="006862E1">
      <w:pPr>
        <w:pStyle w:val="BodyText20"/>
        <w:spacing w:after="0" w:line="360" w:lineRule="auto"/>
        <w:ind w:firstLine="720"/>
        <w:rPr>
          <w:rFonts w:ascii="GHEA Grapalat" w:hAnsi="GHEA Grapalat" w:cs="Palatino Linotype"/>
          <w:sz w:val="24"/>
          <w:szCs w:val="24"/>
          <w:lang w:val="hy-AM"/>
        </w:rPr>
      </w:pPr>
      <w:r w:rsidRPr="005B1F5B">
        <w:rPr>
          <w:rFonts w:ascii="GHEA Grapalat" w:eastAsia="Arial Unicode MS" w:hAnsi="GHEA Grapalat" w:cs="Arial"/>
          <w:color w:val="000000"/>
          <w:sz w:val="24"/>
          <w:szCs w:val="24"/>
          <w:lang w:val="hy-AM" w:eastAsia="ru-RU"/>
        </w:rPr>
        <w:t>Ելնելով</w:t>
      </w:r>
      <w:r w:rsidRPr="005B1F5B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ru-RU"/>
        </w:rPr>
        <w:t xml:space="preserve"> </w:t>
      </w:r>
      <w:r w:rsidRPr="005B1F5B">
        <w:rPr>
          <w:rFonts w:ascii="GHEA Grapalat" w:eastAsia="Arial Unicode MS" w:hAnsi="GHEA Grapalat" w:cs="Arial"/>
          <w:color w:val="000000"/>
          <w:sz w:val="24"/>
          <w:szCs w:val="24"/>
          <w:lang w:val="hy-AM" w:eastAsia="ru-RU"/>
        </w:rPr>
        <w:t>վերոնշյալից</w:t>
      </w:r>
      <w:r w:rsidRPr="005B1F5B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ru-RU"/>
        </w:rPr>
        <w:t xml:space="preserve"> </w:t>
      </w:r>
      <w:r w:rsidRPr="005B1F5B">
        <w:rPr>
          <w:rFonts w:ascii="GHEA Grapalat" w:eastAsia="Arial Unicode MS" w:hAnsi="GHEA Grapalat" w:cs="Arial"/>
          <w:color w:val="000000"/>
          <w:sz w:val="24"/>
          <w:szCs w:val="24"/>
          <w:lang w:val="hy-AM" w:eastAsia="ru-RU"/>
        </w:rPr>
        <w:t>ՀՀ</w:t>
      </w:r>
      <w:r w:rsidRPr="005B1F5B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ru-RU"/>
        </w:rPr>
        <w:t xml:space="preserve"> </w:t>
      </w:r>
      <w:r w:rsidR="000459F0" w:rsidRPr="005B1F5B">
        <w:rPr>
          <w:rFonts w:ascii="GHEA Grapalat" w:eastAsia="Arial Unicode MS" w:hAnsi="GHEA Grapalat" w:cs="Arial"/>
          <w:color w:val="000000"/>
          <w:sz w:val="24"/>
          <w:szCs w:val="24"/>
          <w:lang w:val="hy-AM" w:eastAsia="ru-RU"/>
        </w:rPr>
        <w:t>արդարադատության</w:t>
      </w:r>
      <w:r w:rsidRPr="005B1F5B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ru-RU"/>
        </w:rPr>
        <w:t xml:space="preserve"> </w:t>
      </w:r>
      <w:r w:rsidRPr="005B1F5B">
        <w:rPr>
          <w:rFonts w:ascii="GHEA Grapalat" w:eastAsia="Arial Unicode MS" w:hAnsi="GHEA Grapalat" w:cs="Arial"/>
          <w:color w:val="000000"/>
          <w:sz w:val="24"/>
          <w:szCs w:val="24"/>
          <w:lang w:val="hy-AM" w:eastAsia="ru-RU"/>
        </w:rPr>
        <w:t>նախարարությունը</w:t>
      </w:r>
      <w:r w:rsidRPr="005B1F5B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ru-RU"/>
        </w:rPr>
        <w:t xml:space="preserve"> </w:t>
      </w:r>
      <w:r w:rsidRPr="005B1F5B">
        <w:rPr>
          <w:rFonts w:ascii="GHEA Grapalat" w:eastAsia="Arial Unicode MS" w:hAnsi="GHEA Grapalat" w:cs="Arial"/>
          <w:color w:val="000000"/>
          <w:sz w:val="24"/>
          <w:szCs w:val="24"/>
          <w:lang w:val="hy-AM" w:eastAsia="ru-RU"/>
        </w:rPr>
        <w:t>նպատակահարմար</w:t>
      </w:r>
      <w:r w:rsidRPr="005B1F5B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ru-RU"/>
        </w:rPr>
        <w:t xml:space="preserve"> </w:t>
      </w:r>
      <w:r w:rsidRPr="005B1F5B">
        <w:rPr>
          <w:rFonts w:ascii="GHEA Grapalat" w:eastAsia="Arial Unicode MS" w:hAnsi="GHEA Grapalat" w:cs="Arial"/>
          <w:color w:val="000000"/>
          <w:sz w:val="24"/>
          <w:szCs w:val="24"/>
          <w:lang w:val="hy-AM" w:eastAsia="ru-RU"/>
        </w:rPr>
        <w:t>է</w:t>
      </w:r>
      <w:r w:rsidRPr="005B1F5B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ru-RU"/>
        </w:rPr>
        <w:t xml:space="preserve"> </w:t>
      </w:r>
      <w:r w:rsidRPr="005B1F5B">
        <w:rPr>
          <w:rFonts w:ascii="GHEA Grapalat" w:eastAsia="Arial Unicode MS" w:hAnsi="GHEA Grapalat" w:cs="Arial"/>
          <w:color w:val="000000"/>
          <w:sz w:val="24"/>
          <w:szCs w:val="24"/>
          <w:lang w:val="hy-AM" w:eastAsia="ru-RU"/>
        </w:rPr>
        <w:t>գտնում</w:t>
      </w:r>
      <w:r w:rsidRPr="005B1F5B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ru-RU"/>
        </w:rPr>
        <w:t xml:space="preserve"> </w:t>
      </w:r>
      <w:r w:rsidR="0032667A" w:rsidRPr="005B1F5B">
        <w:rPr>
          <w:rFonts w:ascii="GHEA Grapalat" w:hAnsi="GHEA Grapalat"/>
          <w:b/>
          <w:sz w:val="24"/>
          <w:szCs w:val="24"/>
          <w:lang w:val="hy-AM"/>
        </w:rPr>
        <w:t>«</w:t>
      </w:r>
      <w:r w:rsidR="0032667A" w:rsidRPr="005B1F5B">
        <w:rPr>
          <w:rFonts w:ascii="GHEA Grapalat" w:hAnsi="GHEA Grapalat" w:cs="Arial"/>
          <w:sz w:val="24"/>
          <w:szCs w:val="24"/>
          <w:lang w:val="hy-AM"/>
        </w:rPr>
        <w:t xml:space="preserve">Անկախ պետությունների համագործակցության </w:t>
      </w:r>
      <w:r w:rsidR="0032667A" w:rsidRPr="005B1F5B">
        <w:rPr>
          <w:rFonts w:ascii="GHEA Grapalat" w:hAnsi="GHEA Grapalat"/>
          <w:noProof/>
          <w:sz w:val="24"/>
          <w:szCs w:val="24"/>
          <w:lang w:val="hy-AM"/>
        </w:rPr>
        <w:t>մասնակից պետությունների՝ դատափորձագիտական գործունեության ոլորտում համակարգող խորհուրդ կազմավորելու  մասին</w:t>
      </w:r>
      <w:r w:rsidR="0032667A" w:rsidRPr="005B1F5B">
        <w:rPr>
          <w:rFonts w:ascii="GHEA Grapalat" w:hAnsi="GHEA Grapalat" w:cs="Arial"/>
          <w:sz w:val="24"/>
          <w:szCs w:val="24"/>
          <w:lang w:val="hy-AM"/>
        </w:rPr>
        <w:t xml:space="preserve"> </w:t>
      </w:r>
      <w:r w:rsidR="0032667A" w:rsidRPr="005B1F5B">
        <w:rPr>
          <w:rFonts w:ascii="GHEA Grapalat" w:hAnsi="GHEA Grapalat"/>
          <w:noProof/>
          <w:sz w:val="24"/>
          <w:szCs w:val="24"/>
          <w:lang w:val="hy-AM"/>
        </w:rPr>
        <w:t>համաձայնագրի ստորագրումը:</w:t>
      </w:r>
    </w:p>
    <w:p w:rsidR="006862E1" w:rsidRPr="00836366" w:rsidRDefault="006862E1" w:rsidP="00C61A7E">
      <w:pPr>
        <w:spacing w:after="0" w:line="360" w:lineRule="auto"/>
        <w:ind w:firstLine="720"/>
        <w:jc w:val="both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</w:p>
    <w:p w:rsidR="00541CC8" w:rsidRPr="005B1F5B" w:rsidRDefault="00541CC8" w:rsidP="00C61A7E">
      <w:pPr>
        <w:spacing w:after="0" w:line="360" w:lineRule="auto"/>
        <w:ind w:firstLine="720"/>
        <w:jc w:val="both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  <w:r w:rsidRPr="005B1F5B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ՆԱԽԱՐԱՐԻ ՏԵՂԱԿԱԼ</w:t>
      </w:r>
      <w:r w:rsidR="00ED6DE2" w:rsidRPr="005B1F5B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՝</w:t>
      </w:r>
    </w:p>
    <w:p w:rsidR="00C9189D" w:rsidRPr="005B1F5B" w:rsidRDefault="00C9189D" w:rsidP="00C61A7E">
      <w:pPr>
        <w:spacing w:after="0" w:line="360" w:lineRule="auto"/>
        <w:ind w:firstLine="720"/>
        <w:jc w:val="both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  <w:r w:rsidRPr="005B1F5B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ab/>
      </w:r>
      <w:r w:rsidRPr="005B1F5B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ab/>
      </w:r>
      <w:r w:rsidRPr="005B1F5B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ab/>
      </w:r>
      <w:r w:rsidRPr="005B1F5B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ab/>
      </w:r>
      <w:r w:rsidRPr="005B1F5B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ab/>
      </w:r>
      <w:r w:rsidRPr="005B1F5B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ab/>
      </w:r>
      <w:r w:rsidRPr="005B1F5B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ab/>
      </w:r>
      <w:r w:rsidR="0032667A" w:rsidRPr="005B1F5B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ab/>
      </w:r>
      <w:r w:rsidRPr="005B1F5B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ab/>
        <w:t>ԿԱՐԵՆ ԿԱՐԱՊԵՏՅԱՆ</w:t>
      </w:r>
    </w:p>
    <w:sectPr w:rsidR="00C9189D" w:rsidRPr="005B1F5B" w:rsidSect="006862E1">
      <w:headerReference w:type="default" r:id="rId8"/>
      <w:footerReference w:type="default" r:id="rId9"/>
      <w:pgSz w:w="12240" w:h="15840"/>
      <w:pgMar w:top="1440" w:right="758" w:bottom="360" w:left="1440" w:header="708" w:footer="5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075E" w:rsidRDefault="008F075E" w:rsidP="00332836">
      <w:pPr>
        <w:spacing w:after="0" w:line="240" w:lineRule="auto"/>
      </w:pPr>
      <w:r>
        <w:separator/>
      </w:r>
    </w:p>
  </w:endnote>
  <w:endnote w:type="continuationSeparator" w:id="0">
    <w:p w:rsidR="008F075E" w:rsidRDefault="008F075E" w:rsidP="003328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alatino Linotype">
    <w:panose1 w:val="02040502050505030304"/>
    <w:charset w:val="00"/>
    <w:family w:val="roman"/>
    <w:pitch w:val="variable"/>
    <w:sig w:usb0="E0000387" w:usb1="40000013" w:usb2="00000000" w:usb3="00000000" w:csb0="000001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027871"/>
      <w:docPartObj>
        <w:docPartGallery w:val="Page Numbers (Bottom of Page)"/>
        <w:docPartUnique/>
      </w:docPartObj>
    </w:sdtPr>
    <w:sdtEndPr/>
    <w:sdtContent>
      <w:p w:rsidR="00B13B5B" w:rsidRDefault="00B13B5B">
        <w:pPr>
          <w:pStyle w:val="Footer"/>
          <w:jc w:val="right"/>
        </w:pPr>
      </w:p>
      <w:p w:rsidR="00B13B5B" w:rsidRDefault="00B13B5B">
        <w:pPr>
          <w:pStyle w:val="Footer"/>
          <w:jc w:val="right"/>
        </w:pPr>
      </w:p>
      <w:p w:rsidR="00B13B5B" w:rsidRDefault="008F075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36366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E138DE" w:rsidRDefault="00E138DE" w:rsidP="00AC4E5A">
    <w:pPr>
      <w:pStyle w:val="Footer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075E" w:rsidRDefault="008F075E" w:rsidP="00332836">
      <w:pPr>
        <w:spacing w:after="0" w:line="240" w:lineRule="auto"/>
      </w:pPr>
      <w:r>
        <w:separator/>
      </w:r>
    </w:p>
  </w:footnote>
  <w:footnote w:type="continuationSeparator" w:id="0">
    <w:p w:rsidR="008F075E" w:rsidRDefault="008F075E" w:rsidP="003328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38DE" w:rsidRPr="003E4E79" w:rsidRDefault="00E138DE" w:rsidP="00E138DE">
    <w:pPr>
      <w:pStyle w:val="Header"/>
      <w:pBdr>
        <w:left w:val="single" w:sz="18" w:space="4" w:color="FF0000"/>
      </w:pBdr>
      <w:ind w:left="-180"/>
      <w:rPr>
        <w:rFonts w:ascii="Arial LatArm" w:eastAsia="SimSun" w:hAnsi="Arial LatArm" w:cs="Arial"/>
        <w:color w:val="FF0000"/>
        <w:sz w:val="20"/>
        <w:szCs w:val="20"/>
      </w:rPr>
    </w:pPr>
    <w:r w:rsidRPr="003E4E79">
      <w:rPr>
        <w:rFonts w:ascii="Arial LatArm" w:eastAsia="SimSun" w:hAnsi="Arial LatArm" w:cs="Arial"/>
        <w:b/>
        <w:noProof/>
        <w:color w:val="FF0000"/>
        <w:sz w:val="24"/>
        <w:szCs w:val="24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7200" cy="444500"/>
          <wp:effectExtent l="19050" t="0" r="0" b="0"/>
          <wp:wrapNone/>
          <wp:docPr id="1" name="Picture 1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_HH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3E4E79">
      <w:rPr>
        <w:rFonts w:ascii="Sylfaen" w:eastAsia="SimSun" w:hAnsi="Sylfaen" w:cs="Arial"/>
        <w:b/>
        <w:sz w:val="24"/>
        <w:szCs w:val="24"/>
        <w:lang w:val="ru-RU"/>
      </w:rPr>
      <w:t>Ա</w:t>
    </w:r>
    <w:r w:rsidRPr="003E4E79">
      <w:rPr>
        <w:rFonts w:ascii="Sylfaen" w:eastAsia="SimSun" w:hAnsi="Sylfaen" w:cs="Arial"/>
        <w:sz w:val="20"/>
        <w:szCs w:val="20"/>
        <w:lang w:val="ru-RU"/>
      </w:rPr>
      <w:t xml:space="preserve">րդարադատության </w:t>
    </w:r>
    <w:r w:rsidRPr="003E4E79">
      <w:rPr>
        <w:rFonts w:ascii="Art" w:eastAsia="SimSun" w:hAnsi="Art" w:cs="Arial"/>
        <w:sz w:val="20"/>
        <w:szCs w:val="20"/>
      </w:rPr>
      <w:t xml:space="preserve"> </w:t>
    </w:r>
    <w:r w:rsidRPr="003E4E79">
      <w:rPr>
        <w:rFonts w:ascii="Calibri" w:eastAsia="SimSun" w:hAnsi="Calibri" w:cs="Arial"/>
        <w:sz w:val="20"/>
        <w:szCs w:val="20"/>
        <w:lang w:val="ru-RU"/>
      </w:rPr>
      <w:t xml:space="preserve">                                                                                                                                                  </w:t>
    </w:r>
    <w:r w:rsidRPr="003E4E79">
      <w:rPr>
        <w:rFonts w:ascii="Arial LatArm" w:eastAsia="SimSun" w:hAnsi="Arial LatArm" w:cs="Arial"/>
        <w:sz w:val="20"/>
        <w:szCs w:val="20"/>
      </w:rPr>
      <w:t xml:space="preserve"> </w:t>
    </w:r>
    <w:r w:rsidRPr="003E4E79">
      <w:rPr>
        <w:rFonts w:ascii="Art" w:eastAsia="SimSun" w:hAnsi="Art" w:cs="Arial"/>
        <w:sz w:val="20"/>
        <w:szCs w:val="20"/>
      </w:rPr>
      <w:t xml:space="preserve">                                       </w:t>
    </w:r>
  </w:p>
  <w:p w:rsidR="00E138DE" w:rsidRPr="003E4E79" w:rsidRDefault="00E138DE" w:rsidP="00E138DE">
    <w:pPr>
      <w:pStyle w:val="Header"/>
      <w:pBdr>
        <w:left w:val="single" w:sz="18" w:space="4" w:color="0000FF"/>
      </w:pBdr>
      <w:ind w:left="-180"/>
      <w:rPr>
        <w:rFonts w:ascii="Art" w:eastAsia="SimSun" w:hAnsi="Art" w:cs="Arial"/>
        <w:sz w:val="20"/>
        <w:szCs w:val="20"/>
      </w:rPr>
    </w:pPr>
    <w:r w:rsidRPr="003E4E79">
      <w:rPr>
        <w:rFonts w:ascii="Sylfaen" w:eastAsia="SimSun" w:hAnsi="Sylfaen" w:cs="Arial"/>
        <w:b/>
        <w:sz w:val="24"/>
        <w:szCs w:val="24"/>
        <w:lang w:val="ru-RU"/>
      </w:rPr>
      <w:t>Ն</w:t>
    </w:r>
    <w:r w:rsidRPr="003E4E79">
      <w:rPr>
        <w:rFonts w:ascii="Sylfaen" w:eastAsia="SimSun" w:hAnsi="Sylfaen" w:cs="Arial"/>
        <w:sz w:val="20"/>
        <w:szCs w:val="20"/>
        <w:lang w:val="ru-RU"/>
      </w:rPr>
      <w:t>ախարարություն</w:t>
    </w:r>
    <w:r w:rsidRPr="003E4E79">
      <w:rPr>
        <w:rFonts w:ascii="Art" w:eastAsia="SimSun" w:hAnsi="Art" w:cs="Arial"/>
        <w:sz w:val="20"/>
        <w:szCs w:val="20"/>
      </w:rPr>
      <w:t xml:space="preserve">                       </w:t>
    </w:r>
  </w:p>
  <w:p w:rsidR="00E138DE" w:rsidRPr="00B9097C" w:rsidRDefault="00E138DE" w:rsidP="00E138DE">
    <w:pPr>
      <w:pStyle w:val="Header"/>
      <w:pBdr>
        <w:left w:val="single" w:sz="18" w:space="4" w:color="FF6600"/>
      </w:pBdr>
      <w:ind w:left="-180"/>
      <w:rPr>
        <w:rFonts w:ascii="Art" w:eastAsia="SimSun" w:hAnsi="Art" w:cs="Arial"/>
        <w:sz w:val="18"/>
        <w:szCs w:val="18"/>
      </w:rPr>
    </w:pPr>
    <w:r w:rsidRPr="00B9097C">
      <w:rPr>
        <w:rFonts w:ascii="Art" w:eastAsia="SimSun" w:hAnsi="Art" w:cs="Arial"/>
        <w:sz w:val="18"/>
        <w:szCs w:val="18"/>
      </w:rPr>
      <w:t xml:space="preserve">                                                                                                                                                            </w:t>
    </w:r>
  </w:p>
  <w:p w:rsidR="00E138DE" w:rsidRDefault="00E138D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482D0B"/>
    <w:multiLevelType w:val="hybridMultilevel"/>
    <w:tmpl w:val="0D362D60"/>
    <w:lvl w:ilvl="0" w:tplc="553E851C">
      <w:start w:val="1"/>
      <w:numFmt w:val="decimal"/>
      <w:lvlText w:val="%1."/>
      <w:lvlJc w:val="left"/>
      <w:pPr>
        <w:ind w:left="1069" w:hanging="360"/>
      </w:pPr>
      <w:rPr>
        <w:rFonts w:eastAsia="Calibri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8B5204C"/>
    <w:multiLevelType w:val="hybridMultilevel"/>
    <w:tmpl w:val="516ABCCA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 w15:restartNumberingAfterBreak="0">
    <w:nsid w:val="770004C2"/>
    <w:multiLevelType w:val="hybridMultilevel"/>
    <w:tmpl w:val="A7F283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7A88"/>
    <w:rsid w:val="000230EC"/>
    <w:rsid w:val="00023451"/>
    <w:rsid w:val="00025F28"/>
    <w:rsid w:val="000314C8"/>
    <w:rsid w:val="00033A6F"/>
    <w:rsid w:val="00035016"/>
    <w:rsid w:val="000374D1"/>
    <w:rsid w:val="00043AE3"/>
    <w:rsid w:val="000459F0"/>
    <w:rsid w:val="000565FF"/>
    <w:rsid w:val="0006358A"/>
    <w:rsid w:val="00065CD4"/>
    <w:rsid w:val="000724ED"/>
    <w:rsid w:val="0007278D"/>
    <w:rsid w:val="00074F7F"/>
    <w:rsid w:val="00080D1C"/>
    <w:rsid w:val="0009255D"/>
    <w:rsid w:val="00093F60"/>
    <w:rsid w:val="000B56E8"/>
    <w:rsid w:val="000B5F02"/>
    <w:rsid w:val="000C2196"/>
    <w:rsid w:val="000C3093"/>
    <w:rsid w:val="000D2979"/>
    <w:rsid w:val="000D4885"/>
    <w:rsid w:val="000D552B"/>
    <w:rsid w:val="000E5A12"/>
    <w:rsid w:val="000E7258"/>
    <w:rsid w:val="000F69BD"/>
    <w:rsid w:val="00100313"/>
    <w:rsid w:val="001008AD"/>
    <w:rsid w:val="001105FD"/>
    <w:rsid w:val="00127444"/>
    <w:rsid w:val="0013197A"/>
    <w:rsid w:val="00132FCB"/>
    <w:rsid w:val="00134644"/>
    <w:rsid w:val="00143E94"/>
    <w:rsid w:val="00147926"/>
    <w:rsid w:val="00152A2D"/>
    <w:rsid w:val="00154D7E"/>
    <w:rsid w:val="00155B6D"/>
    <w:rsid w:val="00156149"/>
    <w:rsid w:val="0015623A"/>
    <w:rsid w:val="00162713"/>
    <w:rsid w:val="0017044C"/>
    <w:rsid w:val="00173A11"/>
    <w:rsid w:val="00175240"/>
    <w:rsid w:val="00181810"/>
    <w:rsid w:val="00181948"/>
    <w:rsid w:val="0018392E"/>
    <w:rsid w:val="00193C75"/>
    <w:rsid w:val="00196A34"/>
    <w:rsid w:val="001A6275"/>
    <w:rsid w:val="001C1228"/>
    <w:rsid w:val="001C4791"/>
    <w:rsid w:val="001E43EB"/>
    <w:rsid w:val="001E5301"/>
    <w:rsid w:val="001E532A"/>
    <w:rsid w:val="001E6E29"/>
    <w:rsid w:val="001F1B37"/>
    <w:rsid w:val="001F1B9B"/>
    <w:rsid w:val="001F409B"/>
    <w:rsid w:val="001F40F4"/>
    <w:rsid w:val="001F5E48"/>
    <w:rsid w:val="002009E3"/>
    <w:rsid w:val="00207F2B"/>
    <w:rsid w:val="00207FBE"/>
    <w:rsid w:val="0021044D"/>
    <w:rsid w:val="00212536"/>
    <w:rsid w:val="00227AD3"/>
    <w:rsid w:val="00231391"/>
    <w:rsid w:val="002330EF"/>
    <w:rsid w:val="00240D12"/>
    <w:rsid w:val="002425FB"/>
    <w:rsid w:val="00252577"/>
    <w:rsid w:val="00260CB8"/>
    <w:rsid w:val="00261EDB"/>
    <w:rsid w:val="002672CD"/>
    <w:rsid w:val="00271B2D"/>
    <w:rsid w:val="00283EF4"/>
    <w:rsid w:val="00291816"/>
    <w:rsid w:val="002C1191"/>
    <w:rsid w:val="002C3B4D"/>
    <w:rsid w:val="002C4BE5"/>
    <w:rsid w:val="002D01F5"/>
    <w:rsid w:val="002D0897"/>
    <w:rsid w:val="002F0C77"/>
    <w:rsid w:val="002F1428"/>
    <w:rsid w:val="002F599E"/>
    <w:rsid w:val="002F67D6"/>
    <w:rsid w:val="002F6DA5"/>
    <w:rsid w:val="00302ECA"/>
    <w:rsid w:val="00304319"/>
    <w:rsid w:val="00321062"/>
    <w:rsid w:val="003211E8"/>
    <w:rsid w:val="00323C01"/>
    <w:rsid w:val="00324330"/>
    <w:rsid w:val="0032667A"/>
    <w:rsid w:val="00332836"/>
    <w:rsid w:val="00337714"/>
    <w:rsid w:val="00344BE9"/>
    <w:rsid w:val="00344CFE"/>
    <w:rsid w:val="00350638"/>
    <w:rsid w:val="0035247B"/>
    <w:rsid w:val="00353B05"/>
    <w:rsid w:val="00357F4D"/>
    <w:rsid w:val="00360372"/>
    <w:rsid w:val="0036573E"/>
    <w:rsid w:val="00365DC0"/>
    <w:rsid w:val="00384F6C"/>
    <w:rsid w:val="00393950"/>
    <w:rsid w:val="003964A4"/>
    <w:rsid w:val="003A3776"/>
    <w:rsid w:val="003A3E94"/>
    <w:rsid w:val="003A7B6E"/>
    <w:rsid w:val="003B3704"/>
    <w:rsid w:val="003B4841"/>
    <w:rsid w:val="003B7469"/>
    <w:rsid w:val="003C27A0"/>
    <w:rsid w:val="003C74AF"/>
    <w:rsid w:val="003D37E1"/>
    <w:rsid w:val="003D51A7"/>
    <w:rsid w:val="003D520D"/>
    <w:rsid w:val="003D7933"/>
    <w:rsid w:val="003D7AA0"/>
    <w:rsid w:val="003E048A"/>
    <w:rsid w:val="003E1D18"/>
    <w:rsid w:val="003E5F78"/>
    <w:rsid w:val="003F5E70"/>
    <w:rsid w:val="00400A5A"/>
    <w:rsid w:val="00416C71"/>
    <w:rsid w:val="00422682"/>
    <w:rsid w:val="00433F24"/>
    <w:rsid w:val="00434C2B"/>
    <w:rsid w:val="004368F4"/>
    <w:rsid w:val="004416E4"/>
    <w:rsid w:val="004468ED"/>
    <w:rsid w:val="00446BB6"/>
    <w:rsid w:val="004644F3"/>
    <w:rsid w:val="0047064C"/>
    <w:rsid w:val="00470B25"/>
    <w:rsid w:val="004745E3"/>
    <w:rsid w:val="004754D7"/>
    <w:rsid w:val="00480ACF"/>
    <w:rsid w:val="004862DC"/>
    <w:rsid w:val="004A7393"/>
    <w:rsid w:val="004C1752"/>
    <w:rsid w:val="004C3AF1"/>
    <w:rsid w:val="004C3F62"/>
    <w:rsid w:val="004C431D"/>
    <w:rsid w:val="004D6B0D"/>
    <w:rsid w:val="004D7777"/>
    <w:rsid w:val="004D7D95"/>
    <w:rsid w:val="004E623A"/>
    <w:rsid w:val="004F3612"/>
    <w:rsid w:val="004F50CE"/>
    <w:rsid w:val="004F5E9F"/>
    <w:rsid w:val="004F7319"/>
    <w:rsid w:val="0050408F"/>
    <w:rsid w:val="00504191"/>
    <w:rsid w:val="0051033A"/>
    <w:rsid w:val="00522535"/>
    <w:rsid w:val="00522801"/>
    <w:rsid w:val="00537507"/>
    <w:rsid w:val="00541CC8"/>
    <w:rsid w:val="00544149"/>
    <w:rsid w:val="00547A5D"/>
    <w:rsid w:val="00552B6F"/>
    <w:rsid w:val="005607BB"/>
    <w:rsid w:val="00567E34"/>
    <w:rsid w:val="00571789"/>
    <w:rsid w:val="0057475E"/>
    <w:rsid w:val="00584291"/>
    <w:rsid w:val="005A2C37"/>
    <w:rsid w:val="005A442D"/>
    <w:rsid w:val="005A68F3"/>
    <w:rsid w:val="005A6DF6"/>
    <w:rsid w:val="005B1F5B"/>
    <w:rsid w:val="005B6CEF"/>
    <w:rsid w:val="005C0C7C"/>
    <w:rsid w:val="005D6010"/>
    <w:rsid w:val="005E5A4C"/>
    <w:rsid w:val="005F6B3A"/>
    <w:rsid w:val="00610E69"/>
    <w:rsid w:val="006152C1"/>
    <w:rsid w:val="006211C4"/>
    <w:rsid w:val="006220C5"/>
    <w:rsid w:val="006409C8"/>
    <w:rsid w:val="0064634D"/>
    <w:rsid w:val="00657FDD"/>
    <w:rsid w:val="00684391"/>
    <w:rsid w:val="00684663"/>
    <w:rsid w:val="0068474F"/>
    <w:rsid w:val="006862E1"/>
    <w:rsid w:val="00687AB3"/>
    <w:rsid w:val="00690923"/>
    <w:rsid w:val="006956E0"/>
    <w:rsid w:val="006A0A30"/>
    <w:rsid w:val="006A38EF"/>
    <w:rsid w:val="006B3927"/>
    <w:rsid w:val="006B3936"/>
    <w:rsid w:val="006C6AA3"/>
    <w:rsid w:val="006E7EB4"/>
    <w:rsid w:val="006F1B13"/>
    <w:rsid w:val="006F49E4"/>
    <w:rsid w:val="006F7A13"/>
    <w:rsid w:val="007076BC"/>
    <w:rsid w:val="00707D97"/>
    <w:rsid w:val="00715974"/>
    <w:rsid w:val="0072102E"/>
    <w:rsid w:val="00734272"/>
    <w:rsid w:val="0073594C"/>
    <w:rsid w:val="0074571F"/>
    <w:rsid w:val="00745925"/>
    <w:rsid w:val="00751240"/>
    <w:rsid w:val="00754FDC"/>
    <w:rsid w:val="007604A5"/>
    <w:rsid w:val="00767DAD"/>
    <w:rsid w:val="007700FE"/>
    <w:rsid w:val="00785C52"/>
    <w:rsid w:val="00792181"/>
    <w:rsid w:val="007947E2"/>
    <w:rsid w:val="007A1E4C"/>
    <w:rsid w:val="007B5BFD"/>
    <w:rsid w:val="007D28D0"/>
    <w:rsid w:val="007D2CD3"/>
    <w:rsid w:val="007D723D"/>
    <w:rsid w:val="007E2863"/>
    <w:rsid w:val="007F2517"/>
    <w:rsid w:val="007F6CDD"/>
    <w:rsid w:val="008019F4"/>
    <w:rsid w:val="00803D0A"/>
    <w:rsid w:val="008065B9"/>
    <w:rsid w:val="008120CF"/>
    <w:rsid w:val="00814560"/>
    <w:rsid w:val="00817A88"/>
    <w:rsid w:val="0082536E"/>
    <w:rsid w:val="00825729"/>
    <w:rsid w:val="00826A1F"/>
    <w:rsid w:val="00827260"/>
    <w:rsid w:val="00827EB4"/>
    <w:rsid w:val="00836366"/>
    <w:rsid w:val="00841102"/>
    <w:rsid w:val="008451CD"/>
    <w:rsid w:val="0084638A"/>
    <w:rsid w:val="00855273"/>
    <w:rsid w:val="00864278"/>
    <w:rsid w:val="00867941"/>
    <w:rsid w:val="008708F5"/>
    <w:rsid w:val="008821FA"/>
    <w:rsid w:val="00883404"/>
    <w:rsid w:val="00885E34"/>
    <w:rsid w:val="00887800"/>
    <w:rsid w:val="0089080E"/>
    <w:rsid w:val="008925F1"/>
    <w:rsid w:val="00894AFC"/>
    <w:rsid w:val="008A6A97"/>
    <w:rsid w:val="008A71E0"/>
    <w:rsid w:val="008B6ED1"/>
    <w:rsid w:val="008B75B5"/>
    <w:rsid w:val="008C0531"/>
    <w:rsid w:val="008C26CA"/>
    <w:rsid w:val="008C2DDB"/>
    <w:rsid w:val="008D0BC7"/>
    <w:rsid w:val="008E4AF3"/>
    <w:rsid w:val="008E7653"/>
    <w:rsid w:val="008F075E"/>
    <w:rsid w:val="008F73E6"/>
    <w:rsid w:val="0090528E"/>
    <w:rsid w:val="00905A74"/>
    <w:rsid w:val="009139A6"/>
    <w:rsid w:val="00923DE2"/>
    <w:rsid w:val="00934EC7"/>
    <w:rsid w:val="00947EE8"/>
    <w:rsid w:val="00950C2F"/>
    <w:rsid w:val="00953C43"/>
    <w:rsid w:val="00954403"/>
    <w:rsid w:val="00962C6A"/>
    <w:rsid w:val="0096618C"/>
    <w:rsid w:val="009705F1"/>
    <w:rsid w:val="00977003"/>
    <w:rsid w:val="0098208B"/>
    <w:rsid w:val="009830F3"/>
    <w:rsid w:val="00994C7B"/>
    <w:rsid w:val="009976B7"/>
    <w:rsid w:val="009A3852"/>
    <w:rsid w:val="009A52C3"/>
    <w:rsid w:val="009A5A9D"/>
    <w:rsid w:val="009B1AA5"/>
    <w:rsid w:val="009B4EFC"/>
    <w:rsid w:val="009D45C2"/>
    <w:rsid w:val="009E1376"/>
    <w:rsid w:val="009E39FF"/>
    <w:rsid w:val="009F0D3F"/>
    <w:rsid w:val="00A01DD7"/>
    <w:rsid w:val="00A034BD"/>
    <w:rsid w:val="00A046B2"/>
    <w:rsid w:val="00A04968"/>
    <w:rsid w:val="00A05321"/>
    <w:rsid w:val="00A14FEF"/>
    <w:rsid w:val="00A16432"/>
    <w:rsid w:val="00A2240F"/>
    <w:rsid w:val="00A26304"/>
    <w:rsid w:val="00A26F7E"/>
    <w:rsid w:val="00A275F1"/>
    <w:rsid w:val="00A27880"/>
    <w:rsid w:val="00A33345"/>
    <w:rsid w:val="00A36600"/>
    <w:rsid w:val="00A3683D"/>
    <w:rsid w:val="00A36918"/>
    <w:rsid w:val="00A46BFA"/>
    <w:rsid w:val="00A476AF"/>
    <w:rsid w:val="00A512A0"/>
    <w:rsid w:val="00A54742"/>
    <w:rsid w:val="00A600F7"/>
    <w:rsid w:val="00A625F5"/>
    <w:rsid w:val="00A63FB8"/>
    <w:rsid w:val="00A66F06"/>
    <w:rsid w:val="00A8157A"/>
    <w:rsid w:val="00A82F67"/>
    <w:rsid w:val="00A845FC"/>
    <w:rsid w:val="00A850A5"/>
    <w:rsid w:val="00A86BEE"/>
    <w:rsid w:val="00A87CCA"/>
    <w:rsid w:val="00A91D91"/>
    <w:rsid w:val="00A9461B"/>
    <w:rsid w:val="00A95419"/>
    <w:rsid w:val="00AA774C"/>
    <w:rsid w:val="00AB607E"/>
    <w:rsid w:val="00AC1A9B"/>
    <w:rsid w:val="00AC24AE"/>
    <w:rsid w:val="00AC4E5A"/>
    <w:rsid w:val="00AD0E5A"/>
    <w:rsid w:val="00AD133D"/>
    <w:rsid w:val="00AD5962"/>
    <w:rsid w:val="00AD73C1"/>
    <w:rsid w:val="00AE6C0A"/>
    <w:rsid w:val="00AE6DE7"/>
    <w:rsid w:val="00AF0DDB"/>
    <w:rsid w:val="00B13B5B"/>
    <w:rsid w:val="00B24C0D"/>
    <w:rsid w:val="00B2650D"/>
    <w:rsid w:val="00B3176C"/>
    <w:rsid w:val="00B339C4"/>
    <w:rsid w:val="00B34D67"/>
    <w:rsid w:val="00B57A00"/>
    <w:rsid w:val="00B57D00"/>
    <w:rsid w:val="00B60083"/>
    <w:rsid w:val="00B632E9"/>
    <w:rsid w:val="00B635E1"/>
    <w:rsid w:val="00B6730F"/>
    <w:rsid w:val="00B85018"/>
    <w:rsid w:val="00B85EE1"/>
    <w:rsid w:val="00B868D4"/>
    <w:rsid w:val="00B86A0E"/>
    <w:rsid w:val="00B9089D"/>
    <w:rsid w:val="00B94381"/>
    <w:rsid w:val="00BB2D2D"/>
    <w:rsid w:val="00BB5C83"/>
    <w:rsid w:val="00BB6429"/>
    <w:rsid w:val="00BB759C"/>
    <w:rsid w:val="00BC1D48"/>
    <w:rsid w:val="00BC2CA9"/>
    <w:rsid w:val="00BC3644"/>
    <w:rsid w:val="00BC4A96"/>
    <w:rsid w:val="00BC5F27"/>
    <w:rsid w:val="00BC7F1F"/>
    <w:rsid w:val="00BD1FF5"/>
    <w:rsid w:val="00BE21B2"/>
    <w:rsid w:val="00BE51A4"/>
    <w:rsid w:val="00C05B5E"/>
    <w:rsid w:val="00C06B7B"/>
    <w:rsid w:val="00C11C1B"/>
    <w:rsid w:val="00C12B8F"/>
    <w:rsid w:val="00C16F9D"/>
    <w:rsid w:val="00C1704D"/>
    <w:rsid w:val="00C24558"/>
    <w:rsid w:val="00C24FC9"/>
    <w:rsid w:val="00C3224B"/>
    <w:rsid w:val="00C34DAF"/>
    <w:rsid w:val="00C367D7"/>
    <w:rsid w:val="00C420EB"/>
    <w:rsid w:val="00C57789"/>
    <w:rsid w:val="00C61315"/>
    <w:rsid w:val="00C61A7E"/>
    <w:rsid w:val="00C62192"/>
    <w:rsid w:val="00C674EA"/>
    <w:rsid w:val="00C7666D"/>
    <w:rsid w:val="00C77946"/>
    <w:rsid w:val="00C842C8"/>
    <w:rsid w:val="00C9189D"/>
    <w:rsid w:val="00C91D28"/>
    <w:rsid w:val="00C933F6"/>
    <w:rsid w:val="00CB2FE1"/>
    <w:rsid w:val="00CB4B80"/>
    <w:rsid w:val="00CB7257"/>
    <w:rsid w:val="00CF0666"/>
    <w:rsid w:val="00CF0BAC"/>
    <w:rsid w:val="00D00FA0"/>
    <w:rsid w:val="00D10E4E"/>
    <w:rsid w:val="00D16445"/>
    <w:rsid w:val="00D246D0"/>
    <w:rsid w:val="00D2708A"/>
    <w:rsid w:val="00D33EF8"/>
    <w:rsid w:val="00D577CA"/>
    <w:rsid w:val="00D658B9"/>
    <w:rsid w:val="00D670DC"/>
    <w:rsid w:val="00D75611"/>
    <w:rsid w:val="00D81633"/>
    <w:rsid w:val="00D81CA4"/>
    <w:rsid w:val="00D869DD"/>
    <w:rsid w:val="00D94CC3"/>
    <w:rsid w:val="00D96575"/>
    <w:rsid w:val="00D96FB8"/>
    <w:rsid w:val="00DA16F1"/>
    <w:rsid w:val="00DA1750"/>
    <w:rsid w:val="00DA50E7"/>
    <w:rsid w:val="00DC3E62"/>
    <w:rsid w:val="00DC7800"/>
    <w:rsid w:val="00DD0228"/>
    <w:rsid w:val="00DD7A6E"/>
    <w:rsid w:val="00DE3FFB"/>
    <w:rsid w:val="00DE43FC"/>
    <w:rsid w:val="00DF1E2C"/>
    <w:rsid w:val="00DF5353"/>
    <w:rsid w:val="00DF73E2"/>
    <w:rsid w:val="00E004DD"/>
    <w:rsid w:val="00E12276"/>
    <w:rsid w:val="00E138DE"/>
    <w:rsid w:val="00E15E82"/>
    <w:rsid w:val="00E168D3"/>
    <w:rsid w:val="00E21C4F"/>
    <w:rsid w:val="00E239BD"/>
    <w:rsid w:val="00E26315"/>
    <w:rsid w:val="00E27265"/>
    <w:rsid w:val="00E30616"/>
    <w:rsid w:val="00E30E79"/>
    <w:rsid w:val="00E33B1B"/>
    <w:rsid w:val="00E366DA"/>
    <w:rsid w:val="00E37E79"/>
    <w:rsid w:val="00E40D7B"/>
    <w:rsid w:val="00E44CD1"/>
    <w:rsid w:val="00E45E71"/>
    <w:rsid w:val="00E50672"/>
    <w:rsid w:val="00E642EC"/>
    <w:rsid w:val="00E71820"/>
    <w:rsid w:val="00E73839"/>
    <w:rsid w:val="00E75F9A"/>
    <w:rsid w:val="00E76E13"/>
    <w:rsid w:val="00E90394"/>
    <w:rsid w:val="00E91050"/>
    <w:rsid w:val="00E913E5"/>
    <w:rsid w:val="00E91E88"/>
    <w:rsid w:val="00E97D36"/>
    <w:rsid w:val="00EA7F39"/>
    <w:rsid w:val="00EB0B4C"/>
    <w:rsid w:val="00EB6F4F"/>
    <w:rsid w:val="00EC1C47"/>
    <w:rsid w:val="00EC4AC5"/>
    <w:rsid w:val="00ED184F"/>
    <w:rsid w:val="00ED53D9"/>
    <w:rsid w:val="00ED6DE2"/>
    <w:rsid w:val="00EE1FA8"/>
    <w:rsid w:val="00EF27F5"/>
    <w:rsid w:val="00EF4515"/>
    <w:rsid w:val="00EF5404"/>
    <w:rsid w:val="00F01A8E"/>
    <w:rsid w:val="00F01C26"/>
    <w:rsid w:val="00F15EBB"/>
    <w:rsid w:val="00F1789B"/>
    <w:rsid w:val="00F20AD8"/>
    <w:rsid w:val="00F22A0D"/>
    <w:rsid w:val="00F25A9F"/>
    <w:rsid w:val="00F27925"/>
    <w:rsid w:val="00F3018E"/>
    <w:rsid w:val="00F328A8"/>
    <w:rsid w:val="00F344B4"/>
    <w:rsid w:val="00F554CC"/>
    <w:rsid w:val="00F55E71"/>
    <w:rsid w:val="00F6638C"/>
    <w:rsid w:val="00F71FE3"/>
    <w:rsid w:val="00F729CA"/>
    <w:rsid w:val="00FA2AA1"/>
    <w:rsid w:val="00FA4C5A"/>
    <w:rsid w:val="00FB138D"/>
    <w:rsid w:val="00FB728D"/>
    <w:rsid w:val="00FB76C9"/>
    <w:rsid w:val="00FC49D1"/>
    <w:rsid w:val="00FC63C7"/>
    <w:rsid w:val="00FC6B99"/>
    <w:rsid w:val="00FD324B"/>
    <w:rsid w:val="00FD4EE1"/>
    <w:rsid w:val="00FE219F"/>
    <w:rsid w:val="00FE2DDB"/>
    <w:rsid w:val="00FF026A"/>
    <w:rsid w:val="00FF6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6CDE11"/>
  <w15:docId w15:val="{78904EA3-ECA5-43DD-8AEB-525DBA51B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17A8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817A88"/>
    <w:pPr>
      <w:tabs>
        <w:tab w:val="center" w:pos="4844"/>
        <w:tab w:val="right" w:pos="9689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817A88"/>
  </w:style>
  <w:style w:type="paragraph" w:styleId="Footer">
    <w:name w:val="footer"/>
    <w:basedOn w:val="Normal"/>
    <w:link w:val="FooterChar"/>
    <w:uiPriority w:val="99"/>
    <w:unhideWhenUsed/>
    <w:rsid w:val="00817A88"/>
    <w:pPr>
      <w:tabs>
        <w:tab w:val="center" w:pos="4844"/>
        <w:tab w:val="right" w:pos="9689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817A88"/>
  </w:style>
  <w:style w:type="paragraph" w:styleId="ListParagraph">
    <w:name w:val="List Paragraph"/>
    <w:basedOn w:val="Normal"/>
    <w:uiPriority w:val="34"/>
    <w:qFormat/>
    <w:rsid w:val="00181810"/>
    <w:pPr>
      <w:ind w:left="720"/>
      <w:contextualSpacing/>
    </w:pPr>
    <w:rPr>
      <w:lang w:val="ru-RU"/>
    </w:rPr>
  </w:style>
  <w:style w:type="paragraph" w:styleId="NormalWeb">
    <w:name w:val="Normal (Web)"/>
    <w:basedOn w:val="Normal"/>
    <w:uiPriority w:val="99"/>
    <w:unhideWhenUsed/>
    <w:rsid w:val="002C119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Bodytext2">
    <w:name w:val="Body text (2)"/>
    <w:rsid w:val="000E7258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  <w:style w:type="paragraph" w:styleId="BodyText20">
    <w:name w:val="Body Text 2"/>
    <w:basedOn w:val="Normal"/>
    <w:link w:val="BodyText2Char"/>
    <w:uiPriority w:val="99"/>
    <w:unhideWhenUsed/>
    <w:rsid w:val="00A54742"/>
    <w:pPr>
      <w:spacing w:after="120" w:line="480" w:lineRule="auto"/>
      <w:jc w:val="both"/>
    </w:pPr>
    <w:rPr>
      <w:lang w:val="ru-RU"/>
    </w:rPr>
  </w:style>
  <w:style w:type="character" w:customStyle="1" w:styleId="BodyText2Char">
    <w:name w:val="Body Text 2 Char"/>
    <w:basedOn w:val="DefaultParagraphFont"/>
    <w:link w:val="BodyText20"/>
    <w:uiPriority w:val="99"/>
    <w:rsid w:val="00A54742"/>
    <w:rPr>
      <w:rFonts w:ascii="Calibri" w:eastAsia="Calibri" w:hAnsi="Calibri" w:cs="Times New Roman"/>
      <w:lang w:val="ru-RU"/>
    </w:rPr>
  </w:style>
  <w:style w:type="character" w:customStyle="1" w:styleId="Bodytext">
    <w:name w:val="Body text_"/>
    <w:basedOn w:val="DefaultParagraphFont"/>
    <w:link w:val="BodyText1"/>
    <w:rsid w:val="0006358A"/>
    <w:rPr>
      <w:rFonts w:ascii="Times New Roman" w:eastAsia="Times New Roman" w:hAnsi="Times New Roman" w:cs="Times New Roman"/>
      <w:sz w:val="30"/>
      <w:szCs w:val="30"/>
    </w:rPr>
  </w:style>
  <w:style w:type="paragraph" w:customStyle="1" w:styleId="BodyText1">
    <w:name w:val="Body Text1"/>
    <w:basedOn w:val="Normal"/>
    <w:link w:val="Bodytext"/>
    <w:qFormat/>
    <w:rsid w:val="0006358A"/>
    <w:pPr>
      <w:widowControl w:val="0"/>
      <w:spacing w:after="0" w:line="240" w:lineRule="auto"/>
      <w:ind w:firstLine="400"/>
    </w:pPr>
    <w:rPr>
      <w:rFonts w:ascii="Times New Roman" w:eastAsia="Times New Roman" w:hAnsi="Times New Roman"/>
      <w:sz w:val="30"/>
      <w:szCs w:val="30"/>
    </w:rPr>
  </w:style>
  <w:style w:type="paragraph" w:customStyle="1" w:styleId="Default">
    <w:name w:val="Default"/>
    <w:rsid w:val="00207FBE"/>
    <w:pPr>
      <w:autoSpaceDE w:val="0"/>
      <w:autoSpaceDN w:val="0"/>
      <w:adjustRightInd w:val="0"/>
      <w:spacing w:after="0" w:line="240" w:lineRule="auto"/>
    </w:pPr>
    <w:rPr>
      <w:rFonts w:ascii="GHEA Grapalat" w:eastAsia="Times New Roman" w:hAnsi="GHEA Grapalat" w:cs="GHEA Grapalat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031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6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9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644CD04-775C-4B72-982C-85A24AC16C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623</Words>
  <Characters>3557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Heghine</dc:creator>
  <cp:keywords>http:/mul-moj.gov.am/tasks/docs/attachment.php?id=161500&amp;fn=ezrakacutyun.docx&amp;out=1&amp;token=</cp:keywords>
  <cp:lastModifiedBy>Alisa Hayrapetyan</cp:lastModifiedBy>
  <cp:revision>2</cp:revision>
  <cp:lastPrinted>2023-11-02T10:34:00Z</cp:lastPrinted>
  <dcterms:created xsi:type="dcterms:W3CDTF">2023-11-23T07:39:00Z</dcterms:created>
  <dcterms:modified xsi:type="dcterms:W3CDTF">2023-11-23T07:39:00Z</dcterms:modified>
</cp:coreProperties>
</file>