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4A5" w:rsidRPr="00C964A5" w:rsidRDefault="00C964A5" w:rsidP="00C964A5">
      <w:pPr>
        <w:shd w:val="clear" w:color="auto" w:fill="FFFFFF"/>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w:t>
      </w:r>
      <w:r w:rsidRPr="00C964A5">
        <w:rPr>
          <w:rFonts w:ascii="GHEA Grapalat" w:eastAsia="Times New Roman" w:hAnsi="GHEA Grapalat" w:cs="Times New Roman"/>
          <w:b/>
          <w:bCs/>
          <w:color w:val="000000"/>
          <w:sz w:val="24"/>
          <w:szCs w:val="24"/>
          <w:lang w:val="hy-AM"/>
        </w:rPr>
        <w:t>ԱՄՓՈՓԱԹԵՐԹ</w:t>
      </w:r>
    </w:p>
    <w:p w:rsidR="00D544C7" w:rsidRDefault="00D544C7" w:rsidP="00D544C7">
      <w:pPr>
        <w:spacing w:after="0" w:line="360" w:lineRule="auto"/>
        <w:ind w:left="-360" w:firstLine="810"/>
        <w:jc w:val="center"/>
        <w:rPr>
          <w:rFonts w:ascii="GHEA Grapalat" w:eastAsia="Times New Roman" w:hAnsi="GHEA Grapalat" w:cs="Sylfaen"/>
          <w:b/>
          <w:sz w:val="24"/>
          <w:szCs w:val="24"/>
          <w:lang w:val="hy-AM"/>
        </w:rPr>
      </w:pPr>
      <w:r>
        <w:rPr>
          <w:rFonts w:ascii="GHEA Grapalat" w:hAnsi="GHEA Grapalat" w:cs="Sylfaen"/>
          <w:b/>
          <w:bCs/>
          <w:sz w:val="24"/>
          <w:szCs w:val="24"/>
          <w:lang w:val="pt-BR"/>
        </w:rPr>
        <w:t>«</w:t>
      </w:r>
      <w:r>
        <w:rPr>
          <w:rFonts w:ascii="GHEA Grapalat" w:hAnsi="GHEA Grapalat" w:cs="Sylfaen"/>
          <w:b/>
          <w:bCs/>
          <w:sz w:val="24"/>
          <w:szCs w:val="24"/>
          <w:lang w:val="hy-AM"/>
        </w:rPr>
        <w:t xml:space="preserve">ՀԱՅԱՍՏԱՆԻ ՀԱՆՐԱՊԵՏՈՒԹՅԱՆ </w:t>
      </w:r>
      <w:r>
        <w:rPr>
          <w:rFonts w:ascii="GHEA Grapalat" w:hAnsi="GHEA Grapalat"/>
          <w:b/>
          <w:bCs/>
          <w:sz w:val="24"/>
          <w:szCs w:val="24"/>
          <w:lang w:val="hy-AM"/>
        </w:rPr>
        <w:t>ՀԱՐԿԱՅԻՆ</w:t>
      </w:r>
      <w:r>
        <w:rPr>
          <w:rFonts w:ascii="GHEA Grapalat" w:hAnsi="GHEA Grapalat"/>
          <w:b/>
          <w:bCs/>
          <w:sz w:val="24"/>
          <w:szCs w:val="24"/>
          <w:lang w:val="pt-BR"/>
        </w:rPr>
        <w:t xml:space="preserve"> </w:t>
      </w:r>
      <w:r>
        <w:rPr>
          <w:rFonts w:ascii="GHEA Grapalat" w:hAnsi="GHEA Grapalat"/>
          <w:b/>
          <w:bCs/>
          <w:sz w:val="24"/>
          <w:szCs w:val="24"/>
          <w:lang w:val="hy-AM"/>
        </w:rPr>
        <w:t xml:space="preserve">ՕՐԵՆՍԳՐՔՈՒՄՓՈՓՈԽՈՒԹՅՈՒՆՆԵՐ ԵՎ ԼՐԱՑՈՒՄՆԵՐ </w:t>
      </w:r>
      <w:r>
        <w:rPr>
          <w:rFonts w:ascii="GHEA Grapalat" w:hAnsi="GHEA Grapalat" w:cs="Sylfaen"/>
          <w:b/>
          <w:bCs/>
          <w:sz w:val="24"/>
          <w:szCs w:val="24"/>
          <w:lang w:val="hy-AM"/>
        </w:rPr>
        <w:t>ԿԱՏԱՐԵԼՈՒ ՄԱՍԻՆ</w:t>
      </w:r>
      <w:r>
        <w:rPr>
          <w:rFonts w:ascii="GHEA Grapalat" w:hAnsi="GHEA Grapalat" w:cs="Sylfaen"/>
          <w:b/>
          <w:bCs/>
          <w:sz w:val="24"/>
          <w:szCs w:val="24"/>
          <w:lang w:val="pt-BR"/>
        </w:rPr>
        <w:t xml:space="preserve">», </w:t>
      </w:r>
      <w:r>
        <w:rPr>
          <w:rFonts w:ascii="GHEA Grapalat" w:eastAsia="Times New Roman" w:hAnsi="GHEA Grapalat" w:cs="Times New Roman"/>
          <w:b/>
          <w:bCs/>
          <w:color w:val="000000"/>
          <w:sz w:val="24"/>
          <w:szCs w:val="24"/>
          <w:lang w:val="hy-AM"/>
        </w:rPr>
        <w:t>««</w:t>
      </w:r>
      <w:r>
        <w:rPr>
          <w:rFonts w:ascii="GHEA Grapalat" w:eastAsia="Times New Roman" w:hAnsi="GHEA Grapalat" w:cs="Arial"/>
          <w:b/>
          <w:bCs/>
          <w:color w:val="000000"/>
          <w:sz w:val="24"/>
          <w:szCs w:val="24"/>
          <w:lang w:val="hy-AM"/>
        </w:rPr>
        <w:t>ԴԱՏԱԿԱՆ</w:t>
      </w:r>
      <w:r>
        <w:rPr>
          <w:rFonts w:ascii="GHEA Grapalat" w:eastAsia="Times New Roman" w:hAnsi="GHEA Grapalat" w:cs="Times New Roman"/>
          <w:b/>
          <w:bCs/>
          <w:color w:val="000000"/>
          <w:sz w:val="24"/>
          <w:szCs w:val="24"/>
          <w:lang w:val="pt-BR"/>
        </w:rPr>
        <w:t xml:space="preserve"> </w:t>
      </w:r>
      <w:r>
        <w:rPr>
          <w:rFonts w:ascii="GHEA Grapalat" w:eastAsia="Times New Roman" w:hAnsi="GHEA Grapalat" w:cs="Arial"/>
          <w:b/>
          <w:bCs/>
          <w:color w:val="000000"/>
          <w:sz w:val="24"/>
          <w:szCs w:val="24"/>
          <w:lang w:val="hy-AM"/>
        </w:rPr>
        <w:t>ԱԿՏԵՐԻ</w:t>
      </w:r>
      <w:r>
        <w:rPr>
          <w:rFonts w:ascii="GHEA Grapalat" w:eastAsia="Times New Roman" w:hAnsi="GHEA Grapalat" w:cs="Times New Roman"/>
          <w:b/>
          <w:bCs/>
          <w:color w:val="000000"/>
          <w:sz w:val="24"/>
          <w:szCs w:val="24"/>
          <w:lang w:val="pt-BR"/>
        </w:rPr>
        <w:t xml:space="preserve"> </w:t>
      </w:r>
      <w:r>
        <w:rPr>
          <w:rFonts w:ascii="GHEA Grapalat" w:eastAsia="Times New Roman" w:hAnsi="GHEA Grapalat" w:cs="Arial"/>
          <w:b/>
          <w:bCs/>
          <w:color w:val="000000"/>
          <w:sz w:val="24"/>
          <w:szCs w:val="24"/>
          <w:lang w:val="hy-AM"/>
        </w:rPr>
        <w:t>ՀԱՐԿԱԴԻՐ</w:t>
      </w:r>
      <w:r>
        <w:rPr>
          <w:rFonts w:ascii="GHEA Grapalat" w:eastAsia="Times New Roman" w:hAnsi="GHEA Grapalat" w:cs="Times New Roman"/>
          <w:b/>
          <w:bCs/>
          <w:color w:val="000000"/>
          <w:sz w:val="24"/>
          <w:szCs w:val="24"/>
          <w:lang w:val="pt-BR"/>
        </w:rPr>
        <w:t xml:space="preserve"> </w:t>
      </w:r>
      <w:r>
        <w:rPr>
          <w:rFonts w:ascii="GHEA Grapalat" w:eastAsia="Times New Roman" w:hAnsi="GHEA Grapalat" w:cs="Arial"/>
          <w:b/>
          <w:bCs/>
          <w:color w:val="000000"/>
          <w:sz w:val="24"/>
          <w:szCs w:val="24"/>
          <w:lang w:val="hy-AM"/>
        </w:rPr>
        <w:t>ԿԱՏԱՐՄԱՆ</w:t>
      </w:r>
      <w:r>
        <w:rPr>
          <w:rFonts w:ascii="GHEA Grapalat" w:eastAsia="Times New Roman" w:hAnsi="GHEA Grapalat" w:cs="Times New Roman"/>
          <w:b/>
          <w:bCs/>
          <w:color w:val="000000"/>
          <w:sz w:val="24"/>
          <w:szCs w:val="24"/>
          <w:lang w:val="pt-BR"/>
        </w:rPr>
        <w:t xml:space="preserve"> </w:t>
      </w:r>
      <w:r>
        <w:rPr>
          <w:rFonts w:ascii="GHEA Grapalat" w:eastAsia="Times New Roman" w:hAnsi="GHEA Grapalat" w:cs="Arial"/>
          <w:b/>
          <w:bCs/>
          <w:color w:val="000000"/>
          <w:sz w:val="24"/>
          <w:szCs w:val="24"/>
          <w:lang w:val="hy-AM"/>
        </w:rPr>
        <w:t>ՄԱՍԻՆ»</w:t>
      </w:r>
      <w:r>
        <w:rPr>
          <w:rFonts w:ascii="GHEA Grapalat" w:eastAsia="Times New Roman" w:hAnsi="GHEA Grapalat" w:cs="Times New Roman"/>
          <w:b/>
          <w:bCs/>
          <w:color w:val="000000"/>
          <w:sz w:val="24"/>
          <w:szCs w:val="24"/>
          <w:lang w:val="pt-BR"/>
        </w:rPr>
        <w:t xml:space="preserve"> </w:t>
      </w:r>
      <w:r>
        <w:rPr>
          <w:rFonts w:ascii="GHEA Grapalat" w:eastAsia="Times New Roman" w:hAnsi="GHEA Grapalat" w:cs="Arial"/>
          <w:b/>
          <w:bCs/>
          <w:color w:val="000000"/>
          <w:sz w:val="24"/>
          <w:szCs w:val="24"/>
          <w:lang w:val="hy-AM"/>
        </w:rPr>
        <w:t>ՕՐԵՆՔՈՒՄ</w:t>
      </w:r>
      <w:r>
        <w:rPr>
          <w:rFonts w:ascii="GHEA Grapalat" w:eastAsia="Times New Roman" w:hAnsi="GHEA Grapalat" w:cs="Times New Roman"/>
          <w:b/>
          <w:bCs/>
          <w:color w:val="000000"/>
          <w:sz w:val="24"/>
          <w:szCs w:val="24"/>
          <w:lang w:val="pt-BR"/>
        </w:rPr>
        <w:t xml:space="preserve"> </w:t>
      </w:r>
      <w:r>
        <w:rPr>
          <w:rFonts w:ascii="GHEA Grapalat" w:eastAsia="Times New Roman" w:hAnsi="GHEA Grapalat" w:cs="Arial"/>
          <w:b/>
          <w:bCs/>
          <w:color w:val="000000"/>
          <w:sz w:val="24"/>
          <w:szCs w:val="24"/>
          <w:lang w:val="hy-AM"/>
        </w:rPr>
        <w:t>ԼՐԱՑՈՒՄՆԵՐ</w:t>
      </w:r>
      <w:r>
        <w:rPr>
          <w:rFonts w:ascii="GHEA Grapalat" w:eastAsia="Times New Roman" w:hAnsi="GHEA Grapalat" w:cs="Times New Roman"/>
          <w:b/>
          <w:bCs/>
          <w:color w:val="000000"/>
          <w:sz w:val="24"/>
          <w:szCs w:val="24"/>
          <w:lang w:val="pt-BR"/>
        </w:rPr>
        <w:t xml:space="preserve"> </w:t>
      </w:r>
      <w:r>
        <w:rPr>
          <w:rFonts w:ascii="GHEA Grapalat" w:eastAsia="Times New Roman" w:hAnsi="GHEA Grapalat" w:cs="Arial"/>
          <w:b/>
          <w:bCs/>
          <w:color w:val="000000"/>
          <w:sz w:val="24"/>
          <w:szCs w:val="24"/>
          <w:lang w:val="hy-AM"/>
        </w:rPr>
        <w:t>ԿԱՏԱՐԵԼՈՒ</w:t>
      </w:r>
      <w:r>
        <w:rPr>
          <w:rFonts w:ascii="GHEA Grapalat" w:eastAsia="Times New Roman" w:hAnsi="GHEA Grapalat" w:cs="Times New Roman"/>
          <w:b/>
          <w:bCs/>
          <w:color w:val="000000"/>
          <w:sz w:val="24"/>
          <w:szCs w:val="24"/>
          <w:lang w:val="pt-BR"/>
        </w:rPr>
        <w:t xml:space="preserve"> </w:t>
      </w:r>
      <w:r>
        <w:rPr>
          <w:rFonts w:ascii="GHEA Grapalat" w:eastAsia="Times New Roman" w:hAnsi="GHEA Grapalat" w:cs="Arial"/>
          <w:b/>
          <w:bCs/>
          <w:color w:val="000000"/>
          <w:sz w:val="24"/>
          <w:szCs w:val="24"/>
          <w:lang w:val="hy-AM"/>
        </w:rPr>
        <w:t>ՄԱՍԻՆ»</w:t>
      </w:r>
      <w:r>
        <w:rPr>
          <w:rFonts w:ascii="GHEA Grapalat" w:eastAsia="Times New Roman" w:hAnsi="GHEA Grapalat" w:cs="Arial"/>
          <w:b/>
          <w:bCs/>
          <w:color w:val="000000"/>
          <w:sz w:val="24"/>
          <w:szCs w:val="24"/>
          <w:lang w:val="pt-BR"/>
        </w:rPr>
        <w:t xml:space="preserve">, </w:t>
      </w:r>
      <w:r>
        <w:rPr>
          <w:rFonts w:ascii="GHEA Grapalat" w:eastAsia="Times New Roman" w:hAnsi="GHEA Grapalat" w:cs="Arial"/>
          <w:b/>
          <w:bCs/>
          <w:color w:val="000000"/>
          <w:sz w:val="24"/>
          <w:szCs w:val="24"/>
          <w:lang w:val="hy-AM"/>
        </w:rPr>
        <w:t xml:space="preserve"> «</w:t>
      </w:r>
      <w:r>
        <w:rPr>
          <w:rFonts w:ascii="GHEA Grapalat" w:hAnsi="GHEA Grapalat"/>
          <w:b/>
          <w:color w:val="000000"/>
          <w:sz w:val="24"/>
          <w:szCs w:val="24"/>
          <w:shd w:val="clear" w:color="auto" w:fill="FFFFFF"/>
          <w:lang w:val="pt-BR"/>
        </w:rPr>
        <w:t>«</w:t>
      </w:r>
      <w:r>
        <w:rPr>
          <w:rFonts w:ascii="GHEA Grapalat" w:hAnsi="GHEA Grapalat"/>
          <w:b/>
          <w:color w:val="000000"/>
          <w:sz w:val="24"/>
          <w:szCs w:val="24"/>
          <w:shd w:val="clear" w:color="auto" w:fill="FFFFFF"/>
          <w:lang w:val="hy-AM"/>
        </w:rPr>
        <w:t>ՀԱՅԱՍՏԱՆԻ</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ՀԱՆՐԱՊԵՏՈՒԹՅԱՆ</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ՊԱՇՏՊԱՆՈՒԹՅԱՆ</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ԺԱՄԱՆԱԿ</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ԶԻՆԾԱՌԱՅՈՂՆԵՐԻ</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ԿՅԱՆՔԻՆ</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ԿԱՄ</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ԱՌՈՂՋՈՒԹՅԱՆԸ</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ՊԱՏՃԱՌՎԱԾ</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ՎՆԱՍՆԵՐԻ</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ՀԱՏՈՒՑՄԱՆ</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ՄԱՍԻՆ</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ՕՐԵՆՔՈՒՄ</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ՓՈՓՈԽՈՒԹՅՈՒՆՆԵՐ</w:t>
      </w:r>
      <w:r>
        <w:rPr>
          <w:rFonts w:ascii="GHEA Grapalat" w:hAnsi="GHEA Grapalat"/>
          <w:b/>
          <w:color w:val="000000"/>
          <w:sz w:val="24"/>
          <w:szCs w:val="24"/>
          <w:shd w:val="clear" w:color="auto" w:fill="FFFFFF"/>
          <w:lang w:val="pt-BR"/>
        </w:rPr>
        <w:t xml:space="preserve"> ԵՎ ԼՐԱՑՈՒՄ</w:t>
      </w:r>
      <w:r>
        <w:rPr>
          <w:rFonts w:ascii="GHEA Grapalat" w:hAnsi="GHEA Grapalat"/>
          <w:b/>
          <w:color w:val="000000"/>
          <w:sz w:val="24"/>
          <w:szCs w:val="24"/>
          <w:shd w:val="clear" w:color="auto" w:fill="FFFFFF"/>
          <w:lang w:val="hy-AM"/>
        </w:rPr>
        <w:t>ՆԵՐ</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ԿԱՏԱՐԵԼՈՒ</w:t>
      </w:r>
      <w:r>
        <w:rPr>
          <w:rFonts w:ascii="GHEA Grapalat" w:hAnsi="GHEA Grapalat"/>
          <w:b/>
          <w:color w:val="000000"/>
          <w:sz w:val="24"/>
          <w:szCs w:val="24"/>
          <w:shd w:val="clear" w:color="auto" w:fill="FFFFFF"/>
          <w:lang w:val="pt-BR"/>
        </w:rPr>
        <w:t xml:space="preserve"> </w:t>
      </w:r>
      <w:r>
        <w:rPr>
          <w:rFonts w:ascii="GHEA Grapalat" w:hAnsi="GHEA Grapalat"/>
          <w:b/>
          <w:color w:val="000000"/>
          <w:sz w:val="24"/>
          <w:szCs w:val="24"/>
          <w:shd w:val="clear" w:color="auto" w:fill="FFFFFF"/>
          <w:lang w:val="hy-AM"/>
        </w:rPr>
        <w:t>ՄԱՍԻՆ</w:t>
      </w:r>
      <w:r>
        <w:rPr>
          <w:rFonts w:ascii="GHEA Grapalat" w:hAnsi="GHEA Grapalat"/>
          <w:b/>
          <w:color w:val="000000"/>
          <w:sz w:val="24"/>
          <w:szCs w:val="24"/>
          <w:shd w:val="clear" w:color="auto" w:fill="FFFFFF"/>
          <w:lang w:val="pt-BR"/>
        </w:rPr>
        <w:t>», «</w:t>
      </w:r>
      <w:r>
        <w:rPr>
          <w:rStyle w:val="Strong"/>
          <w:rFonts w:ascii="GHEA Grapalat" w:hAnsi="GHEA Grapalat"/>
          <w:color w:val="000000"/>
          <w:sz w:val="24"/>
          <w:szCs w:val="24"/>
          <w:shd w:val="clear" w:color="auto" w:fill="FFFFFF"/>
          <w:lang w:val="hy-AM"/>
        </w:rPr>
        <w:t>«ՊԵՏԱԿԱՆ</w:t>
      </w:r>
      <w:r>
        <w:rPr>
          <w:rStyle w:val="Strong"/>
          <w:rFonts w:ascii="GHEA Grapalat" w:hAnsi="GHEA Grapalat"/>
          <w:color w:val="000000"/>
          <w:sz w:val="24"/>
          <w:szCs w:val="24"/>
          <w:shd w:val="clear" w:color="auto" w:fill="FFFFFF"/>
          <w:lang w:val="pt-BR"/>
        </w:rPr>
        <w:t xml:space="preserve"> </w:t>
      </w:r>
      <w:r>
        <w:rPr>
          <w:rStyle w:val="Strong"/>
          <w:rFonts w:ascii="GHEA Grapalat" w:hAnsi="GHEA Grapalat"/>
          <w:color w:val="000000"/>
          <w:sz w:val="24"/>
          <w:szCs w:val="24"/>
          <w:shd w:val="clear" w:color="auto" w:fill="FFFFFF"/>
          <w:lang w:val="hy-AM"/>
        </w:rPr>
        <w:t>ՏՈՒՐՔԻ ՄԱՍԻՆ» ՕՐԵՆՔՈՒՄ ՓՈՓՈԽՈՒԹՅՈՒՆ ԿԱՏԱՐԵԼՈՒ ՄԱՍԻՆ»,</w:t>
      </w:r>
      <w:r>
        <w:rPr>
          <w:rStyle w:val="Strong"/>
          <w:rFonts w:ascii="GHEA Grapalat" w:hAnsi="GHEA Grapalat"/>
          <w:color w:val="000000"/>
          <w:sz w:val="24"/>
          <w:szCs w:val="24"/>
          <w:shd w:val="clear" w:color="auto" w:fill="FFFFFF"/>
          <w:lang w:val="pt-BR"/>
        </w:rPr>
        <w:t xml:space="preserve"> «</w:t>
      </w:r>
      <w:r>
        <w:rPr>
          <w:rStyle w:val="Strong"/>
          <w:rFonts w:ascii="GHEA Grapalat" w:hAnsi="GHEA Grapalat"/>
          <w:color w:val="000000"/>
          <w:sz w:val="24"/>
          <w:szCs w:val="24"/>
          <w:shd w:val="clear" w:color="auto" w:fill="FFFFFF"/>
          <w:lang w:val="hy-AM"/>
        </w:rPr>
        <w:t>«ԿՈՒՏԱԿԱՅԻՆ</w:t>
      </w:r>
      <w:r>
        <w:rPr>
          <w:rStyle w:val="Strong"/>
          <w:rFonts w:ascii="Calibri" w:hAnsi="Calibri" w:cs="Calibri"/>
          <w:color w:val="000000"/>
          <w:sz w:val="24"/>
          <w:szCs w:val="24"/>
          <w:shd w:val="clear" w:color="auto" w:fill="FFFFFF"/>
          <w:lang w:val="hy-AM"/>
        </w:rPr>
        <w:t> </w:t>
      </w:r>
      <w:r>
        <w:rPr>
          <w:rStyle w:val="Strong"/>
          <w:rFonts w:ascii="GHEA Grapalat" w:hAnsi="GHEA Grapalat"/>
          <w:color w:val="000000"/>
          <w:sz w:val="24"/>
          <w:szCs w:val="24"/>
          <w:shd w:val="clear" w:color="auto" w:fill="FFFFFF"/>
          <w:lang w:val="hy-AM"/>
        </w:rPr>
        <w:t>ԿԵՆՍԱԹՈՇԱԿՆԵՐԻ ՄԱՍԻՆ» ՕՐԵՆՔՈՒՄ ՓՈՓՈԽՈՒԹՅՈՒՆՆԵՐ ԿԱՏԱՐԵԼՈՒ ՄԱՍԻՆ»</w:t>
      </w:r>
      <w:r>
        <w:rPr>
          <w:rStyle w:val="Strong"/>
          <w:rFonts w:ascii="GHEA Grapalat" w:hAnsi="GHEA Grapalat"/>
          <w:color w:val="000000"/>
          <w:sz w:val="24"/>
          <w:szCs w:val="24"/>
          <w:shd w:val="clear" w:color="auto" w:fill="FFFFFF"/>
          <w:lang w:val="pt-BR"/>
        </w:rPr>
        <w:t xml:space="preserve">, </w:t>
      </w:r>
      <w:r>
        <w:rPr>
          <w:rFonts w:ascii="GHEA Grapalat" w:hAnsi="GHEA Grapalat"/>
          <w:b/>
          <w:bCs/>
          <w:sz w:val="24"/>
          <w:szCs w:val="24"/>
          <w:lang w:val="hy-AM"/>
        </w:rPr>
        <w:t>«</w:t>
      </w:r>
      <w:r>
        <w:rPr>
          <w:rFonts w:ascii="GHEA Grapalat" w:hAnsi="GHEA Grapalat"/>
          <w:b/>
          <w:color w:val="000000"/>
          <w:sz w:val="24"/>
          <w:szCs w:val="24"/>
          <w:shd w:val="clear" w:color="auto" w:fill="FFFFFF"/>
          <w:lang w:val="hy-AM"/>
        </w:rPr>
        <w:t xml:space="preserve">«ՎԱՐՉԱՐԱՐՈՒԹՅԱՆ ՀԻՄՈՒՆՔՆԵՐԻ </w:t>
      </w:r>
      <w:r>
        <w:rPr>
          <w:rFonts w:ascii="GHEA Grapalat" w:hAnsi="GHEA Grapalat"/>
          <w:b/>
          <w:color w:val="000000"/>
          <w:sz w:val="24"/>
          <w:szCs w:val="24"/>
          <w:shd w:val="clear" w:color="auto" w:fill="FFFFFF"/>
          <w:lang w:val="pt-BR"/>
        </w:rPr>
        <w:t xml:space="preserve">ԵՎ </w:t>
      </w:r>
      <w:r>
        <w:rPr>
          <w:rFonts w:ascii="GHEA Grapalat" w:hAnsi="GHEA Grapalat"/>
          <w:b/>
          <w:color w:val="000000"/>
          <w:sz w:val="24"/>
          <w:szCs w:val="24"/>
          <w:shd w:val="clear" w:color="auto" w:fill="FFFFFF"/>
          <w:lang w:val="hy-AM"/>
        </w:rPr>
        <w:t>ՎԱՐՉԱԿԱՆ ՎԱՐՈՒՅԹԻ ՄԱՍԻՆ» ՕՐԵՆՔՈՒՄ ԼՐԱՑՈՒՄ ԿԱՏԱՐԵԼՈՒ ՄԱՍԻՆ»  ԵՎ  ««</w:t>
      </w:r>
      <w:r>
        <w:rPr>
          <w:rFonts w:ascii="GHEA Grapalat" w:hAnsi="GHEA Grapalat"/>
          <w:b/>
          <w:sz w:val="24"/>
          <w:szCs w:val="24"/>
          <w:lang w:val="hy-AM"/>
        </w:rPr>
        <w:t>ՀԱՅԱՍՏԱՆԻ ՀԱՆՐԱՊԵՏՈՒԹՅԱՆ ՎԱՐՉԱԿԱՆ ԴԱՏԱՎԱՐՈՒԹՅԱՆ ՕՐԵՆՍԳՐՔՈՒՄ ԼՐԱՑՈՒՄ ԿԱՏԱՐԵԼՈՒ ՄԱՍԻՆ»</w:t>
      </w:r>
      <w:r>
        <w:rPr>
          <w:rFonts w:ascii="GHEA Grapalat" w:hAnsi="GHEA Grapalat"/>
          <w:b/>
          <w:color w:val="000000"/>
          <w:sz w:val="24"/>
          <w:szCs w:val="24"/>
          <w:shd w:val="clear" w:color="auto" w:fill="FFFFFF"/>
          <w:lang w:val="pt-BR"/>
        </w:rPr>
        <w:t xml:space="preserve"> </w:t>
      </w:r>
      <w:r>
        <w:rPr>
          <w:rFonts w:ascii="GHEA Grapalat" w:eastAsia="Times New Roman" w:hAnsi="GHEA Grapalat" w:cs="Arial"/>
          <w:b/>
          <w:sz w:val="24"/>
          <w:szCs w:val="24"/>
          <w:lang w:val="hy-AM"/>
        </w:rPr>
        <w:t>ՕՐԵՆՔՆԵՐԻ</w:t>
      </w:r>
      <w:r>
        <w:rPr>
          <w:rFonts w:ascii="GHEA Grapalat" w:eastAsia="Times New Roman" w:hAnsi="GHEA Grapalat" w:cs="Arial"/>
          <w:b/>
          <w:sz w:val="24"/>
          <w:szCs w:val="24"/>
          <w:lang w:val="pt-BR"/>
        </w:rPr>
        <w:t xml:space="preserve"> </w:t>
      </w:r>
      <w:r>
        <w:rPr>
          <w:rFonts w:ascii="GHEA Grapalat" w:eastAsia="Times New Roman" w:hAnsi="GHEA Grapalat" w:cs="Arial"/>
          <w:b/>
          <w:sz w:val="24"/>
          <w:szCs w:val="24"/>
          <w:lang w:val="hy-AM"/>
        </w:rPr>
        <w:t>ՆԱԽԱԳԾԵՐԻ</w:t>
      </w:r>
      <w:r>
        <w:rPr>
          <w:rFonts w:ascii="GHEA Grapalat" w:eastAsia="Times New Roman" w:hAnsi="GHEA Grapalat" w:cs="Sylfaen"/>
          <w:b/>
          <w:sz w:val="24"/>
          <w:szCs w:val="24"/>
          <w:lang w:val="hy-AM"/>
        </w:rPr>
        <w:t xml:space="preserve"> ՎԵՐԱԲԵՐՅԱԼ</w:t>
      </w:r>
    </w:p>
    <w:p w:rsidR="00196DBD" w:rsidRPr="0098359C" w:rsidRDefault="00196DBD" w:rsidP="0098359C">
      <w:pPr>
        <w:spacing w:line="360" w:lineRule="auto"/>
        <w:ind w:left="90" w:firstLine="630"/>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85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0"/>
        <w:gridCol w:w="94"/>
        <w:gridCol w:w="19"/>
        <w:gridCol w:w="247"/>
        <w:gridCol w:w="4049"/>
        <w:gridCol w:w="90"/>
        <w:gridCol w:w="2433"/>
      </w:tblGrid>
      <w:tr w:rsidR="00580CD6" w:rsidRPr="0074630E" w:rsidTr="000F4D6F">
        <w:trPr>
          <w:trHeight w:val="420"/>
          <w:tblCellSpacing w:w="0" w:type="dxa"/>
        </w:trPr>
        <w:tc>
          <w:tcPr>
            <w:tcW w:w="11422" w:type="dxa"/>
            <w:gridSpan w:val="6"/>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80CD6" w:rsidRPr="0074630E" w:rsidRDefault="00580CD6" w:rsidP="00580CD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1. </w:t>
            </w:r>
            <w:r w:rsidR="0074630E">
              <w:rPr>
                <w:rFonts w:ascii="GHEA Grapalat" w:eastAsia="Times New Roman" w:hAnsi="GHEA Grapalat" w:cs="Times New Roman"/>
                <w:sz w:val="24"/>
                <w:szCs w:val="24"/>
                <w:lang w:val="hy-AM"/>
              </w:rPr>
              <w:t>Հարկադիր կատարումն ապահովող ծառայություն</w:t>
            </w:r>
          </w:p>
          <w:p w:rsidR="00580CD6" w:rsidRPr="0074630E" w:rsidRDefault="00580CD6" w:rsidP="00580CD6">
            <w:pPr>
              <w:spacing w:line="360" w:lineRule="auto"/>
              <w:jc w:val="center"/>
              <w:rPr>
                <w:rFonts w:ascii="GHEA Grapalat" w:eastAsia="Times New Roman" w:hAnsi="GHEA Grapalat" w:cs="Times New Roman"/>
                <w:sz w:val="24"/>
                <w:szCs w:val="24"/>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80CD6" w:rsidRPr="00F13E23" w:rsidRDefault="0074630E" w:rsidP="00580CD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16.03.2023</w:t>
            </w:r>
            <w:r w:rsidR="00580CD6" w:rsidRPr="00FB3E19">
              <w:rPr>
                <w:rFonts w:ascii="GHEA Grapalat" w:eastAsia="Times New Roman" w:hAnsi="GHEA Grapalat" w:cs="Times New Roman"/>
                <w:sz w:val="24"/>
                <w:szCs w:val="24"/>
                <w:lang w:val="hy-AM"/>
              </w:rPr>
              <w:t>թ.</w:t>
            </w:r>
          </w:p>
        </w:tc>
      </w:tr>
      <w:tr w:rsidR="00580CD6" w:rsidRPr="0074630E" w:rsidTr="000F4D6F">
        <w:trPr>
          <w:trHeight w:val="453"/>
          <w:tblCellSpacing w:w="0" w:type="dxa"/>
        </w:trPr>
        <w:tc>
          <w:tcPr>
            <w:tcW w:w="11422" w:type="dxa"/>
            <w:gridSpan w:val="6"/>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580CD6" w:rsidRPr="0074630E" w:rsidRDefault="00580CD6" w:rsidP="00580CD6">
            <w:pPr>
              <w:spacing w:after="0" w:line="360" w:lineRule="auto"/>
              <w:rPr>
                <w:rFonts w:ascii="GHEA Grapalat" w:eastAsia="Times New Roman" w:hAnsi="GHEA Grapalat" w:cs="Times New Roman"/>
                <w:sz w:val="24"/>
                <w:szCs w:val="24"/>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80CD6" w:rsidRPr="00F13E23" w:rsidRDefault="0074630E" w:rsidP="00580CD6">
            <w:pPr>
              <w:spacing w:line="360" w:lineRule="auto"/>
              <w:jc w:val="center"/>
              <w:rPr>
                <w:rFonts w:ascii="GHEA Grapalat" w:eastAsia="Times New Roman" w:hAnsi="GHEA Grapalat" w:cs="Times New Roman"/>
                <w:sz w:val="24"/>
                <w:szCs w:val="24"/>
                <w:lang w:val="hy-AM"/>
              </w:rPr>
            </w:pPr>
            <w:r w:rsidRPr="0074630E">
              <w:rPr>
                <w:rFonts w:ascii="GHEA Grapalat" w:eastAsia="Times New Roman" w:hAnsi="GHEA Grapalat" w:cs="Times New Roman"/>
                <w:sz w:val="24"/>
                <w:szCs w:val="24"/>
                <w:lang w:val="hy-AM"/>
              </w:rPr>
              <w:t>01/13</w:t>
            </w:r>
            <w:r w:rsidRPr="0074630E">
              <w:rPr>
                <w:rFonts w:ascii="Cambria Math" w:eastAsia="Times New Roman" w:hAnsi="Cambria Math" w:cs="Cambria Math"/>
                <w:sz w:val="24"/>
                <w:szCs w:val="24"/>
                <w:lang w:val="hy-AM"/>
              </w:rPr>
              <w:t>․</w:t>
            </w:r>
            <w:r w:rsidRPr="0074630E">
              <w:rPr>
                <w:rFonts w:ascii="GHEA Grapalat" w:eastAsia="Times New Roman" w:hAnsi="GHEA Grapalat" w:cs="Times New Roman"/>
                <w:sz w:val="24"/>
                <w:szCs w:val="24"/>
                <w:lang w:val="hy-AM"/>
              </w:rPr>
              <w:t>12/10834-2023</w:t>
            </w:r>
          </w:p>
        </w:tc>
      </w:tr>
      <w:tr w:rsidR="00580CD6" w:rsidRPr="0016686B" w:rsidTr="000F4D6F">
        <w:trPr>
          <w:trHeight w:val="7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hideMark/>
          </w:tcPr>
          <w:p w:rsidR="0074630E" w:rsidRPr="0074630E" w:rsidRDefault="0074630E" w:rsidP="0074630E">
            <w:pPr>
              <w:shd w:val="clear" w:color="auto" w:fill="FFFFFF"/>
              <w:spacing w:after="0" w:line="360" w:lineRule="auto"/>
              <w:ind w:left="67" w:right="75" w:firstLine="642"/>
              <w:jc w:val="both"/>
              <w:rPr>
                <w:rFonts w:ascii="GHEA Grapalat" w:eastAsia="Times New Roman" w:hAnsi="GHEA Grapalat" w:cs="Arial"/>
                <w:sz w:val="24"/>
                <w:szCs w:val="24"/>
                <w:lang w:val="hy-AM" w:eastAsia="ru-RU"/>
              </w:rPr>
            </w:pPr>
            <w:r w:rsidRPr="0074630E">
              <w:rPr>
                <w:rFonts w:ascii="GHEA Grapalat" w:eastAsia="Times New Roman" w:hAnsi="GHEA Grapalat" w:cs="Times New Roman"/>
                <w:sz w:val="24"/>
                <w:szCs w:val="24"/>
                <w:lang w:val="hy-AM" w:eastAsia="ru-RU"/>
              </w:rPr>
              <w:t>Նախագիծ N 1-ով</w:t>
            </w:r>
            <w:r w:rsidRPr="0074630E">
              <w:rPr>
                <w:rFonts w:ascii="GHEA Grapalat" w:eastAsia="Times New Roman" w:hAnsi="GHEA Grapalat" w:cs="Times New Roman"/>
                <w:sz w:val="24"/>
                <w:szCs w:val="24"/>
                <w:lang w:val="hy-AM" w:eastAsia="ru-RU"/>
              </w:rPr>
              <w:tab/>
            </w:r>
            <w:r w:rsidRPr="0074630E">
              <w:rPr>
                <w:rFonts w:ascii="GHEA Grapalat" w:eastAsia="Times New Roman" w:hAnsi="GHEA Grapalat" w:cs="Arial"/>
                <w:sz w:val="24"/>
                <w:szCs w:val="24"/>
                <w:lang w:val="hy-AM" w:eastAsia="ru-RU"/>
              </w:rPr>
              <w:t>նախատեսվում է բանկերին</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արգելանք</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դնելու</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հանձնարարություն</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ուղարկելու</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եղանակով չվճարված</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անվիճելի</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հարկային</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պարտավորությունների</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lastRenderedPageBreak/>
              <w:t>առաջացման</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դեպքում</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առանց</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լրացուցիչ</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վարչական</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վարույթ</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 xml:space="preserve">հարուցելու կիրառել արգելանք, </w:t>
            </w:r>
            <w:r w:rsidRPr="0074630E">
              <w:rPr>
                <w:rFonts w:ascii="GHEA Grapalat" w:eastAsia="Times New Roman" w:hAnsi="GHEA Grapalat" w:cs="Times New Roman"/>
                <w:sz w:val="24"/>
                <w:szCs w:val="24"/>
                <w:lang w:val="hy-AM" w:eastAsia="ru-RU"/>
              </w:rPr>
              <w:t>որ</w:t>
            </w:r>
            <w:r w:rsidRPr="0074630E">
              <w:rPr>
                <w:rFonts w:ascii="GHEA Grapalat" w:eastAsia="Times New Roman" w:hAnsi="GHEA Grapalat" w:cs="Arial"/>
                <w:sz w:val="24"/>
                <w:szCs w:val="24"/>
                <w:lang w:val="hy-AM" w:eastAsia="ru-RU"/>
              </w:rPr>
              <w:t>ից</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հետո</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հարկային</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պարտավորություրնները</w:t>
            </w:r>
            <w:r w:rsidRPr="0074630E">
              <w:rPr>
                <w:rFonts w:ascii="GHEA Grapalat" w:eastAsia="Times New Roman" w:hAnsi="GHEA Grapalat" w:cs="Times New Roman"/>
                <w:sz w:val="24"/>
                <w:szCs w:val="24"/>
                <w:lang w:val="hy-AM" w:eastAsia="ru-RU"/>
              </w:rPr>
              <w:t xml:space="preserve"> 30-</w:t>
            </w:r>
            <w:r w:rsidRPr="0074630E">
              <w:rPr>
                <w:rFonts w:ascii="GHEA Grapalat" w:eastAsia="Times New Roman" w:hAnsi="GHEA Grapalat" w:cs="Arial"/>
                <w:sz w:val="24"/>
                <w:szCs w:val="24"/>
                <w:lang w:val="hy-AM" w:eastAsia="ru-RU"/>
              </w:rPr>
              <w:t>օրյա</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ժամկետում</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չվճարվելու</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դեպքում</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չվճարված</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պարտավորությունների</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վերաբերյալ</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տեղեկատվությունը</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էլեկտրոնային</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եղանակով</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ներկայացվի Հարկադիր կատարումն ապահովող ծառայություն՝</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հարկադիր</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կատարման</w:t>
            </w:r>
            <w:r w:rsidRPr="0074630E">
              <w:rPr>
                <w:rFonts w:ascii="GHEA Grapalat" w:eastAsia="Times New Roman" w:hAnsi="GHEA Grapalat" w:cs="Times New Roman"/>
                <w:sz w:val="24"/>
                <w:szCs w:val="24"/>
                <w:lang w:val="hy-AM" w:eastAsia="ru-RU"/>
              </w:rPr>
              <w:t xml:space="preserve"> </w:t>
            </w:r>
            <w:r w:rsidRPr="0074630E">
              <w:rPr>
                <w:rFonts w:ascii="GHEA Grapalat" w:eastAsia="Times New Roman" w:hAnsi="GHEA Grapalat" w:cs="Arial"/>
                <w:sz w:val="24"/>
                <w:szCs w:val="24"/>
                <w:lang w:val="hy-AM" w:eastAsia="ru-RU"/>
              </w:rPr>
              <w:t>նպատակով։</w:t>
            </w:r>
          </w:p>
          <w:p w:rsidR="0074630E" w:rsidRPr="0074630E" w:rsidRDefault="0074630E" w:rsidP="0074630E">
            <w:pPr>
              <w:shd w:val="clear" w:color="auto" w:fill="FFFFFF"/>
              <w:spacing w:after="0" w:line="360" w:lineRule="auto"/>
              <w:ind w:left="67" w:right="75" w:firstLine="642"/>
              <w:jc w:val="both"/>
              <w:rPr>
                <w:rFonts w:ascii="GHEA Grapalat" w:eastAsia="GHEA Grapalat" w:hAnsi="GHEA Grapalat" w:cs="GHEA Grapalat"/>
                <w:sz w:val="24"/>
                <w:szCs w:val="24"/>
                <w:lang w:val="hy-AM" w:eastAsia="ru-RU"/>
              </w:rPr>
            </w:pPr>
            <w:r w:rsidRPr="0074630E">
              <w:rPr>
                <w:rFonts w:ascii="GHEA Grapalat" w:eastAsia="Times New Roman" w:hAnsi="GHEA Grapalat" w:cs="Arial"/>
                <w:sz w:val="24"/>
                <w:szCs w:val="24"/>
                <w:lang w:val="hy-AM" w:eastAsia="ru-RU"/>
              </w:rPr>
              <w:t xml:space="preserve">Միաժամանակ, </w:t>
            </w:r>
            <w:r w:rsidRPr="0074630E">
              <w:rPr>
                <w:rFonts w:ascii="GHEA Grapalat" w:eastAsia="GHEA Grapalat" w:hAnsi="GHEA Grapalat" w:cs="GHEA Grapalat"/>
                <w:sz w:val="24"/>
                <w:szCs w:val="24"/>
                <w:lang w:val="hy-AM" w:eastAsia="ru-RU"/>
              </w:rPr>
              <w:t xml:space="preserve">Նախագիծ N 2-ով, ի թիվս այլնի, նախատեսվում է հարկադիր կատարման ենթակա ակտերի շարքում, ըստ այդմ նաև՝ հարկադիր կատարման </w:t>
            </w:r>
            <w:r w:rsidRPr="0074630E">
              <w:rPr>
                <w:rFonts w:ascii="GHEA Grapalat" w:eastAsia="Times New Roman" w:hAnsi="GHEA Grapalat" w:cs="Times New Roman"/>
                <w:color w:val="000000"/>
                <w:sz w:val="24"/>
                <w:szCs w:val="24"/>
                <w:shd w:val="clear" w:color="auto" w:fill="FFFFFF"/>
                <w:lang w:val="hy-AM" w:eastAsia="ru-RU"/>
              </w:rPr>
              <w:t>միջոցների կիրառման հիմքում</w:t>
            </w:r>
            <w:r w:rsidRPr="0074630E">
              <w:rPr>
                <w:rFonts w:ascii="GHEA Grapalat" w:eastAsia="GHEA Grapalat" w:hAnsi="GHEA Grapalat" w:cs="GHEA Grapalat"/>
                <w:sz w:val="24"/>
                <w:szCs w:val="24"/>
                <w:lang w:val="hy-AM" w:eastAsia="ru-RU"/>
              </w:rPr>
              <w:t xml:space="preserve"> լրացնել նաև չկատարված հարկային պարտավորությունների վերաբերյալ տեղեկատվությունը։</w:t>
            </w:r>
          </w:p>
          <w:p w:rsidR="0074630E" w:rsidRPr="0074630E" w:rsidRDefault="0074630E" w:rsidP="0074630E">
            <w:pPr>
              <w:shd w:val="clear" w:color="auto" w:fill="FFFFFF"/>
              <w:spacing w:after="0" w:line="360" w:lineRule="auto"/>
              <w:ind w:left="67" w:right="75" w:firstLine="642"/>
              <w:jc w:val="both"/>
              <w:rPr>
                <w:rFonts w:ascii="GHEA Grapalat" w:eastAsia="Times New Roman" w:hAnsi="GHEA Grapalat" w:cs="Times New Roman"/>
                <w:color w:val="000000"/>
                <w:sz w:val="24"/>
                <w:szCs w:val="24"/>
                <w:shd w:val="clear" w:color="auto" w:fill="FFFFFF"/>
                <w:lang w:val="hy-AM" w:eastAsia="ru-RU"/>
              </w:rPr>
            </w:pPr>
            <w:r w:rsidRPr="0074630E">
              <w:rPr>
                <w:rFonts w:ascii="GHEA Grapalat" w:eastAsia="GHEA Grapalat" w:hAnsi="GHEA Grapalat" w:cs="GHEA Grapalat"/>
                <w:sz w:val="24"/>
                <w:szCs w:val="24"/>
                <w:lang w:val="hy-AM" w:eastAsia="ru-RU"/>
              </w:rPr>
              <w:t xml:space="preserve">Այդուհանդերձ, «Դատական ակտերի հարկադիր կատարման մասին» ՀՀ օրենքը, </w:t>
            </w:r>
            <w:r w:rsidRPr="0074630E">
              <w:rPr>
                <w:rFonts w:ascii="GHEA Grapalat" w:eastAsia="Times New Roman" w:hAnsi="GHEA Grapalat" w:cs="Times New Roman"/>
                <w:color w:val="000000"/>
                <w:sz w:val="24"/>
                <w:szCs w:val="24"/>
                <w:shd w:val="clear" w:color="auto" w:fill="FFFFFF"/>
                <w:lang w:val="hy-AM" w:eastAsia="ru-RU"/>
              </w:rPr>
              <w:t xml:space="preserve">«Վարչարարության հիմունքների և վարչական վարույթի մասին» Հայաստանի Հանրապետության օրենքի 13-րդ գլխին համապատասխան, արդեն իսկ սահմանում է հանրային իրավական դրամական պահանջների կատարման պայմանները և կարգը` այնքանով, </w:t>
            </w:r>
            <w:r w:rsidRPr="0074630E">
              <w:rPr>
                <w:rFonts w:ascii="GHEA Grapalat" w:eastAsia="Times New Roman" w:hAnsi="GHEA Grapalat" w:cs="Times New Roman"/>
                <w:color w:val="000000"/>
                <w:sz w:val="24"/>
                <w:szCs w:val="24"/>
                <w:shd w:val="clear" w:color="auto" w:fill="FFFFFF"/>
                <w:lang w:val="hy-AM" w:eastAsia="ru-RU"/>
              </w:rPr>
              <w:lastRenderedPageBreak/>
              <w:t>որքանով դրա նորմերն իրենց էությամբ (mutatis mutandis) կիրառելի են անբողոքարկելի վարչական ակտի կատարման նկատմամբ:</w:t>
            </w:r>
          </w:p>
          <w:p w:rsidR="0074630E" w:rsidRPr="0074630E" w:rsidRDefault="0074630E" w:rsidP="0074630E">
            <w:pPr>
              <w:shd w:val="clear" w:color="auto" w:fill="FFFFFF"/>
              <w:spacing w:after="0" w:line="360" w:lineRule="auto"/>
              <w:ind w:left="67" w:right="75" w:firstLine="642"/>
              <w:jc w:val="both"/>
              <w:rPr>
                <w:rFonts w:ascii="GHEA Grapalat" w:eastAsia="Times New Roman" w:hAnsi="GHEA Grapalat" w:cs="Times New Roman"/>
                <w:color w:val="000000"/>
                <w:sz w:val="24"/>
                <w:szCs w:val="24"/>
                <w:shd w:val="clear" w:color="auto" w:fill="FFFFFF"/>
                <w:lang w:val="hy-AM" w:eastAsia="ru-RU"/>
              </w:rPr>
            </w:pPr>
            <w:r w:rsidRPr="0074630E">
              <w:rPr>
                <w:rFonts w:ascii="GHEA Grapalat" w:eastAsia="Times New Roman" w:hAnsi="GHEA Grapalat" w:cs="Times New Roman"/>
                <w:color w:val="000000"/>
                <w:sz w:val="24"/>
                <w:szCs w:val="24"/>
                <w:shd w:val="clear" w:color="auto" w:fill="FFFFFF"/>
                <w:lang w:val="hy-AM" w:eastAsia="ru-RU"/>
              </w:rPr>
              <w:t>Մասնավորապես՝ «Վարչարարության հիմունքների և վարչական վարույթի մասին» ՀՀ օրենքի 88-րդ հոդվածի 2</w:t>
            </w:r>
            <w:r w:rsidRPr="0074630E">
              <w:rPr>
                <w:rFonts w:ascii="Cambria Math" w:eastAsia="Times New Roman" w:hAnsi="Cambria Math" w:cs="Cambria Math"/>
                <w:color w:val="000000"/>
                <w:sz w:val="24"/>
                <w:szCs w:val="24"/>
                <w:shd w:val="clear" w:color="auto" w:fill="FFFFFF"/>
                <w:lang w:val="hy-AM" w:eastAsia="ru-RU"/>
              </w:rPr>
              <w:t>․</w:t>
            </w:r>
            <w:r w:rsidRPr="0074630E">
              <w:rPr>
                <w:rFonts w:ascii="GHEA Grapalat" w:eastAsia="Times New Roman" w:hAnsi="GHEA Grapalat" w:cs="Times New Roman"/>
                <w:color w:val="000000"/>
                <w:sz w:val="24"/>
                <w:szCs w:val="24"/>
                <w:shd w:val="clear" w:color="auto" w:fill="FFFFFF"/>
                <w:lang w:val="hy-AM" w:eastAsia="ru-RU"/>
              </w:rPr>
              <w:t>1-</w:t>
            </w:r>
            <w:r w:rsidRPr="0074630E">
              <w:rPr>
                <w:rFonts w:ascii="GHEA Grapalat" w:eastAsia="Times New Roman" w:hAnsi="GHEA Grapalat" w:cs="GHEA Grapalat"/>
                <w:color w:val="000000"/>
                <w:sz w:val="24"/>
                <w:szCs w:val="24"/>
                <w:shd w:val="clear" w:color="auto" w:fill="FFFFFF"/>
                <w:lang w:val="hy-AM" w:eastAsia="ru-RU"/>
              </w:rPr>
              <w:t>րդ</w:t>
            </w:r>
            <w:r w:rsidRPr="0074630E">
              <w:rPr>
                <w:rFonts w:ascii="GHEA Grapalat" w:eastAsia="Times New Roman" w:hAnsi="GHEA Grapalat" w:cs="Times New Roman"/>
                <w:color w:val="000000"/>
                <w:sz w:val="24"/>
                <w:szCs w:val="24"/>
                <w:shd w:val="clear" w:color="auto" w:fill="FFFFFF"/>
                <w:lang w:val="hy-AM" w:eastAsia="ru-RU"/>
              </w:rPr>
              <w:t xml:space="preserve"> </w:t>
            </w:r>
            <w:r w:rsidRPr="0074630E">
              <w:rPr>
                <w:rFonts w:ascii="GHEA Grapalat" w:eastAsia="Times New Roman" w:hAnsi="GHEA Grapalat" w:cs="GHEA Grapalat"/>
                <w:color w:val="000000"/>
                <w:sz w:val="24"/>
                <w:szCs w:val="24"/>
                <w:shd w:val="clear" w:color="auto" w:fill="FFFFFF"/>
                <w:lang w:val="hy-AM" w:eastAsia="ru-RU"/>
              </w:rPr>
              <w:t>մասի</w:t>
            </w:r>
            <w:r w:rsidRPr="0074630E">
              <w:rPr>
                <w:rFonts w:ascii="GHEA Grapalat" w:eastAsia="Times New Roman" w:hAnsi="GHEA Grapalat" w:cs="Times New Roman"/>
                <w:color w:val="000000"/>
                <w:sz w:val="24"/>
                <w:szCs w:val="24"/>
                <w:shd w:val="clear" w:color="auto" w:fill="FFFFFF"/>
                <w:lang w:val="hy-AM" w:eastAsia="ru-RU"/>
              </w:rPr>
              <w:t xml:space="preserve"> </w:t>
            </w:r>
            <w:r w:rsidRPr="0074630E">
              <w:rPr>
                <w:rFonts w:ascii="GHEA Grapalat" w:eastAsia="Times New Roman" w:hAnsi="GHEA Grapalat" w:cs="GHEA Grapalat"/>
                <w:color w:val="000000"/>
                <w:sz w:val="24"/>
                <w:szCs w:val="24"/>
                <w:shd w:val="clear" w:color="auto" w:fill="FFFFFF"/>
                <w:lang w:val="hy-AM" w:eastAsia="ru-RU"/>
              </w:rPr>
              <w:t>համաձայն՝</w:t>
            </w:r>
          </w:p>
          <w:p w:rsidR="0074630E" w:rsidRPr="0074630E" w:rsidRDefault="0074630E" w:rsidP="0074630E">
            <w:pPr>
              <w:shd w:val="clear" w:color="auto" w:fill="FFFFFF"/>
              <w:spacing w:after="0" w:line="360" w:lineRule="auto"/>
              <w:ind w:left="67" w:right="75" w:firstLine="642"/>
              <w:jc w:val="both"/>
              <w:rPr>
                <w:rFonts w:ascii="GHEA Grapalat" w:eastAsia="Times New Roman" w:hAnsi="GHEA Grapalat" w:cs="Times New Roman"/>
                <w:color w:val="000000"/>
                <w:sz w:val="24"/>
                <w:szCs w:val="24"/>
                <w:shd w:val="clear" w:color="auto" w:fill="FFFFFF"/>
                <w:lang w:val="hy-AM" w:eastAsia="ru-RU"/>
              </w:rPr>
            </w:pPr>
            <w:r w:rsidRPr="0074630E">
              <w:rPr>
                <w:rFonts w:ascii="GHEA Grapalat" w:eastAsia="Times New Roman" w:hAnsi="GHEA Grapalat" w:cs="Times New Roman"/>
                <w:color w:val="000000"/>
                <w:sz w:val="24"/>
                <w:szCs w:val="24"/>
                <w:shd w:val="clear" w:color="auto" w:fill="FFFFFF"/>
                <w:lang w:val="hy-AM" w:eastAsia="ru-RU"/>
              </w:rPr>
              <w:t>Պարտավոր անձի գույքի վրա արգելանք դնելու մասին որոշումը հարկադիր կատարումն ապահովող ծառայություն է ներկայացվում սույն հոդվածի 4-րդ մասով սահմանված կարգով՝ կցելով որոշման ընդունման համար հիմք հանդիսացած ապացույցները:</w:t>
            </w:r>
          </w:p>
          <w:p w:rsidR="0074630E" w:rsidRPr="0074630E" w:rsidRDefault="0074630E" w:rsidP="0074630E">
            <w:pPr>
              <w:shd w:val="clear" w:color="auto" w:fill="FFFFFF"/>
              <w:spacing w:after="0" w:line="360" w:lineRule="auto"/>
              <w:ind w:left="67" w:right="75" w:firstLine="642"/>
              <w:jc w:val="both"/>
              <w:rPr>
                <w:rFonts w:ascii="GHEA Grapalat" w:eastAsia="Times New Roman" w:hAnsi="GHEA Grapalat" w:cs="Times New Roman"/>
                <w:color w:val="000000"/>
                <w:sz w:val="24"/>
                <w:szCs w:val="24"/>
                <w:shd w:val="clear" w:color="auto" w:fill="FFFFFF"/>
                <w:lang w:val="hy-AM" w:eastAsia="ru-RU"/>
              </w:rPr>
            </w:pPr>
            <w:r w:rsidRPr="0074630E">
              <w:rPr>
                <w:rFonts w:ascii="GHEA Grapalat" w:eastAsia="Times New Roman" w:hAnsi="GHEA Grapalat" w:cs="Times New Roman"/>
                <w:color w:val="000000"/>
                <w:sz w:val="24"/>
                <w:szCs w:val="24"/>
                <w:shd w:val="clear" w:color="auto" w:fill="FFFFFF"/>
                <w:lang w:val="hy-AM" w:eastAsia="ru-RU"/>
              </w:rPr>
              <w:t>Նույն հոդվածի 4-րդ մասի համաձայն՝</w:t>
            </w:r>
          </w:p>
          <w:p w:rsidR="0074630E" w:rsidRPr="0074630E" w:rsidRDefault="0074630E" w:rsidP="0074630E">
            <w:pPr>
              <w:shd w:val="clear" w:color="auto" w:fill="FFFFFF"/>
              <w:spacing w:after="0" w:line="360" w:lineRule="auto"/>
              <w:ind w:left="67" w:right="75" w:firstLine="642"/>
              <w:jc w:val="both"/>
              <w:rPr>
                <w:rFonts w:ascii="GHEA Grapalat" w:eastAsia="Times New Roman" w:hAnsi="GHEA Grapalat" w:cs="Times New Roman"/>
                <w:color w:val="000000"/>
                <w:sz w:val="24"/>
                <w:szCs w:val="24"/>
                <w:shd w:val="clear" w:color="auto" w:fill="FFFFFF"/>
                <w:lang w:val="hy-AM" w:eastAsia="ru-RU"/>
              </w:rPr>
            </w:pPr>
            <w:r w:rsidRPr="0074630E">
              <w:rPr>
                <w:rFonts w:ascii="GHEA Grapalat" w:eastAsia="Times New Roman" w:hAnsi="GHEA Grapalat" w:cs="Times New Roman"/>
                <w:color w:val="000000"/>
                <w:sz w:val="24"/>
                <w:szCs w:val="24"/>
                <w:shd w:val="clear" w:color="auto" w:fill="FFFFFF"/>
                <w:lang w:val="hy-AM" w:eastAsia="ru-RU"/>
              </w:rPr>
              <w:t xml:space="preserve">Դրամական պահանջները սույն հոդվածի 1-ին մասով սահմանված կարգով հարկադիր կատարման ներկայացնելիս վարչական մարմինը ներկայացնում է դրամական պահանջները հավաստող համապատասխան վարչական ակտը, այդ ակտի մասին սույն օրենքով սահմանված կարգով իրազեկելը կամ այլ օրենքներով սահմանված կարգով </w:t>
            </w:r>
            <w:r w:rsidRPr="0074630E">
              <w:rPr>
                <w:rFonts w:ascii="GHEA Grapalat" w:eastAsia="Times New Roman" w:hAnsi="GHEA Grapalat" w:cs="Times New Roman"/>
                <w:color w:val="000000"/>
                <w:sz w:val="24"/>
                <w:szCs w:val="24"/>
                <w:shd w:val="clear" w:color="auto" w:fill="FFFFFF"/>
                <w:lang w:val="hy-AM" w:eastAsia="ru-RU"/>
              </w:rPr>
              <w:lastRenderedPageBreak/>
              <w:t>հասցեատիրոջը հանձնելը կամ այլ կերպ պատշաճ ծանուցելը հավաստող ապացույցները և կատարման վերաբերյալ գրություն (</w:t>
            </w:r>
            <w:r w:rsidRPr="0074630E">
              <w:rPr>
                <w:rFonts w:ascii="Cambria Math" w:eastAsia="Times New Roman" w:hAnsi="Cambria Math" w:cs="Times New Roman"/>
                <w:color w:val="000000"/>
                <w:sz w:val="24"/>
                <w:szCs w:val="24"/>
                <w:shd w:val="clear" w:color="auto" w:fill="FFFFFF"/>
                <w:lang w:val="hy-AM" w:eastAsia="ru-RU"/>
              </w:rPr>
              <w:t>․․․</w:t>
            </w:r>
            <w:r w:rsidRPr="0074630E">
              <w:rPr>
                <w:rFonts w:ascii="GHEA Grapalat" w:eastAsia="Times New Roman" w:hAnsi="GHEA Grapalat" w:cs="Times New Roman"/>
                <w:color w:val="000000"/>
                <w:sz w:val="24"/>
                <w:szCs w:val="24"/>
                <w:shd w:val="clear" w:color="auto" w:fill="FFFFFF"/>
                <w:lang w:val="hy-AM" w:eastAsia="ru-RU"/>
              </w:rPr>
              <w:t>)։</w:t>
            </w:r>
          </w:p>
          <w:p w:rsidR="0074630E" w:rsidRPr="0074630E" w:rsidRDefault="0074630E" w:rsidP="0074630E">
            <w:pPr>
              <w:shd w:val="clear" w:color="auto" w:fill="FFFFFF"/>
              <w:spacing w:after="0" w:line="360" w:lineRule="auto"/>
              <w:ind w:left="67" w:right="75" w:firstLine="642"/>
              <w:jc w:val="both"/>
              <w:rPr>
                <w:rFonts w:ascii="GHEA Grapalat" w:eastAsia="Times New Roman" w:hAnsi="GHEA Grapalat" w:cs="Times New Roman"/>
                <w:color w:val="000000"/>
                <w:sz w:val="24"/>
                <w:szCs w:val="24"/>
                <w:shd w:val="clear" w:color="auto" w:fill="FFFFFF"/>
                <w:lang w:val="hy-AM" w:eastAsia="ru-RU"/>
              </w:rPr>
            </w:pPr>
            <w:r w:rsidRPr="0074630E">
              <w:rPr>
                <w:rFonts w:ascii="GHEA Grapalat" w:eastAsia="Times New Roman" w:hAnsi="GHEA Grapalat" w:cs="Times New Roman"/>
                <w:color w:val="000000"/>
                <w:sz w:val="24"/>
                <w:szCs w:val="24"/>
                <w:shd w:val="clear" w:color="auto" w:fill="FFFFFF"/>
                <w:lang w:val="hy-AM" w:eastAsia="ru-RU"/>
              </w:rPr>
              <w:t xml:space="preserve">Ուստի, խնդրահարույց է </w:t>
            </w:r>
            <w:r w:rsidRPr="0074630E">
              <w:rPr>
                <w:rFonts w:ascii="GHEA Grapalat" w:eastAsia="Times New Roman" w:hAnsi="GHEA Grapalat" w:cs="Times New Roman"/>
                <w:sz w:val="24"/>
                <w:szCs w:val="24"/>
                <w:lang w:val="hy-AM" w:eastAsia="ru-RU"/>
              </w:rPr>
              <w:t xml:space="preserve">Նախագիծ N 1-ով </w:t>
            </w:r>
            <w:r w:rsidRPr="0074630E">
              <w:rPr>
                <w:rFonts w:ascii="GHEA Grapalat" w:eastAsia="Times New Roman" w:hAnsi="GHEA Grapalat" w:cs="Times New Roman"/>
                <w:color w:val="000000"/>
                <w:sz w:val="24"/>
                <w:szCs w:val="24"/>
                <w:shd w:val="clear" w:color="auto" w:fill="FFFFFF"/>
                <w:lang w:val="hy-AM" w:eastAsia="ru-RU"/>
              </w:rPr>
              <w:t xml:space="preserve">հանրային իրավական դրամական պահանջների կատարման գործող կարգից այլ՝ առանձնահատուկ կարգի նախատեսումը այն պայմաններում, երբ Օրենսդիրն այն կարգավորել է «Վարչարարության հիմունքների և վարչական վարույթի մասին» Հայաստանի Հանրապետության օրենքի 13-րդ գլխով։ </w:t>
            </w:r>
          </w:p>
          <w:p w:rsidR="0074630E" w:rsidRPr="0074630E" w:rsidRDefault="0074630E" w:rsidP="0074630E">
            <w:pPr>
              <w:spacing w:after="0" w:line="360" w:lineRule="auto"/>
              <w:ind w:left="67" w:right="75" w:firstLine="642"/>
              <w:jc w:val="both"/>
              <w:rPr>
                <w:rFonts w:ascii="GHEA Grapalat" w:eastAsia="Arial" w:hAnsi="GHEA Grapalat" w:cs="Times New Roman"/>
                <w:sz w:val="24"/>
                <w:szCs w:val="24"/>
                <w:lang w:val="hy-AM"/>
              </w:rPr>
            </w:pPr>
            <w:r w:rsidRPr="0074630E">
              <w:rPr>
                <w:rFonts w:ascii="GHEA Grapalat" w:eastAsia="Arial" w:hAnsi="GHEA Grapalat" w:cs="Times New Roman"/>
                <w:sz w:val="24"/>
                <w:szCs w:val="24"/>
                <w:lang w:val="hy-AM"/>
              </w:rPr>
              <w:t xml:space="preserve">Միաժամանակ, </w:t>
            </w:r>
            <w:r w:rsidRPr="007855FF">
              <w:rPr>
                <w:rFonts w:ascii="GHEA Grapalat" w:eastAsia="Arial" w:hAnsi="GHEA Grapalat" w:cs="Times New Roman"/>
                <w:sz w:val="24"/>
                <w:szCs w:val="24"/>
                <w:lang w:val="hy-AM"/>
              </w:rPr>
              <w:t xml:space="preserve">Նախագիծ N 1-ով </w:t>
            </w:r>
            <w:r w:rsidRPr="0074630E">
              <w:rPr>
                <w:rFonts w:ascii="GHEA Grapalat" w:eastAsia="Arial" w:hAnsi="GHEA Grapalat" w:cs="Times New Roman"/>
                <w:sz w:val="24"/>
                <w:szCs w:val="24"/>
                <w:lang w:val="hy-AM"/>
              </w:rPr>
              <w:t xml:space="preserve">սահմանվում են այնպիսի կարգավորումներ, որոնք լրացուցիչ սահմանափակում են տնտեսվարողների իրավունքները, մասնավորապես՝ վարչական վարույթ չիրականացնելու արդյունքում սահմանափակում են վարույթի մասնակիցների օրենքով երաշխավորված մի շարք իրավունքների իրացումը, ինչը չի բխում սահմանադրությամբ ամրագրված պատշաճ վարչարարության իրավունքի սկզբունքից: Բացի այդ, նույն </w:t>
            </w:r>
            <w:r w:rsidRPr="0074630E">
              <w:rPr>
                <w:rFonts w:ascii="GHEA Grapalat" w:eastAsia="Arial" w:hAnsi="GHEA Grapalat" w:cs="Times New Roman"/>
                <w:sz w:val="24"/>
                <w:szCs w:val="24"/>
                <w:lang w:val="hy-AM"/>
              </w:rPr>
              <w:lastRenderedPageBreak/>
              <w:t>նախագծով սահմանված կարգավորումները բարենպաստ չեն նաև Հայաստանի Հանրապետությունում գործող գործարար միջավայրի խթանման, այդ թվում՝ ներդրումների ներգրավման տեսանկյունից: Ավելին, կրճատելով կատարման ներկայացման ժամկետը՝ կրճատվում է նաև այդ ժամանակահատվածում կամավոր վճարման հնարավորությունը, ինչի արդյունքում լրացուցիչ բեռ է դրվում տնտեսվարող սուբեկտների վրա՝ կատարողական ծախսի վճարման պարտավորության ձևով, ինչը հանգեցնելու է սոցիալական լարվածության էական ավելացմանը: Մյուս կողմից, այն հանգեցնելու է նաև Ծառայության լրացուցիչ ծանարբեռնվածության ավելացմանը այն պայմաններում, երբ տնտեսվարող սուբյեկտին կամովին վճարման հնարավորության ընձեռման դեպքում նրանցից մի զգալի հատված կամովին կկատարի պարտավորությունը, և այն չի ներկայացվի հարկադիր կատարման:</w:t>
            </w:r>
          </w:p>
          <w:p w:rsidR="0074630E" w:rsidRPr="0074630E" w:rsidRDefault="0074630E" w:rsidP="0074630E">
            <w:pPr>
              <w:spacing w:after="0" w:line="360" w:lineRule="auto"/>
              <w:ind w:left="67" w:right="75" w:firstLine="642"/>
              <w:jc w:val="both"/>
              <w:rPr>
                <w:rFonts w:ascii="GHEA Grapalat" w:eastAsia="Arial" w:hAnsi="GHEA Grapalat" w:cs="Times New Roman"/>
                <w:sz w:val="24"/>
                <w:szCs w:val="24"/>
                <w:lang w:val="hy-AM"/>
              </w:rPr>
            </w:pPr>
            <w:r w:rsidRPr="0074630E">
              <w:rPr>
                <w:rFonts w:ascii="GHEA Grapalat" w:eastAsia="Arial" w:hAnsi="GHEA Grapalat" w:cs="Times New Roman"/>
                <w:sz w:val="24"/>
                <w:szCs w:val="24"/>
                <w:lang w:val="hy-AM"/>
              </w:rPr>
              <w:t xml:space="preserve">ՀՀ Սահմանադրության 61-րդ հոդվածի 1-ին մասի համաձայն՝ յուրաքանչյուր ոք ունի իր իրավունքների և </w:t>
            </w:r>
            <w:r w:rsidRPr="0074630E">
              <w:rPr>
                <w:rFonts w:ascii="GHEA Grapalat" w:eastAsia="Arial" w:hAnsi="GHEA Grapalat" w:cs="Times New Roman"/>
                <w:sz w:val="24"/>
                <w:szCs w:val="24"/>
                <w:lang w:val="hy-AM"/>
              </w:rPr>
              <w:lastRenderedPageBreak/>
              <w:t>ազատությունների արդյունավետ դատական պաշտպանության իրավունք: ՀՀ Սահմանադրության 63-րդ հոդվածի 1-ին մասի համաձայն` յուրաքանչյուր ոք ունի անկախ և անաչառ դատարանի կողմից իր գործի արդարացի, հրապարակային և ողջամիտ ժամկետում քննության իրավունք:</w:t>
            </w:r>
          </w:p>
          <w:p w:rsidR="0074630E" w:rsidRPr="0074630E" w:rsidRDefault="0074630E" w:rsidP="0074630E">
            <w:pPr>
              <w:spacing w:after="0" w:line="360" w:lineRule="auto"/>
              <w:ind w:left="67" w:right="75" w:firstLine="642"/>
              <w:jc w:val="both"/>
              <w:rPr>
                <w:rFonts w:ascii="GHEA Grapalat" w:eastAsia="Arial" w:hAnsi="GHEA Grapalat" w:cs="Times New Roman"/>
                <w:sz w:val="24"/>
                <w:szCs w:val="24"/>
                <w:lang w:val="hy-AM"/>
              </w:rPr>
            </w:pPr>
            <w:r w:rsidRPr="0074630E">
              <w:rPr>
                <w:rFonts w:ascii="GHEA Grapalat" w:eastAsia="Arial" w:hAnsi="GHEA Grapalat" w:cs="Times New Roman"/>
                <w:sz w:val="24"/>
                <w:szCs w:val="24"/>
                <w:lang w:val="hy-AM"/>
              </w:rPr>
              <w:t>Անձի իրավունքների ապահովման ու պաշտպանության տեսանկյունից Սահմանադրության 61-րդ և 63-րդ հոդվածների նպատակն իրավունքների խախտումների մասին անձի պնդումների դատական քննության և այդպիսի խախտումների հետևանքները վերացնելու իրավունքի երաշխավորումն է:</w:t>
            </w:r>
          </w:p>
          <w:p w:rsidR="0074630E" w:rsidRPr="0074630E" w:rsidRDefault="0074630E" w:rsidP="0074630E">
            <w:pPr>
              <w:spacing w:after="0" w:line="360" w:lineRule="auto"/>
              <w:ind w:left="67" w:right="75" w:firstLine="642"/>
              <w:jc w:val="both"/>
              <w:rPr>
                <w:rFonts w:ascii="GHEA Grapalat" w:eastAsia="Arial" w:hAnsi="GHEA Grapalat" w:cs="Times New Roman"/>
                <w:sz w:val="24"/>
                <w:szCs w:val="24"/>
                <w:lang w:val="hy-AM"/>
              </w:rPr>
            </w:pPr>
            <w:r w:rsidRPr="0074630E">
              <w:rPr>
                <w:rFonts w:ascii="GHEA Grapalat" w:eastAsia="Arial" w:hAnsi="GHEA Grapalat" w:cs="Times New Roman"/>
                <w:sz w:val="24"/>
                <w:szCs w:val="24"/>
                <w:lang w:val="hy-AM"/>
              </w:rPr>
              <w:t>Դատական պաշտպանության իրավունքը բնութագրվում է որպես անձի հիմնական անօտարելի իրավունքներից մեկը և միաժամանակ որպես այլ իրավունքների ու ազատությունների ապահովման միջոց և երաշխիք:</w:t>
            </w:r>
          </w:p>
          <w:p w:rsidR="0074630E" w:rsidRPr="0074630E" w:rsidRDefault="0074630E" w:rsidP="0074630E">
            <w:pPr>
              <w:spacing w:after="0" w:line="360" w:lineRule="auto"/>
              <w:ind w:left="67" w:right="75" w:firstLine="642"/>
              <w:jc w:val="both"/>
              <w:rPr>
                <w:rFonts w:ascii="GHEA Grapalat" w:eastAsia="Arial" w:hAnsi="GHEA Grapalat" w:cs="Times New Roman"/>
                <w:sz w:val="24"/>
                <w:szCs w:val="24"/>
                <w:lang w:val="hy-AM"/>
              </w:rPr>
            </w:pPr>
            <w:r w:rsidRPr="0074630E">
              <w:rPr>
                <w:rFonts w:ascii="GHEA Grapalat" w:eastAsia="Arial" w:hAnsi="GHEA Grapalat" w:cs="Times New Roman"/>
                <w:sz w:val="24"/>
                <w:szCs w:val="24"/>
                <w:lang w:val="hy-AM"/>
              </w:rPr>
              <w:lastRenderedPageBreak/>
              <w:t xml:space="preserve">Սահմանադրական դատարանը 2020 թվականի դեկտեմբերի 8-ի թիվ ՍԴՈ-1571 որոշմամբ նշելով, որ (…) Իրավունքների պաշտպանության միջոցների շարքում դատական պաշտպանությունն առանձնահատուկ տեղ է գրավում, քանի որ իրականացվում է իշխանության տարանջատման համակարգում ինքնուրույն և անկախ կարգավիճակ ունեցող մարմնի կողմից: Դատական պաշտպանության իրավունքը բնութագրվում է որպես անձի հիմնական անօտարելի իրավունքներից մեկը և միաժամանակ որպես այլ իրավունքների ու ազատությունների ապահովման միջոց և երաշխիք: Պետությունը պետք է ստեղծի անհրաժեշտ երաշխիքներ մարդու իրավունքների և ազատությունների արդյունավետ իրացման համար: Պետությունը պարտավորվում է ոչ միայն ճանաչել, պահպանել և պաշտպանել իրավունքները և ազատությունները, այլև ստեղծել պետական-իրավական այնպիսի կառուցակարգեր, որոնք արդյունավետ ձևով կարող են կանխել, վերացնել դրանց ցանկացած խախտումներ, </w:t>
            </w:r>
            <w:r w:rsidRPr="0074630E">
              <w:rPr>
                <w:rFonts w:ascii="GHEA Grapalat" w:eastAsia="Arial" w:hAnsi="GHEA Grapalat" w:cs="Times New Roman"/>
                <w:sz w:val="24"/>
                <w:szCs w:val="24"/>
                <w:lang w:val="hy-AM"/>
              </w:rPr>
              <w:lastRenderedPageBreak/>
              <w:t>վերականգնել խախտված իրավունքներն ու ազատությունները:</w:t>
            </w:r>
          </w:p>
          <w:p w:rsidR="0074630E" w:rsidRPr="0074630E" w:rsidRDefault="0074630E" w:rsidP="0074630E">
            <w:pPr>
              <w:spacing w:after="0" w:line="360" w:lineRule="auto"/>
              <w:ind w:left="67" w:right="75" w:firstLine="642"/>
              <w:jc w:val="both"/>
              <w:rPr>
                <w:rFonts w:ascii="GHEA Grapalat" w:eastAsia="Arial" w:hAnsi="GHEA Grapalat" w:cs="Times New Roman"/>
                <w:sz w:val="24"/>
                <w:szCs w:val="24"/>
                <w:lang w:val="hy-AM"/>
              </w:rPr>
            </w:pPr>
            <w:r w:rsidRPr="0074630E">
              <w:rPr>
                <w:rFonts w:ascii="GHEA Grapalat" w:eastAsia="Arial" w:hAnsi="GHEA Grapalat" w:cs="Times New Roman"/>
                <w:sz w:val="24"/>
                <w:szCs w:val="24"/>
                <w:lang w:val="hy-AM"/>
              </w:rPr>
              <w:t>Սահմանադրական դատարանը 2016 թվականի հուլիսի 12-ի թիվ ՍԴՈ-1293 որոշմամբ նշել է. «դատարանի մատչելիությունը կարող է ունենալ այնպիսի սահմանափակումներ, որոնք չեն խաթարում այդ իրավունքի բուն էությունը (...):</w:t>
            </w:r>
          </w:p>
          <w:p w:rsidR="0074630E" w:rsidRPr="0074630E" w:rsidRDefault="0074630E" w:rsidP="0074630E">
            <w:pPr>
              <w:spacing w:after="0" w:line="360" w:lineRule="auto"/>
              <w:ind w:left="67" w:right="75" w:firstLine="642"/>
              <w:jc w:val="both"/>
              <w:rPr>
                <w:rFonts w:ascii="GHEA Grapalat" w:eastAsia="Arial" w:hAnsi="GHEA Grapalat" w:cs="Times New Roman"/>
                <w:sz w:val="24"/>
                <w:szCs w:val="24"/>
                <w:lang w:val="hy-AM"/>
              </w:rPr>
            </w:pPr>
            <w:r w:rsidRPr="0074630E">
              <w:rPr>
                <w:rFonts w:ascii="GHEA Grapalat" w:eastAsia="Arial" w:hAnsi="GHEA Grapalat" w:cs="Times New Roman"/>
                <w:sz w:val="24"/>
                <w:szCs w:val="24"/>
                <w:lang w:val="hy-AM"/>
              </w:rPr>
              <w:t xml:space="preserve">ՄԻԵԴ-ը, անդրադառնալով դատական պաշտպանության իրավունքի արդյունավետ իրականացման երաշխիք հանդիսացող դատարանի մատչելիության իրավունքի ապահովմանը, նշել է, որ դատարան դիմելու իրավունքը բացարձակ չէ և կարող է որոշակի սահմանափակումների ենթարկվել. դրանք թույլատրված են այն կանխադրույթի հիման վրա, որ դատարան դիմելու իրավունքը պահանջում է Պետության կողմից սահմանված կարգավորման առկայություն: Այս առումով Պայմանավորվող պետություններն ունեն հայեցողության որոշակի սահման, թեև Կոնվենցիայի պահանջների պահպանման </w:t>
            </w:r>
            <w:r w:rsidRPr="0074630E">
              <w:rPr>
                <w:rFonts w:ascii="GHEA Grapalat" w:eastAsia="Arial" w:hAnsi="GHEA Grapalat" w:cs="Times New Roman"/>
                <w:sz w:val="24"/>
                <w:szCs w:val="24"/>
                <w:lang w:val="hy-AM"/>
              </w:rPr>
              <w:lastRenderedPageBreak/>
              <w:t>կապակցությամբ վերջնական որոշումը կայացնում է Մարդու իրավունքների եվրոպական դատարանը: Կիրառված սահմանափակումները, սակայն, դատարան դիմելու անձի իրավունքը չպետք է այնպես սահմանափակեն կամ նվազեցնեն, որ խաթարվի իրավունքի բուն էությունը: Բացի դրանից, սահմանափակումը չի համապատասխանի «Մարդու իրավունքների և հիմնարար ազատությունների պաշտպանության մասին» եվրոպական կոնվենցիայի 6-րդ հոդվածի 1-ին մասին, եթե այն օրինական նպատակ չի հետապնդում, և եթե գործադրված միջոցի և հետապնդված նպատակի միջև առկա չէ համաչափության ողջամիտ հարաբերակցություն (Hirschhorn v. Rօmania գործով 2007 թվականի հուլիսի 26-ի վճիռը, գանգատ թիվ 29294/02, կետ 50):</w:t>
            </w:r>
          </w:p>
          <w:p w:rsidR="0074630E" w:rsidRPr="0074630E" w:rsidRDefault="0074630E" w:rsidP="0074630E">
            <w:pPr>
              <w:spacing w:after="0" w:line="360" w:lineRule="auto"/>
              <w:ind w:left="67" w:right="75" w:firstLine="642"/>
              <w:jc w:val="both"/>
              <w:rPr>
                <w:rFonts w:ascii="GHEA Grapalat" w:eastAsia="Arial" w:hAnsi="GHEA Grapalat" w:cs="Times New Roman"/>
                <w:sz w:val="24"/>
                <w:szCs w:val="24"/>
                <w:lang w:val="hy-AM"/>
              </w:rPr>
            </w:pPr>
            <w:r w:rsidRPr="0074630E">
              <w:rPr>
                <w:rFonts w:ascii="GHEA Grapalat" w:eastAsia="Arial" w:hAnsi="GHEA Grapalat" w:cs="Times New Roman"/>
                <w:sz w:val="24"/>
                <w:szCs w:val="24"/>
                <w:lang w:val="hy-AM"/>
              </w:rPr>
              <w:t xml:space="preserve">«Վարչարարության հիմունքների և վարչական վարույթի մասին» օրենքի 69-րդ հոդվածով սահմանված է բողոքարկման իրավունքը, որի համաձայն՝ անձինք իրենց իրավունքները պաշտպանելու նպատակով իրավունք ունեն </w:t>
            </w:r>
            <w:r w:rsidRPr="0074630E">
              <w:rPr>
                <w:rFonts w:ascii="GHEA Grapalat" w:eastAsia="Arial" w:hAnsi="GHEA Grapalat" w:cs="Times New Roman"/>
                <w:sz w:val="24"/>
                <w:szCs w:val="24"/>
                <w:lang w:val="hy-AM"/>
              </w:rPr>
              <w:lastRenderedPageBreak/>
              <w:t>բողոքարկելու վարչական ակտերը, այդ թվում՝ զուգորդվող վարչական ակտերի միջամտող դրույթները, ինչպես նաև վարչական մարմնի գործողությունը կամ անգործությունը:</w:t>
            </w:r>
          </w:p>
          <w:p w:rsidR="0074630E" w:rsidRPr="0074630E" w:rsidRDefault="0074630E" w:rsidP="0074630E">
            <w:pPr>
              <w:spacing w:after="0" w:line="360" w:lineRule="auto"/>
              <w:ind w:left="67" w:right="75" w:firstLine="642"/>
              <w:jc w:val="both"/>
              <w:rPr>
                <w:rFonts w:ascii="GHEA Grapalat" w:eastAsia="Arial" w:hAnsi="GHEA Grapalat" w:cs="Times New Roman"/>
                <w:sz w:val="24"/>
                <w:szCs w:val="24"/>
                <w:lang w:val="hy-AM"/>
              </w:rPr>
            </w:pPr>
            <w:r w:rsidRPr="0074630E">
              <w:rPr>
                <w:rFonts w:ascii="GHEA Grapalat" w:eastAsia="Arial" w:hAnsi="GHEA Grapalat" w:cs="Times New Roman"/>
                <w:sz w:val="24"/>
                <w:szCs w:val="24"/>
                <w:lang w:val="hy-AM"/>
              </w:rPr>
              <w:t>Օրենսգրքի 440-րդ հոդվածով նախատեսված է հարկ վճարողի բողոքարկման իրավունքը: Նշված հոդվածի 1-ին մասի համաձայն՝ հարկային մարմնի ընդունած անհատական իրավական ակտը, ինչպես նաև հարկային ծառայողի գործողությունները կամ անգործությունը կարող են բողոքարկվել հարկային մարմնի բողոքարկման հանձնաժողով՝ Օրենսգրքով սահմանված կարգով կամ դատարան: Հարկային մարմնի ընդունած անհատական իրավական ակտի, հարկային ծառայողի գործողությունների կամ անգործության բողոքարկման նպատակով հարկային մարմնի բողոքարկման հանձնաժողով ներկայացված բողոքի ցանկացած փուլում հարկ վճարողը կարող է դիմել դատարան: (...):</w:t>
            </w:r>
          </w:p>
          <w:p w:rsidR="0074630E" w:rsidRPr="0074630E" w:rsidRDefault="0074630E" w:rsidP="0074630E">
            <w:pPr>
              <w:spacing w:after="0" w:line="360" w:lineRule="auto"/>
              <w:ind w:left="67" w:right="75" w:firstLine="642"/>
              <w:jc w:val="both"/>
              <w:rPr>
                <w:rFonts w:ascii="GHEA Grapalat" w:eastAsia="Arial" w:hAnsi="GHEA Grapalat" w:cs="Times New Roman"/>
                <w:sz w:val="24"/>
                <w:szCs w:val="24"/>
                <w:lang w:val="hy-AM"/>
              </w:rPr>
            </w:pPr>
            <w:r w:rsidRPr="0074630E">
              <w:rPr>
                <w:rFonts w:ascii="GHEA Grapalat" w:eastAsia="Arial" w:hAnsi="GHEA Grapalat" w:cs="Times New Roman"/>
                <w:sz w:val="24"/>
                <w:szCs w:val="24"/>
                <w:lang w:val="hy-AM"/>
              </w:rPr>
              <w:t xml:space="preserve">Վերը նշված կարգավորումների, Սահմանադրական դատարանի, Մարդու իրավունքների եվրոպական </w:t>
            </w:r>
            <w:r w:rsidRPr="0074630E">
              <w:rPr>
                <w:rFonts w:ascii="GHEA Grapalat" w:eastAsia="Arial" w:hAnsi="GHEA Grapalat" w:cs="Times New Roman"/>
                <w:sz w:val="24"/>
                <w:szCs w:val="24"/>
                <w:lang w:val="hy-AM"/>
              </w:rPr>
              <w:lastRenderedPageBreak/>
              <w:t>դատարանի (ՄԻԵԴ) արտահայտած իրավական դիրքորոշումների համատեքստում գտնում ենք, որ նախատեսվող իրավակարգավորումները խնդրահարույց են, հանգեցնում են անձի (հարկ վճարողի) կողմից վարչական կամ դատական կարգով բողոքարկման իրավունքի անհիմն սահմանափակման:</w:t>
            </w:r>
          </w:p>
          <w:p w:rsidR="0074630E" w:rsidRPr="0074630E" w:rsidRDefault="0074630E" w:rsidP="0074630E">
            <w:pPr>
              <w:spacing w:after="0" w:line="360" w:lineRule="auto"/>
              <w:ind w:left="67" w:right="75" w:firstLine="642"/>
              <w:jc w:val="both"/>
              <w:rPr>
                <w:rFonts w:ascii="GHEA Grapalat" w:eastAsia="Arial" w:hAnsi="GHEA Grapalat" w:cs="Times New Roman"/>
                <w:sz w:val="24"/>
                <w:szCs w:val="24"/>
                <w:lang w:val="hy-AM"/>
              </w:rPr>
            </w:pPr>
            <w:r w:rsidRPr="0074630E">
              <w:rPr>
                <w:rFonts w:ascii="GHEA Grapalat" w:eastAsia="Arial" w:hAnsi="GHEA Grapalat" w:cs="Times New Roman"/>
                <w:sz w:val="24"/>
                <w:szCs w:val="24"/>
                <w:lang w:val="hy-AM"/>
              </w:rPr>
              <w:t xml:space="preserve">Միևնույն ժամանակ այս կապակցությամբ հարկ է նկատի ունենալ ՀՀ սահմանադրական դատարանի՝ ՀՀ Սահմանադրությամբ ամրագրված սեփականության իրավունքի և Մարդու իրավունքների և հիմնարար ազատությունների պաշտպանության մասին եվրոպական կոնվենցիայի Թիվ 1 արձանագրության 1-ին հոդվածի վերաբերյալ արտահայտած դիրքորոշումը, որի համաձայն՝ տարբերակվում է «սեփականությունից զրկում» և «սեփականության օգտագործման նկատմամբ վերահսկողություն» հասկացությունները, ընդ որում անձին իր սեփականությունից անարգել օգտվելու և նրան իր ունեցվածքից միայն ի շահ հասարակության, օրենքով ու </w:t>
            </w:r>
            <w:r w:rsidRPr="0074630E">
              <w:rPr>
                <w:rFonts w:ascii="GHEA Grapalat" w:eastAsia="Arial" w:hAnsi="GHEA Grapalat" w:cs="Times New Roman"/>
                <w:sz w:val="24"/>
                <w:szCs w:val="24"/>
                <w:lang w:val="hy-AM"/>
              </w:rPr>
              <w:lastRenderedPageBreak/>
              <w:t>միջազգային իրավունքի ընդհանուր սկզբունքներով նախատեսված պայմաններով զրկելու վերաբերյալ դրույթները «... չեն խոչընդոտում պետության՝ այնպիսի օրենքներ կիրառելու իրավունքին, որոնք նա անհրաժեշտ է համարում ընդհանուր շահերին համապատասխան, սեփականության օգտագործման նկատմամբ վերահսկողություն իրականացնելու կամ հարկերի կամ մյուս գանձումների կամ տուգանքների վճարումն ապահովելու համար»: Փաստորեն, սույն դեպքում Նախագծով նախատեսվում է հարկատուի բանկային հաշիվների վրա արգելանք կիրառելու եղանակով «սեփականության օգտագործման նկատմամբ վերահսկողություն» իրականացնելու նոր միջոցի կիրառում:</w:t>
            </w:r>
          </w:p>
          <w:p w:rsidR="0074630E" w:rsidRPr="0074630E" w:rsidRDefault="0074630E" w:rsidP="0074630E">
            <w:pPr>
              <w:spacing w:after="0" w:line="360" w:lineRule="auto"/>
              <w:ind w:left="67" w:right="75" w:firstLine="642"/>
              <w:jc w:val="both"/>
              <w:rPr>
                <w:rFonts w:ascii="GHEA Grapalat" w:eastAsia="Arial" w:hAnsi="GHEA Grapalat" w:cs="Times New Roman"/>
                <w:sz w:val="24"/>
                <w:szCs w:val="24"/>
                <w:lang w:val="hy-AM"/>
              </w:rPr>
            </w:pPr>
            <w:r w:rsidRPr="0074630E">
              <w:rPr>
                <w:rFonts w:ascii="GHEA Grapalat" w:eastAsia="Arial" w:hAnsi="GHEA Grapalat" w:cs="Times New Roman"/>
                <w:sz w:val="24"/>
                <w:szCs w:val="24"/>
                <w:lang w:val="hy-AM"/>
              </w:rPr>
              <w:t xml:space="preserve">Հարկ է նշել, որ Մարդու իրավունքների եվրոպական դատարանն իր նախադեպային իրավունքում հարկերի, այլ վճարների, տույժերի և տուգանքների վճարումն ապահովող միջոցները քննության է առել, գտնելով, որ այդ միջոցները պետք է լինեն իրավաչափ և համապատասխանեն </w:t>
            </w:r>
            <w:r w:rsidRPr="0074630E">
              <w:rPr>
                <w:rFonts w:ascii="GHEA Grapalat" w:eastAsia="Arial" w:hAnsi="GHEA Grapalat" w:cs="Times New Roman"/>
                <w:sz w:val="24"/>
                <w:szCs w:val="24"/>
                <w:lang w:val="hy-AM"/>
              </w:rPr>
              <w:lastRenderedPageBreak/>
              <w:t>համաչափության սկզբունքին, և անդրադառնալով վարչական մարմնի որոշմամբ անձի գույքի բռնագանձմանը՝ Մարդու իրավունքների եվրոպական դատարանը գտել է, որ բռնագանձման իրականացումը վարչական մարմնի կողմից վերահսկողություն է սեփականության օգտագործման նկատմամբ և հանդիսանում է հարկերի և տուգանքի վճարման ապահովման միջոց:</w:t>
            </w:r>
          </w:p>
          <w:p w:rsidR="0074630E" w:rsidRPr="0074630E" w:rsidRDefault="0074630E" w:rsidP="0074630E">
            <w:pPr>
              <w:spacing w:after="0" w:line="360" w:lineRule="auto"/>
              <w:ind w:left="67" w:right="75" w:firstLine="642"/>
              <w:jc w:val="both"/>
              <w:rPr>
                <w:rFonts w:ascii="GHEA Grapalat" w:eastAsia="Arial" w:hAnsi="GHEA Grapalat" w:cs="Times New Roman"/>
                <w:sz w:val="24"/>
                <w:szCs w:val="24"/>
                <w:lang w:val="hy-AM"/>
              </w:rPr>
            </w:pPr>
            <w:r w:rsidRPr="0074630E">
              <w:rPr>
                <w:rFonts w:ascii="GHEA Grapalat" w:eastAsia="Arial" w:hAnsi="GHEA Grapalat" w:cs="Times New Roman"/>
                <w:sz w:val="24"/>
                <w:szCs w:val="24"/>
                <w:lang w:val="hy-AM"/>
              </w:rPr>
              <w:t xml:space="preserve">Այդ գործերով Մարդու իրավունքների եվրոպական դատարանը ընդգծել է, որ անձի ունեցվածքի բռնագանձման դեպքում հատկապես կարևորվում է նման որոշման դեմ բողոք բերելու արդյունավետ միջոցների ապահովումը, չնայած Մարդու իրավունքների և հիմնարար ազատությունների պաշտպանության մասին եվրոպական կոնվենցիայի Թիվ 1 արձանագրության 1-ին հոդվածով ուղղակիորեն նախատեսված չէ նման պահանջ: Հիմնական եզրահանգումն այն է, որ օրենքով նախատեսված իրավաչափ պարտավորությունների կատարման համար վարչական միջոցների համաչափ գործադրումը չի կարող դիտվել որպես </w:t>
            </w:r>
            <w:r w:rsidRPr="0074630E">
              <w:rPr>
                <w:rFonts w:ascii="GHEA Grapalat" w:eastAsia="Arial" w:hAnsi="GHEA Grapalat" w:cs="Times New Roman"/>
                <w:sz w:val="24"/>
                <w:szCs w:val="24"/>
                <w:lang w:val="hy-AM"/>
              </w:rPr>
              <w:lastRenderedPageBreak/>
              <w:t>սեփականության իրավունքի ոտնահարում կամ սեփականությունից զրկում, եթե նախատեսված են վարչական միջամտության դեմ բողոք բերելու արդյունավետ երաշխիքներ: Այնինչ, սույն դեպքում Նախագծով նման երաշխիքներ սահմանված չեն:</w:t>
            </w:r>
          </w:p>
          <w:p w:rsidR="00580CD6" w:rsidRPr="0074630E" w:rsidRDefault="0074630E" w:rsidP="0074630E">
            <w:pPr>
              <w:shd w:val="clear" w:color="auto" w:fill="FFFFFF"/>
              <w:spacing w:after="0" w:line="360" w:lineRule="auto"/>
              <w:ind w:left="67" w:right="75" w:firstLine="642"/>
              <w:jc w:val="both"/>
              <w:rPr>
                <w:rFonts w:ascii="GHEA Grapalat" w:eastAsia="Times New Roman" w:hAnsi="GHEA Grapalat" w:cs="Times New Roman"/>
                <w:b/>
                <w:bCs/>
                <w:sz w:val="24"/>
                <w:szCs w:val="24"/>
                <w:lang w:val="hy-AM" w:eastAsia="ru-RU"/>
              </w:rPr>
            </w:pPr>
            <w:r w:rsidRPr="0074630E">
              <w:rPr>
                <w:rFonts w:ascii="GHEA Grapalat" w:eastAsia="Times New Roman" w:hAnsi="GHEA Grapalat" w:cs="Times New Roman"/>
                <w:color w:val="000000"/>
                <w:sz w:val="24"/>
                <w:szCs w:val="24"/>
                <w:shd w:val="clear" w:color="auto" w:fill="FFFFFF"/>
                <w:lang w:val="hy-AM" w:eastAsia="ru-RU"/>
              </w:rPr>
              <w:t xml:space="preserve">Միաժամանակ, </w:t>
            </w:r>
            <w:r w:rsidRPr="0074630E">
              <w:rPr>
                <w:rFonts w:ascii="GHEA Grapalat" w:eastAsia="Times New Roman" w:hAnsi="GHEA Grapalat" w:cs="Times New Roman"/>
                <w:sz w:val="24"/>
                <w:szCs w:val="24"/>
                <w:lang w:val="hy-AM" w:eastAsia="ru-RU"/>
              </w:rPr>
              <w:t xml:space="preserve">Նախագիծ N 1-ով առաջարկվում է հարկային մարմնի և Ծառայության միջև էլեկտրոնային տեղեկատվության փոխանակման կարգը և ձևաչափը հաստատել հարկային մարմնի ղեկավարի և Ծառայության պետի համատեղ իրավական ակտով։ Սակայն, հարկ է ընդգծել, որ </w:t>
            </w:r>
            <w:r w:rsidRPr="0074630E">
              <w:rPr>
                <w:rFonts w:ascii="GHEA Grapalat" w:eastAsia="Times New Roman" w:hAnsi="GHEA Grapalat" w:cs="Times New Roman"/>
                <w:color w:val="000000"/>
                <w:sz w:val="24"/>
                <w:szCs w:val="24"/>
                <w:shd w:val="clear" w:color="auto" w:fill="FFFFFF"/>
                <w:lang w:val="hy-AM" w:eastAsia="ru-RU"/>
              </w:rPr>
              <w:t>պետական և տեղական ինքնակառավարման մարմինների, այդ թվում՝ Պետական եկամուտների կոմիտեի, ու Հարկադիր կատարումն ապահովող ծառայության միջև էլեկտրոնային փաստաթղթաշրջանառության, տվյալների փոխանակման և էլեկտրոնային հարցումների իրականացման</w:t>
            </w:r>
            <w:r w:rsidRPr="0074630E">
              <w:rPr>
                <w:rFonts w:ascii="Calibri" w:eastAsia="Times New Roman" w:hAnsi="Calibri" w:cs="Calibri"/>
                <w:color w:val="000000"/>
                <w:sz w:val="24"/>
                <w:szCs w:val="24"/>
                <w:shd w:val="clear" w:color="auto" w:fill="FFFFFF"/>
                <w:lang w:val="hy-AM" w:eastAsia="ru-RU"/>
              </w:rPr>
              <w:t> </w:t>
            </w:r>
            <w:r w:rsidRPr="0074630E">
              <w:rPr>
                <w:rFonts w:ascii="GHEA Grapalat" w:eastAsia="Times New Roman" w:hAnsi="GHEA Grapalat" w:cs="Arial Unicode"/>
                <w:color w:val="000000"/>
                <w:sz w:val="24"/>
                <w:szCs w:val="24"/>
                <w:shd w:val="clear" w:color="auto" w:fill="FFFFFF"/>
                <w:lang w:val="hy-AM" w:eastAsia="ru-RU"/>
              </w:rPr>
              <w:t>կարգ</w:t>
            </w:r>
            <w:r w:rsidRPr="0074630E">
              <w:rPr>
                <w:rFonts w:ascii="GHEA Grapalat" w:eastAsia="Times New Roman" w:hAnsi="GHEA Grapalat" w:cs="Times New Roman"/>
                <w:color w:val="000000"/>
                <w:sz w:val="24"/>
                <w:szCs w:val="24"/>
                <w:shd w:val="clear" w:color="auto" w:fill="FFFFFF"/>
                <w:lang w:val="hy-AM" w:eastAsia="ru-RU"/>
              </w:rPr>
              <w:t xml:space="preserve">ը հաստատված է ՀՀ կառավարության 2020 թվականի ապրիլի 30-ի թիվ 687-Ն որոշմամբ, ուստիև անհրաժեշտության դեպքում կարող է կատարվել </w:t>
            </w:r>
            <w:r w:rsidRPr="0074630E">
              <w:rPr>
                <w:rFonts w:ascii="GHEA Grapalat" w:eastAsia="Times New Roman" w:hAnsi="GHEA Grapalat" w:cs="Times New Roman"/>
                <w:color w:val="000000"/>
                <w:sz w:val="24"/>
                <w:szCs w:val="24"/>
                <w:shd w:val="clear" w:color="auto" w:fill="FFFFFF"/>
                <w:lang w:val="hy-AM" w:eastAsia="ru-RU"/>
              </w:rPr>
              <w:lastRenderedPageBreak/>
              <w:t>համապատասխան փոփոխություններ և լրացումներ վերը նշված որոշման մեջ։</w:t>
            </w:r>
          </w:p>
        </w:tc>
        <w:tc>
          <w:tcPr>
            <w:tcW w:w="6930" w:type="dxa"/>
            <w:gridSpan w:val="6"/>
            <w:tcBorders>
              <w:top w:val="outset" w:sz="6" w:space="0" w:color="auto"/>
              <w:left w:val="outset" w:sz="6" w:space="0" w:color="auto"/>
              <w:bottom w:val="outset" w:sz="6" w:space="0" w:color="auto"/>
              <w:right w:val="outset" w:sz="6" w:space="0" w:color="auto"/>
            </w:tcBorders>
            <w:shd w:val="clear" w:color="auto" w:fill="FFFFFF"/>
          </w:tcPr>
          <w:p w:rsidR="00580CD6" w:rsidRDefault="00EC62FE" w:rsidP="00EC62FE">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Չի</w:t>
            </w:r>
            <w:r w:rsidRPr="00EC62FE">
              <w:rPr>
                <w:rFonts w:ascii="GHEA Grapalat" w:eastAsia="Times New Roman" w:hAnsi="GHEA Grapalat" w:cs="Times New Roman"/>
                <w:b/>
                <w:sz w:val="24"/>
                <w:szCs w:val="24"/>
                <w:lang w:val="hy-AM"/>
              </w:rPr>
              <w:t xml:space="preserve"> ընդունվել</w:t>
            </w:r>
          </w:p>
          <w:p w:rsidR="00EC62FE" w:rsidRDefault="000D730F" w:rsidP="00EC62FE">
            <w:pPr>
              <w:shd w:val="clear" w:color="auto" w:fill="FFFFFF"/>
              <w:spacing w:after="0" w:line="360" w:lineRule="auto"/>
              <w:ind w:left="75" w:right="75" w:firstLine="180"/>
              <w:jc w:val="both"/>
              <w:rPr>
                <w:rFonts w:ascii="GHEA Grapalat" w:eastAsia="Calibri" w:hAnsi="GHEA Grapalat" w:cs="Times New Roman"/>
                <w:sz w:val="24"/>
                <w:szCs w:val="24"/>
                <w:lang w:val="hy-AM"/>
              </w:rPr>
            </w:pPr>
            <w:r>
              <w:rPr>
                <w:rFonts w:ascii="GHEA Grapalat" w:eastAsia="Times New Roman" w:hAnsi="GHEA Grapalat" w:cs="Times New Roman"/>
                <w:sz w:val="24"/>
                <w:szCs w:val="24"/>
                <w:lang w:val="hy-AM"/>
              </w:rPr>
              <w:t>Նախ</w:t>
            </w:r>
            <w:r w:rsidR="00EC62FE">
              <w:rPr>
                <w:rFonts w:ascii="GHEA Grapalat" w:eastAsia="Times New Roman" w:hAnsi="GHEA Grapalat" w:cs="Times New Roman"/>
                <w:sz w:val="24"/>
                <w:szCs w:val="24"/>
                <w:lang w:val="hy-AM"/>
              </w:rPr>
              <w:t>ագծով</w:t>
            </w:r>
            <w:r>
              <w:rPr>
                <w:rFonts w:ascii="GHEA Grapalat" w:eastAsia="Times New Roman" w:hAnsi="GHEA Grapalat" w:cs="Times New Roman"/>
                <w:sz w:val="24"/>
                <w:szCs w:val="24"/>
                <w:lang w:val="hy-AM"/>
              </w:rPr>
              <w:t xml:space="preserve"> հստակ նախատեսվել</w:t>
            </w:r>
            <w:r w:rsidR="00EC62FE">
              <w:rPr>
                <w:rFonts w:ascii="GHEA Grapalat" w:eastAsia="Times New Roman" w:hAnsi="GHEA Grapalat" w:cs="Times New Roman"/>
                <w:sz w:val="24"/>
                <w:szCs w:val="24"/>
                <w:lang w:val="hy-AM"/>
              </w:rPr>
              <w:t xml:space="preserve"> է օրենքի ուժով առաջացած</w:t>
            </w:r>
            <w:r w:rsidR="00EC62FE" w:rsidRPr="00EC62FE">
              <w:rPr>
                <w:rFonts w:ascii="GHEA Grapalat" w:eastAsia="Calibri" w:hAnsi="GHEA Grapalat" w:cs="Arial"/>
                <w:sz w:val="24"/>
                <w:szCs w:val="24"/>
                <w:lang w:val="hy-AM"/>
              </w:rPr>
              <w:t xml:space="preserve"> չվճարված</w:t>
            </w:r>
            <w:r w:rsidR="00EC62FE" w:rsidRPr="00EC62FE">
              <w:rPr>
                <w:rFonts w:ascii="GHEA Grapalat" w:eastAsia="Calibri" w:hAnsi="GHEA Grapalat" w:cs="Times New Roman"/>
                <w:sz w:val="24"/>
                <w:szCs w:val="24"/>
                <w:lang w:val="hy-AM"/>
              </w:rPr>
              <w:t xml:space="preserve"> </w:t>
            </w:r>
            <w:r w:rsidR="00EC62FE" w:rsidRPr="00EC62FE">
              <w:rPr>
                <w:rFonts w:ascii="GHEA Grapalat" w:eastAsia="Calibri" w:hAnsi="GHEA Grapalat" w:cs="Arial"/>
                <w:sz w:val="24"/>
                <w:szCs w:val="24"/>
                <w:lang w:val="hy-AM"/>
              </w:rPr>
              <w:t>անվիճելի</w:t>
            </w:r>
            <w:r w:rsidR="00EC62FE" w:rsidRPr="00EC62FE">
              <w:rPr>
                <w:rFonts w:ascii="GHEA Grapalat" w:eastAsia="Calibri" w:hAnsi="GHEA Grapalat" w:cs="Times New Roman"/>
                <w:sz w:val="24"/>
                <w:szCs w:val="24"/>
                <w:lang w:val="hy-AM"/>
              </w:rPr>
              <w:t xml:space="preserve"> </w:t>
            </w:r>
            <w:r w:rsidR="00EC62FE" w:rsidRPr="00EC62FE">
              <w:rPr>
                <w:rFonts w:ascii="GHEA Grapalat" w:eastAsia="Calibri" w:hAnsi="GHEA Grapalat" w:cs="Arial"/>
                <w:sz w:val="24"/>
                <w:szCs w:val="24"/>
                <w:lang w:val="hy-AM"/>
              </w:rPr>
              <w:t>հարկային</w:t>
            </w:r>
            <w:r w:rsidR="00EC62FE" w:rsidRPr="00EC62FE">
              <w:rPr>
                <w:rFonts w:ascii="GHEA Grapalat" w:eastAsia="Calibri" w:hAnsi="GHEA Grapalat" w:cs="Times New Roman"/>
                <w:sz w:val="24"/>
                <w:szCs w:val="24"/>
                <w:lang w:val="hy-AM"/>
              </w:rPr>
              <w:t xml:space="preserve"> </w:t>
            </w:r>
            <w:r w:rsidR="00EC62FE" w:rsidRPr="00EC62FE">
              <w:rPr>
                <w:rFonts w:ascii="GHEA Grapalat" w:eastAsia="Calibri" w:hAnsi="GHEA Grapalat" w:cs="Arial"/>
                <w:sz w:val="24"/>
                <w:szCs w:val="24"/>
                <w:lang w:val="hy-AM"/>
              </w:rPr>
              <w:lastRenderedPageBreak/>
              <w:t>պարտավորությունների և ստուգման անբողոքարկելի ակտերի առկայության դեպքում</w:t>
            </w:r>
            <w:r w:rsidR="00EC62FE" w:rsidRPr="00EC62FE">
              <w:rPr>
                <w:rFonts w:ascii="GHEA Grapalat" w:eastAsia="Calibri" w:hAnsi="GHEA Grapalat" w:cs="Times New Roman"/>
                <w:sz w:val="24"/>
                <w:szCs w:val="24"/>
                <w:lang w:val="hy-AM"/>
              </w:rPr>
              <w:t xml:space="preserve"> </w:t>
            </w:r>
            <w:r w:rsidR="00EC62FE">
              <w:rPr>
                <w:rFonts w:ascii="GHEA Grapalat" w:eastAsia="Calibri" w:hAnsi="GHEA Grapalat" w:cs="Times New Roman"/>
                <w:sz w:val="24"/>
                <w:szCs w:val="24"/>
                <w:lang w:val="hy-AM"/>
              </w:rPr>
              <w:t>կիրառել միայն բանկային արգելանք</w:t>
            </w:r>
            <w:r w:rsidR="00480B31">
              <w:rPr>
                <w:rFonts w:ascii="GHEA Grapalat" w:eastAsia="Calibri" w:hAnsi="GHEA Grapalat" w:cs="Times New Roman"/>
                <w:sz w:val="24"/>
                <w:szCs w:val="24"/>
                <w:lang w:val="hy-AM"/>
              </w:rPr>
              <w:t>՝</w:t>
            </w:r>
            <w:r w:rsidR="00EC62FE">
              <w:rPr>
                <w:rFonts w:ascii="GHEA Grapalat" w:eastAsia="Calibri" w:hAnsi="GHEA Grapalat" w:cs="Times New Roman"/>
                <w:sz w:val="24"/>
                <w:szCs w:val="24"/>
                <w:lang w:val="hy-AM"/>
              </w:rPr>
              <w:t xml:space="preserve"> առանց վարչական վարույթ </w:t>
            </w:r>
            <w:r w:rsidR="00480B31">
              <w:rPr>
                <w:rFonts w:ascii="GHEA Grapalat" w:eastAsia="Calibri" w:hAnsi="GHEA Grapalat" w:cs="Times New Roman"/>
                <w:sz w:val="24"/>
                <w:szCs w:val="24"/>
                <w:lang w:val="hy-AM"/>
              </w:rPr>
              <w:t>իրականացնելու,</w:t>
            </w:r>
            <w:r w:rsidR="00EC62FE">
              <w:rPr>
                <w:rFonts w:ascii="GHEA Grapalat" w:eastAsia="Calibri" w:hAnsi="GHEA Grapalat" w:cs="Times New Roman"/>
                <w:sz w:val="24"/>
                <w:szCs w:val="24"/>
                <w:lang w:val="hy-AM"/>
              </w:rPr>
              <w:t xml:space="preserve"> հետևաբար նաև վարչական ակտ ընդունելու։</w:t>
            </w:r>
            <w:r w:rsidR="00B371E8">
              <w:rPr>
                <w:rFonts w:ascii="GHEA Grapalat" w:eastAsia="Calibri" w:hAnsi="GHEA Grapalat" w:cs="Times New Roman"/>
                <w:sz w:val="24"/>
                <w:szCs w:val="24"/>
                <w:lang w:val="hy-AM"/>
              </w:rPr>
              <w:t xml:space="preserve"> Ուստի դիրքորոշմամբ մատնանշված կարգավորումները </w:t>
            </w:r>
            <w:r w:rsidR="00480B31">
              <w:rPr>
                <w:rFonts w:ascii="GHEA Grapalat" w:eastAsia="Calibri" w:hAnsi="GHEA Grapalat" w:cs="Times New Roman"/>
                <w:sz w:val="24"/>
                <w:szCs w:val="24"/>
                <w:lang w:val="hy-AM"/>
              </w:rPr>
              <w:t>Նախագծի շրջանակներում</w:t>
            </w:r>
            <w:r w:rsidR="00B371E8">
              <w:rPr>
                <w:rFonts w:ascii="GHEA Grapalat" w:eastAsia="Calibri" w:hAnsi="GHEA Grapalat" w:cs="Times New Roman"/>
                <w:sz w:val="24"/>
                <w:szCs w:val="24"/>
                <w:lang w:val="hy-AM"/>
              </w:rPr>
              <w:t xml:space="preserve"> վերաբերելի չեն։</w:t>
            </w:r>
          </w:p>
          <w:p w:rsidR="006F4827" w:rsidRDefault="00474556" w:rsidP="00480B31">
            <w:pPr>
              <w:spacing w:after="0" w:line="360" w:lineRule="auto"/>
              <w:ind w:left="67" w:right="75" w:firstLine="188"/>
              <w:jc w:val="both"/>
              <w:rPr>
                <w:rFonts w:ascii="GHEA Grapalat" w:eastAsia="Arial" w:hAnsi="GHEA Grapalat" w:cs="Times New Roman"/>
                <w:sz w:val="24"/>
                <w:szCs w:val="24"/>
                <w:lang w:val="hy-AM"/>
              </w:rPr>
            </w:pPr>
            <w:r>
              <w:rPr>
                <w:rFonts w:ascii="GHEA Grapalat" w:eastAsia="Times New Roman" w:hAnsi="GHEA Grapalat" w:cs="Times New Roman"/>
                <w:sz w:val="24"/>
                <w:szCs w:val="24"/>
                <w:lang w:val="hy-AM"/>
              </w:rPr>
              <w:t xml:space="preserve">Միաժամանակ, </w:t>
            </w:r>
            <w:r w:rsidR="000D730F">
              <w:rPr>
                <w:rFonts w:ascii="GHEA Grapalat" w:eastAsia="Times New Roman" w:hAnsi="GHEA Grapalat" w:cs="Times New Roman"/>
                <w:sz w:val="24"/>
                <w:szCs w:val="24"/>
                <w:lang w:val="hy-AM"/>
              </w:rPr>
              <w:t>Նախագծով սահմանված</w:t>
            </w:r>
            <w:r w:rsidR="006F4827">
              <w:rPr>
                <w:rFonts w:ascii="GHEA Grapalat" w:eastAsia="Times New Roman" w:hAnsi="GHEA Grapalat" w:cs="Times New Roman"/>
                <w:sz w:val="24"/>
                <w:szCs w:val="24"/>
                <w:lang w:val="hy-AM"/>
              </w:rPr>
              <w:t xml:space="preserve"> կարգավորումները վ</w:t>
            </w:r>
            <w:r w:rsidR="00CC1175">
              <w:rPr>
                <w:rFonts w:ascii="GHEA Grapalat" w:eastAsia="Times New Roman" w:hAnsi="GHEA Grapalat" w:cs="Times New Roman"/>
                <w:sz w:val="24"/>
                <w:szCs w:val="24"/>
                <w:lang w:val="hy-AM"/>
              </w:rPr>
              <w:t>երաբերում են</w:t>
            </w:r>
            <w:r w:rsidR="006F4827" w:rsidRPr="00EC62FE">
              <w:rPr>
                <w:rFonts w:ascii="GHEA Grapalat" w:eastAsia="Calibri" w:hAnsi="GHEA Grapalat" w:cs="Arial"/>
                <w:sz w:val="24"/>
                <w:szCs w:val="24"/>
                <w:lang w:val="hy-AM"/>
              </w:rPr>
              <w:t xml:space="preserve"> </w:t>
            </w:r>
            <w:r w:rsidR="006F4827">
              <w:rPr>
                <w:rFonts w:ascii="GHEA Grapalat" w:eastAsia="Calibri" w:hAnsi="GHEA Grapalat" w:cs="Arial"/>
                <w:sz w:val="24"/>
                <w:szCs w:val="24"/>
                <w:lang w:val="hy-AM"/>
              </w:rPr>
              <w:t xml:space="preserve">արդեն իսկ </w:t>
            </w:r>
            <w:r w:rsidR="006F4827" w:rsidRPr="00EC62FE">
              <w:rPr>
                <w:rFonts w:ascii="GHEA Grapalat" w:eastAsia="Calibri" w:hAnsi="GHEA Grapalat" w:cs="Arial"/>
                <w:sz w:val="24"/>
                <w:szCs w:val="24"/>
                <w:lang w:val="hy-AM"/>
              </w:rPr>
              <w:t>անվիճելի</w:t>
            </w:r>
            <w:r w:rsidR="006F4827">
              <w:rPr>
                <w:rFonts w:ascii="GHEA Grapalat" w:eastAsia="Calibri" w:hAnsi="GHEA Grapalat" w:cs="Arial"/>
                <w:sz w:val="24"/>
                <w:szCs w:val="24"/>
                <w:lang w:val="hy-AM"/>
              </w:rPr>
              <w:t xml:space="preserve"> դարձած</w:t>
            </w:r>
            <w:r w:rsidR="006F4827" w:rsidRPr="00EC62FE">
              <w:rPr>
                <w:rFonts w:ascii="GHEA Grapalat" w:eastAsia="Calibri" w:hAnsi="GHEA Grapalat" w:cs="Times New Roman"/>
                <w:sz w:val="24"/>
                <w:szCs w:val="24"/>
                <w:lang w:val="hy-AM"/>
              </w:rPr>
              <w:t xml:space="preserve"> </w:t>
            </w:r>
            <w:r w:rsidR="006F4827" w:rsidRPr="00EC62FE">
              <w:rPr>
                <w:rFonts w:ascii="GHEA Grapalat" w:eastAsia="Calibri" w:hAnsi="GHEA Grapalat" w:cs="Arial"/>
                <w:sz w:val="24"/>
                <w:szCs w:val="24"/>
                <w:lang w:val="hy-AM"/>
              </w:rPr>
              <w:t>հարկային</w:t>
            </w:r>
            <w:r w:rsidR="006F4827" w:rsidRPr="00EC62FE">
              <w:rPr>
                <w:rFonts w:ascii="GHEA Grapalat" w:eastAsia="Calibri" w:hAnsi="GHEA Grapalat" w:cs="Times New Roman"/>
                <w:sz w:val="24"/>
                <w:szCs w:val="24"/>
                <w:lang w:val="hy-AM"/>
              </w:rPr>
              <w:t xml:space="preserve"> </w:t>
            </w:r>
            <w:r w:rsidR="006F4827" w:rsidRPr="00EC62FE">
              <w:rPr>
                <w:rFonts w:ascii="GHEA Grapalat" w:eastAsia="Calibri" w:hAnsi="GHEA Grapalat" w:cs="Arial"/>
                <w:sz w:val="24"/>
                <w:szCs w:val="24"/>
                <w:lang w:val="hy-AM"/>
              </w:rPr>
              <w:t>պարտավորությունների</w:t>
            </w:r>
            <w:r w:rsidR="006F4827">
              <w:rPr>
                <w:rFonts w:ascii="GHEA Grapalat" w:eastAsia="Calibri" w:hAnsi="GHEA Grapalat" w:cs="Arial"/>
                <w:sz w:val="24"/>
                <w:szCs w:val="24"/>
                <w:lang w:val="hy-AM"/>
              </w:rPr>
              <w:t xml:space="preserve"> և</w:t>
            </w:r>
            <w:r w:rsidR="006F4827" w:rsidRPr="00EC62FE">
              <w:rPr>
                <w:rFonts w:ascii="GHEA Grapalat" w:eastAsia="Calibri" w:hAnsi="GHEA Grapalat" w:cs="Arial"/>
                <w:sz w:val="24"/>
                <w:szCs w:val="24"/>
                <w:lang w:val="hy-AM"/>
              </w:rPr>
              <w:t xml:space="preserve"> ստուգման անբողոքարկելի ակտերի առկայության</w:t>
            </w:r>
            <w:r w:rsidR="006F4827">
              <w:rPr>
                <w:rFonts w:ascii="GHEA Grapalat" w:eastAsia="Calibri" w:hAnsi="GHEA Grapalat" w:cs="Arial"/>
                <w:sz w:val="24"/>
                <w:szCs w:val="24"/>
                <w:lang w:val="hy-AM"/>
              </w:rPr>
              <w:t xml:space="preserve"> դեպքերին, </w:t>
            </w:r>
            <w:r w:rsidR="006F4827" w:rsidRPr="006F4827">
              <w:rPr>
                <w:rFonts w:ascii="GHEA Grapalat" w:eastAsia="Calibri" w:hAnsi="GHEA Grapalat" w:cs="Arial"/>
                <w:sz w:val="24"/>
                <w:szCs w:val="24"/>
                <w:lang w:val="hy-AM"/>
              </w:rPr>
              <w:t>բացառությամբ ստուգման կամ այլ վարչական ակտերով հարկային պարտավորություններ առաջադրված լինելու դեպքերի</w:t>
            </w:r>
            <w:r w:rsidR="006F4827">
              <w:rPr>
                <w:rFonts w:ascii="GHEA Grapalat" w:eastAsia="Calibri" w:hAnsi="GHEA Grapalat" w:cs="Arial"/>
                <w:sz w:val="24"/>
                <w:szCs w:val="24"/>
                <w:lang w:val="hy-AM"/>
              </w:rPr>
              <w:t xml:space="preserve">, ուստի </w:t>
            </w:r>
            <w:r w:rsidR="006F4827" w:rsidRPr="0074630E">
              <w:rPr>
                <w:rFonts w:ascii="GHEA Grapalat" w:eastAsia="Arial" w:hAnsi="GHEA Grapalat" w:cs="Times New Roman"/>
                <w:sz w:val="24"/>
                <w:szCs w:val="24"/>
                <w:lang w:val="hy-AM"/>
              </w:rPr>
              <w:t xml:space="preserve"> անձի (հարկ վճարողի) կողմից վարչական կամ դատական կարգով բողոքարկման</w:t>
            </w:r>
            <w:r w:rsidR="00480B31">
              <w:rPr>
                <w:rFonts w:ascii="GHEA Grapalat" w:eastAsia="Arial" w:hAnsi="GHEA Grapalat" w:cs="Times New Roman"/>
                <w:sz w:val="24"/>
                <w:szCs w:val="24"/>
                <w:lang w:val="hy-AM"/>
              </w:rPr>
              <w:t xml:space="preserve"> կամ այլ</w:t>
            </w:r>
            <w:r w:rsidR="006F4827" w:rsidRPr="0074630E">
              <w:rPr>
                <w:rFonts w:ascii="GHEA Grapalat" w:eastAsia="Arial" w:hAnsi="GHEA Grapalat" w:cs="Times New Roman"/>
                <w:sz w:val="24"/>
                <w:szCs w:val="24"/>
                <w:lang w:val="hy-AM"/>
              </w:rPr>
              <w:t xml:space="preserve"> </w:t>
            </w:r>
            <w:r w:rsidR="00480B31">
              <w:rPr>
                <w:rFonts w:ascii="GHEA Grapalat" w:eastAsia="Arial" w:hAnsi="GHEA Grapalat" w:cs="Times New Roman"/>
                <w:sz w:val="24"/>
                <w:szCs w:val="24"/>
                <w:lang w:val="hy-AM"/>
              </w:rPr>
              <w:t>իրավունքների</w:t>
            </w:r>
            <w:r w:rsidR="006F4827" w:rsidRPr="0074630E">
              <w:rPr>
                <w:rFonts w:ascii="GHEA Grapalat" w:eastAsia="Arial" w:hAnsi="GHEA Grapalat" w:cs="Times New Roman"/>
                <w:sz w:val="24"/>
                <w:szCs w:val="24"/>
                <w:lang w:val="hy-AM"/>
              </w:rPr>
              <w:t xml:space="preserve"> </w:t>
            </w:r>
            <w:r w:rsidR="006F4827">
              <w:rPr>
                <w:rFonts w:ascii="GHEA Grapalat" w:eastAsia="Arial" w:hAnsi="GHEA Grapalat" w:cs="Times New Roman"/>
                <w:sz w:val="24"/>
                <w:szCs w:val="24"/>
                <w:lang w:val="hy-AM"/>
              </w:rPr>
              <w:t>սահմանափակման խնդիր առկա չէ։</w:t>
            </w:r>
          </w:p>
          <w:p w:rsidR="00CC1175" w:rsidRDefault="00CC1175"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C62FE">
            <w:pPr>
              <w:spacing w:after="0" w:line="360" w:lineRule="auto"/>
              <w:ind w:left="75" w:right="75" w:firstLine="90"/>
              <w:jc w:val="both"/>
              <w:rPr>
                <w:rFonts w:ascii="GHEA Grapalat" w:eastAsia="Times New Roman" w:hAnsi="GHEA Grapalat" w:cs="Times New Roman"/>
                <w:sz w:val="24"/>
                <w:szCs w:val="24"/>
                <w:lang w:val="hy-AM"/>
              </w:rPr>
            </w:pPr>
          </w:p>
          <w:p w:rsidR="00E63248" w:rsidRDefault="00E63248" w:rsidP="00E63248">
            <w:pPr>
              <w:spacing w:after="0" w:line="360" w:lineRule="auto"/>
              <w:ind w:right="75"/>
              <w:jc w:val="both"/>
              <w:rPr>
                <w:rFonts w:ascii="GHEA Grapalat" w:eastAsia="Times New Roman" w:hAnsi="GHEA Grapalat" w:cs="Times New Roman"/>
                <w:sz w:val="24"/>
                <w:szCs w:val="24"/>
                <w:lang w:val="hy-AM"/>
              </w:rPr>
            </w:pPr>
          </w:p>
          <w:p w:rsidR="00E63248" w:rsidRDefault="00E63248" w:rsidP="00E63248">
            <w:pPr>
              <w:spacing w:after="0" w:line="360" w:lineRule="auto"/>
              <w:ind w:right="75"/>
              <w:jc w:val="both"/>
              <w:rPr>
                <w:rFonts w:ascii="GHEA Grapalat" w:eastAsia="Times New Roman" w:hAnsi="GHEA Grapalat" w:cs="Times New Roman"/>
                <w:sz w:val="24"/>
                <w:szCs w:val="24"/>
                <w:lang w:val="hy-AM"/>
              </w:rPr>
            </w:pPr>
          </w:p>
          <w:p w:rsidR="00E63248" w:rsidRDefault="00E63248" w:rsidP="00E63248">
            <w:pPr>
              <w:spacing w:after="0" w:line="360" w:lineRule="auto"/>
              <w:ind w:right="75"/>
              <w:jc w:val="both"/>
              <w:rPr>
                <w:rFonts w:ascii="GHEA Grapalat" w:eastAsia="Times New Roman" w:hAnsi="GHEA Grapalat" w:cs="Times New Roman"/>
                <w:sz w:val="24"/>
                <w:szCs w:val="24"/>
                <w:lang w:val="hy-AM"/>
              </w:rPr>
            </w:pPr>
          </w:p>
          <w:p w:rsidR="002B57DF" w:rsidRDefault="002B57DF" w:rsidP="00E63248">
            <w:pPr>
              <w:spacing w:after="0" w:line="360" w:lineRule="auto"/>
              <w:ind w:left="67" w:right="75" w:firstLine="188"/>
              <w:jc w:val="center"/>
              <w:rPr>
                <w:rFonts w:ascii="GHEA Grapalat" w:eastAsia="Arial" w:hAnsi="GHEA Grapalat" w:cs="Times New Roman"/>
                <w:b/>
                <w:sz w:val="24"/>
                <w:szCs w:val="24"/>
                <w:lang w:val="hy-AM"/>
              </w:rPr>
            </w:pPr>
          </w:p>
          <w:p w:rsidR="002B57DF" w:rsidRDefault="002B57DF" w:rsidP="00E63248">
            <w:pPr>
              <w:spacing w:after="0" w:line="360" w:lineRule="auto"/>
              <w:ind w:left="67" w:right="75" w:firstLine="188"/>
              <w:jc w:val="center"/>
              <w:rPr>
                <w:rFonts w:ascii="GHEA Grapalat" w:eastAsia="Arial" w:hAnsi="GHEA Grapalat" w:cs="Times New Roman"/>
                <w:b/>
                <w:sz w:val="24"/>
                <w:szCs w:val="24"/>
                <w:lang w:val="hy-AM"/>
              </w:rPr>
            </w:pPr>
          </w:p>
          <w:p w:rsidR="00E63248" w:rsidRPr="00E63248" w:rsidRDefault="001D4146" w:rsidP="00E63248">
            <w:pPr>
              <w:spacing w:after="0" w:line="360" w:lineRule="auto"/>
              <w:ind w:left="67" w:right="75" w:firstLine="188"/>
              <w:jc w:val="center"/>
              <w:rPr>
                <w:rFonts w:ascii="GHEA Grapalat" w:eastAsia="Arial" w:hAnsi="GHEA Grapalat" w:cs="Times New Roman"/>
                <w:b/>
                <w:sz w:val="24"/>
                <w:szCs w:val="24"/>
                <w:lang w:val="hy-AM"/>
              </w:rPr>
            </w:pPr>
            <w:r>
              <w:rPr>
                <w:rFonts w:ascii="GHEA Grapalat" w:eastAsia="Arial" w:hAnsi="GHEA Grapalat" w:cs="Times New Roman"/>
                <w:b/>
                <w:sz w:val="24"/>
                <w:szCs w:val="24"/>
                <w:lang w:val="hy-AM"/>
              </w:rPr>
              <w:t>Ը</w:t>
            </w:r>
            <w:r w:rsidR="00E63248" w:rsidRPr="00E63248">
              <w:rPr>
                <w:rFonts w:ascii="GHEA Grapalat" w:eastAsia="Arial" w:hAnsi="GHEA Grapalat" w:cs="Times New Roman"/>
                <w:b/>
                <w:sz w:val="24"/>
                <w:szCs w:val="24"/>
                <w:lang w:val="hy-AM"/>
              </w:rPr>
              <w:t>նդունվել</w:t>
            </w:r>
            <w:r>
              <w:rPr>
                <w:rFonts w:ascii="GHEA Grapalat" w:eastAsia="Arial" w:hAnsi="GHEA Grapalat" w:cs="Times New Roman"/>
                <w:b/>
                <w:sz w:val="24"/>
                <w:szCs w:val="24"/>
                <w:lang w:val="hy-AM"/>
              </w:rPr>
              <w:t xml:space="preserve"> է</w:t>
            </w:r>
          </w:p>
          <w:p w:rsidR="00E63248" w:rsidRPr="0074630E" w:rsidRDefault="001D4146" w:rsidP="001D4146">
            <w:pPr>
              <w:spacing w:after="0" w:line="360" w:lineRule="auto"/>
              <w:ind w:left="67" w:right="75" w:firstLine="188"/>
              <w:jc w:val="center"/>
              <w:rPr>
                <w:rFonts w:ascii="GHEA Grapalat" w:eastAsia="Arial" w:hAnsi="GHEA Grapalat" w:cs="Times New Roman"/>
                <w:sz w:val="24"/>
                <w:szCs w:val="24"/>
                <w:lang w:val="hy-AM"/>
              </w:rPr>
            </w:pPr>
            <w:r>
              <w:rPr>
                <w:rFonts w:ascii="GHEA Grapalat" w:eastAsia="Arial" w:hAnsi="GHEA Grapalat" w:cs="Times New Roman"/>
                <w:sz w:val="24"/>
                <w:szCs w:val="24"/>
                <w:lang w:val="hy-AM"/>
              </w:rPr>
              <w:t>Նախագիծը խմբագրվել է։</w:t>
            </w:r>
          </w:p>
          <w:p w:rsidR="00E63248" w:rsidRDefault="00E63248" w:rsidP="00E63248">
            <w:pPr>
              <w:spacing w:after="0" w:line="360" w:lineRule="auto"/>
              <w:ind w:right="75"/>
              <w:jc w:val="both"/>
              <w:rPr>
                <w:rFonts w:ascii="GHEA Grapalat" w:eastAsia="Times New Roman" w:hAnsi="GHEA Grapalat" w:cs="Times New Roman"/>
                <w:sz w:val="24"/>
                <w:szCs w:val="24"/>
                <w:lang w:val="hy-AM"/>
              </w:rPr>
            </w:pPr>
          </w:p>
          <w:p w:rsidR="00580CD6" w:rsidRDefault="00580CD6" w:rsidP="00580CD6">
            <w:pPr>
              <w:tabs>
                <w:tab w:val="left" w:pos="-90"/>
              </w:tabs>
              <w:spacing w:line="360" w:lineRule="auto"/>
              <w:jc w:val="center"/>
              <w:rPr>
                <w:rFonts w:ascii="GHEA Grapalat" w:hAnsi="GHEA Grapalat" w:cs="Sylfaen"/>
                <w:b/>
                <w:sz w:val="24"/>
                <w:szCs w:val="24"/>
                <w:lang w:val="hy-AM"/>
              </w:rPr>
            </w:pPr>
          </w:p>
          <w:p w:rsidR="00580CD6" w:rsidRDefault="00580CD6" w:rsidP="00580CD6">
            <w:pPr>
              <w:tabs>
                <w:tab w:val="left" w:pos="-90"/>
              </w:tabs>
              <w:spacing w:line="360" w:lineRule="auto"/>
              <w:jc w:val="center"/>
              <w:rPr>
                <w:rFonts w:ascii="GHEA Grapalat" w:hAnsi="GHEA Grapalat" w:cs="Sylfaen"/>
                <w:b/>
                <w:sz w:val="24"/>
                <w:szCs w:val="24"/>
                <w:lang w:val="hy-AM"/>
              </w:rPr>
            </w:pPr>
          </w:p>
          <w:p w:rsidR="00580CD6" w:rsidRDefault="00580CD6" w:rsidP="00580CD6">
            <w:pPr>
              <w:tabs>
                <w:tab w:val="left" w:pos="-90"/>
              </w:tabs>
              <w:spacing w:line="360" w:lineRule="auto"/>
              <w:jc w:val="center"/>
              <w:rPr>
                <w:rFonts w:ascii="GHEA Grapalat" w:hAnsi="GHEA Grapalat" w:cs="Sylfaen"/>
                <w:b/>
                <w:sz w:val="24"/>
                <w:szCs w:val="24"/>
                <w:lang w:val="hy-AM"/>
              </w:rPr>
            </w:pPr>
          </w:p>
          <w:p w:rsidR="00580CD6" w:rsidRDefault="00580CD6" w:rsidP="00580CD6">
            <w:pPr>
              <w:tabs>
                <w:tab w:val="left" w:pos="-90"/>
              </w:tabs>
              <w:spacing w:line="360" w:lineRule="auto"/>
              <w:jc w:val="center"/>
              <w:rPr>
                <w:rFonts w:ascii="GHEA Grapalat" w:hAnsi="GHEA Grapalat" w:cs="Sylfaen"/>
                <w:b/>
                <w:sz w:val="24"/>
                <w:szCs w:val="24"/>
                <w:lang w:val="hy-AM"/>
              </w:rPr>
            </w:pPr>
          </w:p>
          <w:p w:rsidR="00580CD6" w:rsidRDefault="00580CD6" w:rsidP="00D405D6">
            <w:pPr>
              <w:spacing w:after="0" w:line="360" w:lineRule="auto"/>
              <w:jc w:val="both"/>
              <w:rPr>
                <w:rFonts w:ascii="GHEA Grapalat" w:hAnsi="GHEA Grapalat" w:cs="Sylfaen"/>
                <w:b/>
                <w:sz w:val="24"/>
                <w:szCs w:val="24"/>
                <w:lang w:val="hy-AM"/>
              </w:rPr>
            </w:pPr>
          </w:p>
          <w:p w:rsidR="00E63248" w:rsidRDefault="00E63248" w:rsidP="00D405D6">
            <w:pPr>
              <w:spacing w:after="0" w:line="360" w:lineRule="auto"/>
              <w:jc w:val="both"/>
              <w:rPr>
                <w:rFonts w:ascii="GHEA Grapalat" w:eastAsia="Times New Roman" w:hAnsi="GHEA Grapalat" w:cs="Times New Roman"/>
                <w:sz w:val="24"/>
                <w:szCs w:val="24"/>
                <w:lang w:val="hy-AM"/>
              </w:rPr>
            </w:pPr>
          </w:p>
          <w:p w:rsidR="00580CD6" w:rsidRPr="00580CD6" w:rsidRDefault="00580CD6" w:rsidP="00580CD6">
            <w:pPr>
              <w:spacing w:after="0" w:line="360" w:lineRule="auto"/>
              <w:rPr>
                <w:rFonts w:ascii="GHEA Grapalat" w:eastAsia="Times New Roman" w:hAnsi="GHEA Grapalat" w:cs="Times New Roman"/>
                <w:b/>
                <w:sz w:val="24"/>
                <w:szCs w:val="24"/>
                <w:lang w:val="hy-AM"/>
              </w:rPr>
            </w:pPr>
          </w:p>
        </w:tc>
      </w:tr>
      <w:tr w:rsidR="00580CD6" w:rsidRPr="00D41D2D" w:rsidTr="000F4D6F">
        <w:trPr>
          <w:trHeight w:val="53"/>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rsidR="00580CD6" w:rsidRPr="00C964A5" w:rsidRDefault="00580CD6" w:rsidP="00480B31">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2․ ՀՀ էկոնոմիկայի նախարարություն</w:t>
            </w:r>
          </w:p>
        </w:tc>
        <w:tc>
          <w:tcPr>
            <w:tcW w:w="25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D41D2D" w:rsidRDefault="004C746C" w:rsidP="00580CD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03․04․2023թ․</w:t>
            </w:r>
          </w:p>
        </w:tc>
      </w:tr>
      <w:tr w:rsidR="00580CD6" w:rsidRPr="00D41D2D" w:rsidTr="000F4D6F">
        <w:trPr>
          <w:trHeight w:val="53"/>
          <w:tblCellSpacing w:w="0" w:type="dxa"/>
        </w:trPr>
        <w:tc>
          <w:tcPr>
            <w:tcW w:w="11332" w:type="dxa"/>
            <w:gridSpan w:val="5"/>
            <w:vMerge/>
            <w:tcBorders>
              <w:left w:val="outset" w:sz="6" w:space="0" w:color="auto"/>
              <w:bottom w:val="outset" w:sz="6" w:space="0" w:color="auto"/>
              <w:right w:val="outset" w:sz="6" w:space="0" w:color="auto"/>
            </w:tcBorders>
            <w:shd w:val="clear" w:color="auto" w:fill="BFBFBF" w:themeFill="background1" w:themeFillShade="BF"/>
          </w:tcPr>
          <w:p w:rsidR="00580CD6" w:rsidRPr="00D41D2D" w:rsidRDefault="00580CD6" w:rsidP="00580CD6">
            <w:pPr>
              <w:spacing w:line="360" w:lineRule="auto"/>
              <w:jc w:val="center"/>
              <w:rPr>
                <w:rFonts w:ascii="GHEA Grapalat" w:eastAsia="Times New Roman" w:hAnsi="GHEA Grapalat" w:cs="Times New Roman"/>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580CD6" w:rsidRDefault="004C746C" w:rsidP="00580CD6">
            <w:pPr>
              <w:spacing w:line="360" w:lineRule="auto"/>
              <w:jc w:val="center"/>
              <w:rPr>
                <w:rFonts w:ascii="GHEA Grapalat" w:eastAsia="Times New Roman" w:hAnsi="GHEA Grapalat" w:cs="Times New Roman"/>
                <w:sz w:val="24"/>
                <w:szCs w:val="24"/>
                <w:lang w:val="hy-AM"/>
              </w:rPr>
            </w:pPr>
            <w:r w:rsidRPr="004C746C">
              <w:rPr>
                <w:rFonts w:ascii="GHEA Grapalat" w:eastAsia="Times New Roman" w:hAnsi="GHEA Grapalat" w:cs="Times New Roman"/>
                <w:sz w:val="24"/>
                <w:szCs w:val="24"/>
                <w:lang w:val="hy-AM"/>
              </w:rPr>
              <w:t>01/3981-2023</w:t>
            </w:r>
          </w:p>
        </w:tc>
      </w:tr>
      <w:tr w:rsidR="00580CD6" w:rsidRPr="0016686B" w:rsidTr="000F4D6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4C746C" w:rsidRPr="004C746C" w:rsidRDefault="004C746C" w:rsidP="004C746C">
            <w:pPr>
              <w:suppressAutoHyphens/>
              <w:spacing w:after="0" w:line="360" w:lineRule="auto"/>
              <w:ind w:left="67" w:firstLine="540"/>
              <w:jc w:val="both"/>
              <w:rPr>
                <w:rFonts w:ascii="GHEA Grapalat" w:eastAsia="NSimSun" w:hAnsi="GHEA Grapalat" w:cs="Lucida Sans"/>
                <w:kern w:val="2"/>
                <w:sz w:val="24"/>
                <w:szCs w:val="24"/>
                <w:lang w:val="hy-AM" w:eastAsia="zh-CN" w:bidi="hi-IN"/>
              </w:rPr>
            </w:pPr>
            <w:r w:rsidRPr="004C746C">
              <w:rPr>
                <w:rFonts w:ascii="GHEA Grapalat" w:eastAsia="NSimSun" w:hAnsi="GHEA Grapalat" w:cs="Lucida Sans"/>
                <w:kern w:val="2"/>
                <w:sz w:val="24"/>
                <w:szCs w:val="24"/>
                <w:lang w:val="hy-AM" w:eastAsia="zh-CN" w:bidi="hi-IN"/>
              </w:rPr>
              <w:t>Նախագծերով նախատեսվում Է հարկային մարմնի կողմից կիրառվող արգելանքի մասով չվճարված անվիճելի հարկային պարտավորությունների առաջացման դեպքում կիրառել արգելանք առանց լրացուցիչ վարչական վարույթ հարուցելու՝ բանկերին արգելանք դնելու հանձնարարություն ուղարկելու եղանակով։</w:t>
            </w:r>
          </w:p>
          <w:p w:rsidR="004C746C" w:rsidRPr="004C746C" w:rsidRDefault="004C746C" w:rsidP="004C746C">
            <w:pPr>
              <w:suppressAutoHyphens/>
              <w:spacing w:after="0" w:line="360" w:lineRule="auto"/>
              <w:ind w:left="67" w:firstLine="540"/>
              <w:jc w:val="both"/>
              <w:rPr>
                <w:rFonts w:ascii="GHEA Grapalat" w:eastAsia="NSimSun" w:hAnsi="GHEA Grapalat" w:cs="Lucida Sans"/>
                <w:kern w:val="2"/>
                <w:sz w:val="24"/>
                <w:szCs w:val="24"/>
                <w:lang w:val="hy-AM" w:eastAsia="zh-CN" w:bidi="hi-IN"/>
              </w:rPr>
            </w:pPr>
            <w:r w:rsidRPr="004C746C">
              <w:rPr>
                <w:rFonts w:ascii="GHEA Grapalat" w:eastAsia="NSimSun" w:hAnsi="GHEA Grapalat" w:cs="Lucida Sans"/>
                <w:kern w:val="2"/>
                <w:sz w:val="24"/>
                <w:szCs w:val="24"/>
                <w:lang w:val="hy-AM" w:eastAsia="zh-CN" w:bidi="hi-IN"/>
              </w:rPr>
              <w:t xml:space="preserve">Այս առնչությամբ ցանկանում ենք հայտնել, որ առանց լրացուցիչ վարչական վարույթ հարուցելու արգելանքներ կիրառելիս հարկ վճարողները, ըստ էության, զրկվում են վարույթի ընթացքում լսված լինելու, ապացույցներ ներկայացնելու, իրավաբանի ծառայությունից օգտվելու, իրենց իրավունքներն արդյունավետ պաշտպանելու </w:t>
            </w:r>
            <w:r w:rsidRPr="004C746C">
              <w:rPr>
                <w:rFonts w:ascii="GHEA Grapalat" w:eastAsia="NSimSun" w:hAnsi="GHEA Grapalat" w:cs="Lucida Sans"/>
                <w:kern w:val="2"/>
                <w:sz w:val="24"/>
                <w:szCs w:val="24"/>
                <w:lang w:val="hy-AM" w:eastAsia="zh-CN" w:bidi="hi-IN"/>
              </w:rPr>
              <w:lastRenderedPageBreak/>
              <w:t>«Վարչարարության հիմունքների և վարչական վարույթի մասին» օրենքով երաշխավորված հնարավորությունից։</w:t>
            </w:r>
          </w:p>
          <w:p w:rsidR="004C746C" w:rsidRPr="004C746C" w:rsidRDefault="004C746C" w:rsidP="004C746C">
            <w:pPr>
              <w:suppressAutoHyphens/>
              <w:spacing w:after="0" w:line="360" w:lineRule="auto"/>
              <w:ind w:left="67" w:firstLine="540"/>
              <w:jc w:val="both"/>
              <w:rPr>
                <w:rFonts w:ascii="GHEA Grapalat" w:eastAsia="NSimSun" w:hAnsi="GHEA Grapalat" w:cs="Lucida Sans"/>
                <w:kern w:val="2"/>
                <w:sz w:val="24"/>
                <w:szCs w:val="24"/>
                <w:lang w:val="hy-AM" w:eastAsia="zh-CN" w:bidi="hi-IN"/>
              </w:rPr>
            </w:pPr>
            <w:r w:rsidRPr="004C746C">
              <w:rPr>
                <w:rFonts w:ascii="GHEA Grapalat" w:eastAsia="NSimSun" w:hAnsi="GHEA Grapalat" w:cs="Lucida Sans"/>
                <w:kern w:val="2"/>
                <w:sz w:val="24"/>
                <w:szCs w:val="24"/>
                <w:lang w:val="hy-AM" w:eastAsia="zh-CN" w:bidi="hi-IN"/>
              </w:rPr>
              <w:t>Այլ կերպ ասած, վերոհիշյալ կարգավորմամբ հարկ վճարողները զրկվում են իրենց իրավունքների արդյունավետ պաշտպանությունից, մինչդեռ կից ներկայացված հիմնավորման մեջ բացակայում են նման նախաձեռնությամբ հանդես գալու անհրաժեշտ վերլուծությունները և հիմնավորումները, ինչի արդյունքում լիարժեք կերպով հնարավոր չէ գնահատել Նախագծերով առաջարկվող կարգավորումների նպատակադրումը:</w:t>
            </w:r>
          </w:p>
          <w:p w:rsidR="004C746C" w:rsidRPr="004C746C" w:rsidRDefault="004C746C" w:rsidP="004C746C">
            <w:pPr>
              <w:suppressAutoHyphens/>
              <w:spacing w:after="0" w:line="360" w:lineRule="auto"/>
              <w:ind w:left="67" w:firstLine="540"/>
              <w:jc w:val="both"/>
              <w:rPr>
                <w:rFonts w:ascii="GHEA Grapalat" w:eastAsia="NSimSun" w:hAnsi="GHEA Grapalat" w:cs="Lucida Sans"/>
                <w:b/>
                <w:i/>
                <w:kern w:val="2"/>
                <w:sz w:val="24"/>
                <w:szCs w:val="24"/>
                <w:lang w:val="hy-AM" w:eastAsia="zh-CN" w:bidi="hi-IN"/>
              </w:rPr>
            </w:pPr>
            <w:r w:rsidRPr="004C746C">
              <w:rPr>
                <w:rFonts w:ascii="GHEA Grapalat" w:eastAsia="NSimSun" w:hAnsi="GHEA Grapalat" w:cs="Lucida Sans"/>
                <w:kern w:val="2"/>
                <w:sz w:val="24"/>
                <w:szCs w:val="24"/>
                <w:lang w:val="hy-AM" w:eastAsia="zh-CN" w:bidi="hi-IN"/>
              </w:rPr>
              <w:t xml:space="preserve">Այս կապապցությամբ հարկ ենք համարում հիշատակել Սահմանադրական դատարանի 2014 թվականի դեկտեմբերի 2-ի ՍԴՈ–1176 որոշումը, որով Սահմանադրական դատարանը անդրադառնալով օրենսդրության հիմնավորվածությանը՝ արձանագրել է. «(…) օրենսդրությունը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w:t>
            </w:r>
            <w:r w:rsidRPr="004C746C">
              <w:rPr>
                <w:rFonts w:ascii="GHEA Grapalat" w:eastAsia="NSimSun" w:hAnsi="GHEA Grapalat" w:cs="Lucida Sans"/>
                <w:kern w:val="2"/>
                <w:sz w:val="24"/>
                <w:szCs w:val="24"/>
                <w:lang w:val="hy-AM" w:eastAsia="zh-CN" w:bidi="hi-IN"/>
              </w:rPr>
              <w:lastRenderedPageBreak/>
              <w:t xml:space="preserve">հասարակական հարաբերությունների վերափոխմանն ու մի շարք այլ գործոններին համահունչ։ </w:t>
            </w:r>
            <w:r w:rsidRPr="004C746C">
              <w:rPr>
                <w:rFonts w:ascii="GHEA Grapalat" w:eastAsia="NSimSun" w:hAnsi="GHEA Grapalat" w:cs="Lucida Sans"/>
                <w:b/>
                <w:i/>
                <w:kern w:val="2"/>
                <w:sz w:val="24"/>
                <w:szCs w:val="24"/>
                <w:lang w:val="hy-AM" w:eastAsia="zh-CN" w:bidi="hi-IN"/>
              </w:rPr>
              <w:t>(…)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rsidR="004C746C" w:rsidRPr="004C746C" w:rsidRDefault="004C746C" w:rsidP="004C746C">
            <w:pPr>
              <w:suppressAutoHyphens/>
              <w:spacing w:after="0" w:line="360" w:lineRule="auto"/>
              <w:ind w:left="67" w:firstLine="540"/>
              <w:jc w:val="both"/>
              <w:rPr>
                <w:rFonts w:ascii="GHEA Grapalat" w:eastAsia="NSimSun" w:hAnsi="GHEA Grapalat" w:cs="Lucida Sans"/>
                <w:color w:val="000000"/>
                <w:kern w:val="2"/>
                <w:sz w:val="24"/>
                <w:szCs w:val="24"/>
                <w:shd w:val="clear" w:color="auto" w:fill="FFFFFF"/>
                <w:lang w:val="hy-AM" w:eastAsia="zh-CN" w:bidi="hi-IN"/>
              </w:rPr>
            </w:pPr>
            <w:r w:rsidRPr="004C746C">
              <w:rPr>
                <w:rFonts w:ascii="GHEA Grapalat" w:eastAsia="NSimSun" w:hAnsi="GHEA Grapalat" w:cs="Lucida Sans"/>
                <w:kern w:val="2"/>
                <w:sz w:val="24"/>
                <w:szCs w:val="24"/>
                <w:lang w:val="hy-AM" w:eastAsia="zh-CN" w:bidi="hi-IN"/>
              </w:rPr>
              <w:t>Ավելին,</w:t>
            </w:r>
            <w:r w:rsidRPr="004C746C">
              <w:rPr>
                <w:rFonts w:ascii="GHEA Grapalat" w:eastAsia="NSimSun" w:hAnsi="GHEA Grapalat" w:cs="Lucida Sans"/>
                <w:bCs/>
                <w:kern w:val="2"/>
                <w:sz w:val="24"/>
                <w:szCs w:val="24"/>
                <w:lang w:val="hy-AM" w:eastAsia="zh-CN" w:bidi="hi-IN"/>
              </w:rPr>
              <w:t xml:space="preserve"> </w:t>
            </w:r>
            <w:r w:rsidRPr="004C746C">
              <w:rPr>
                <w:rFonts w:ascii="GHEA Grapalat" w:eastAsia="NSimSun" w:hAnsi="GHEA Grapalat" w:cs="Arial"/>
                <w:bCs/>
                <w:kern w:val="2"/>
                <w:sz w:val="24"/>
                <w:szCs w:val="24"/>
                <w:lang w:val="hy-AM" w:eastAsia="zh-CN" w:bidi="hi-IN"/>
              </w:rPr>
              <w:t>Օտարերկրա ներդրումների մասին</w:t>
            </w:r>
            <w:r w:rsidRPr="004C746C">
              <w:rPr>
                <w:rFonts w:ascii="GHEA Grapalat" w:eastAsia="NSimSun" w:hAnsi="GHEA Grapalat" w:cs="Lucida Sans"/>
                <w:bCs/>
                <w:kern w:val="2"/>
                <w:sz w:val="24"/>
                <w:szCs w:val="24"/>
                <w:lang w:val="hy-AM" w:eastAsia="zh-CN" w:bidi="hi-IN"/>
              </w:rPr>
              <w:t xml:space="preserve"> օրենքի 7-րդ հոդվածով սահմանված է, որ </w:t>
            </w:r>
            <w:r w:rsidRPr="004C746C">
              <w:rPr>
                <w:rFonts w:ascii="GHEA Grapalat" w:eastAsia="NSimSun" w:hAnsi="GHEA Grapalat" w:cs="Lucida Sans"/>
                <w:color w:val="000000"/>
                <w:kern w:val="2"/>
                <w:sz w:val="24"/>
                <w:szCs w:val="24"/>
                <w:shd w:val="clear" w:color="auto" w:fill="FFFFFF"/>
                <w:lang w:val="hy-AM" w:eastAsia="zh-CN" w:bidi="hi-IN"/>
              </w:rPr>
              <w:t>օտարերկրյա ներդրումները կարգավորող` Հայաստանի Հանրապետության օրենսդրության փոփոխության դեպքում ներդրման պահից սկսած 5 տարվա ընթացքում, օտարերկրյա ներդրողի ցանկությամբ, կիրառվում է ներդրումների իրականացման պահին գործող օրենսդրությունը:</w:t>
            </w:r>
          </w:p>
          <w:p w:rsidR="004C746C" w:rsidRPr="004C746C" w:rsidRDefault="004C746C" w:rsidP="004C746C">
            <w:pPr>
              <w:suppressAutoHyphens/>
              <w:spacing w:after="0" w:line="360" w:lineRule="auto"/>
              <w:ind w:left="67" w:firstLine="540"/>
              <w:jc w:val="both"/>
              <w:rPr>
                <w:rFonts w:ascii="GHEA Grapalat" w:eastAsia="NSimSun" w:hAnsi="GHEA Grapalat" w:cs="Lucida Sans"/>
                <w:kern w:val="2"/>
                <w:sz w:val="24"/>
                <w:szCs w:val="24"/>
                <w:lang w:val="hy-AM" w:eastAsia="zh-CN" w:bidi="hi-IN"/>
              </w:rPr>
            </w:pPr>
            <w:r w:rsidRPr="004C746C">
              <w:rPr>
                <w:rFonts w:ascii="GHEA Grapalat" w:eastAsia="NSimSun" w:hAnsi="GHEA Grapalat" w:cs="Lucida Sans"/>
                <w:color w:val="000000"/>
                <w:kern w:val="2"/>
                <w:sz w:val="24"/>
                <w:szCs w:val="24"/>
                <w:shd w:val="clear" w:color="auto" w:fill="FFFFFF"/>
                <w:lang w:val="hy-AM" w:eastAsia="zh-CN" w:bidi="hi-IN"/>
              </w:rPr>
              <w:lastRenderedPageBreak/>
              <w:t xml:space="preserve">Այս առնչությամբ գտնում ենք, որ </w:t>
            </w:r>
            <w:r w:rsidRPr="004C746C">
              <w:rPr>
                <w:rFonts w:ascii="GHEA Grapalat" w:eastAsia="NSimSun" w:hAnsi="GHEA Grapalat" w:cs="Lucida Sans"/>
                <w:kern w:val="2"/>
                <w:sz w:val="24"/>
                <w:szCs w:val="24"/>
                <w:lang w:val="hy-AM" w:eastAsia="zh-CN" w:bidi="hi-IN"/>
              </w:rPr>
              <w:t>առանց լրացուցիչ վարչական վարույթ հարուցելու արգելանքներ կիրառելու քաղաքականությունը չի բխում ներդրումների խթանման երկարաժամկետ և կայուն քաղաքականության վարման սկզբունքներից։</w:t>
            </w:r>
          </w:p>
          <w:p w:rsidR="004C746C" w:rsidRPr="004C746C" w:rsidRDefault="004C746C" w:rsidP="004C746C">
            <w:pPr>
              <w:suppressAutoHyphens/>
              <w:spacing w:after="0" w:line="360" w:lineRule="auto"/>
              <w:ind w:left="67" w:firstLine="540"/>
              <w:jc w:val="both"/>
              <w:rPr>
                <w:rFonts w:ascii="GHEA Grapalat" w:eastAsia="NSimSun" w:hAnsi="GHEA Grapalat" w:cs="Lucida Sans"/>
                <w:kern w:val="2"/>
                <w:sz w:val="24"/>
                <w:szCs w:val="24"/>
                <w:lang w:val="hy-AM" w:eastAsia="zh-CN" w:bidi="hi-IN"/>
              </w:rPr>
            </w:pPr>
            <w:r w:rsidRPr="004C746C">
              <w:rPr>
                <w:rFonts w:ascii="GHEA Grapalat" w:eastAsia="NSimSun" w:hAnsi="GHEA Grapalat" w:cs="Lucida Sans"/>
                <w:kern w:val="2"/>
                <w:sz w:val="24"/>
                <w:szCs w:val="24"/>
                <w:lang w:val="hy-AM" w:eastAsia="zh-CN" w:bidi="hi-IN"/>
              </w:rPr>
              <w:t>Այս համատեքստում, գտնում ենք, որ Նախագծերի հիշյալ կարգավորումները ունեն լրացուցիչ հիմնավորման կարիք։</w:t>
            </w:r>
          </w:p>
          <w:p w:rsidR="004C746C" w:rsidRPr="004C746C" w:rsidRDefault="004C746C" w:rsidP="004C746C">
            <w:pPr>
              <w:suppressAutoHyphens/>
              <w:spacing w:after="0"/>
              <w:ind w:firstLine="283"/>
              <w:jc w:val="both"/>
              <w:rPr>
                <w:rFonts w:ascii="GHEA Grapalat" w:eastAsia="NSimSun" w:hAnsi="GHEA Grapalat" w:cs="Lucida Sans"/>
                <w:kern w:val="2"/>
                <w:sz w:val="24"/>
                <w:szCs w:val="24"/>
                <w:lang w:val="hy-AM" w:eastAsia="zh-CN" w:bidi="hi-IN"/>
              </w:rPr>
            </w:pPr>
          </w:p>
          <w:p w:rsidR="00580CD6" w:rsidRDefault="00580CD6" w:rsidP="00EC62FE">
            <w:pPr>
              <w:suppressAutoHyphens/>
              <w:spacing w:after="0" w:line="360" w:lineRule="auto"/>
              <w:ind w:left="67" w:right="75" w:firstLine="540"/>
              <w:jc w:val="both"/>
              <w:rPr>
                <w:rFonts w:ascii="GHEA Grapalat" w:hAnsi="GHEA Grapalat"/>
                <w:i/>
                <w:color w:val="000000"/>
                <w:lang w:val="hy-AM"/>
              </w:rPr>
            </w:pPr>
          </w:p>
        </w:tc>
        <w:tc>
          <w:tcPr>
            <w:tcW w:w="6930" w:type="dxa"/>
            <w:gridSpan w:val="6"/>
            <w:tcBorders>
              <w:top w:val="outset" w:sz="6" w:space="0" w:color="auto"/>
              <w:left w:val="outset" w:sz="6" w:space="0" w:color="auto"/>
              <w:bottom w:val="outset" w:sz="6" w:space="0" w:color="auto"/>
              <w:right w:val="outset" w:sz="6" w:space="0" w:color="auto"/>
            </w:tcBorders>
            <w:shd w:val="clear" w:color="auto" w:fill="FFFFFF"/>
          </w:tcPr>
          <w:p w:rsidR="00580CD6" w:rsidRDefault="00E70107" w:rsidP="00E550C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Ը</w:t>
            </w:r>
            <w:r w:rsidR="00E550CF" w:rsidRPr="00E550CF">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rsidR="00E550CF" w:rsidRPr="00E550CF" w:rsidRDefault="00E70107" w:rsidP="00E70107">
            <w:pPr>
              <w:tabs>
                <w:tab w:val="left" w:pos="-90"/>
              </w:tabs>
              <w:spacing w:line="360" w:lineRule="auto"/>
              <w:jc w:val="center"/>
              <w:rPr>
                <w:rFonts w:ascii="GHEA Grapalat" w:hAnsi="GHEA Grapalat" w:cs="Sylfaen"/>
                <w:b/>
                <w:sz w:val="24"/>
                <w:szCs w:val="24"/>
                <w:lang w:val="hy-AM"/>
              </w:rPr>
            </w:pPr>
            <w:r>
              <w:rPr>
                <w:rFonts w:ascii="GHEA Grapalat" w:eastAsia="Times New Roman" w:hAnsi="GHEA Grapalat" w:cs="Times New Roman"/>
                <w:sz w:val="24"/>
                <w:szCs w:val="24"/>
                <w:lang w:val="hy-AM"/>
              </w:rPr>
              <w:t>Հիմնավորումը լրացվել է։</w:t>
            </w:r>
          </w:p>
        </w:tc>
      </w:tr>
      <w:tr w:rsidR="00580CD6" w:rsidRPr="00580CD6" w:rsidTr="000F4D6F">
        <w:trPr>
          <w:trHeight w:val="53"/>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rsidR="00580CD6" w:rsidRPr="00580CD6" w:rsidRDefault="00580CD6" w:rsidP="0074630E">
            <w:pPr>
              <w:spacing w:line="360" w:lineRule="auto"/>
              <w:jc w:val="center"/>
              <w:rPr>
                <w:rFonts w:ascii="GHEA Grapalat" w:eastAsia="NSimSun" w:hAnsi="GHEA Grapalat" w:cs="Lucida Sans"/>
                <w:color w:val="000000"/>
                <w:kern w:val="2"/>
                <w:sz w:val="24"/>
                <w:szCs w:val="24"/>
                <w:lang w:val="hy-AM" w:eastAsia="zh-CN" w:bidi="hi-IN"/>
              </w:rPr>
            </w:pPr>
            <w:r w:rsidRPr="00580CD6">
              <w:rPr>
                <w:rFonts w:ascii="GHEA Grapalat" w:eastAsia="NSimSun" w:hAnsi="GHEA Grapalat" w:cs="Lucida Sans"/>
                <w:color w:val="000000"/>
                <w:kern w:val="2"/>
                <w:sz w:val="24"/>
                <w:szCs w:val="24"/>
                <w:lang w:val="hy-AM" w:eastAsia="zh-CN" w:bidi="hi-IN"/>
              </w:rPr>
              <w:lastRenderedPageBreak/>
              <w:t>3</w:t>
            </w:r>
            <w:r w:rsidRPr="00580CD6">
              <w:rPr>
                <w:rFonts w:ascii="Cambria Math" w:eastAsia="NSimSun" w:hAnsi="Cambria Math" w:cs="Cambria Math"/>
                <w:color w:val="000000"/>
                <w:kern w:val="2"/>
                <w:sz w:val="24"/>
                <w:szCs w:val="24"/>
                <w:lang w:val="hy-AM" w:eastAsia="zh-CN" w:bidi="hi-IN"/>
              </w:rPr>
              <w:t>․</w:t>
            </w:r>
            <w:r w:rsidRPr="00580CD6">
              <w:rPr>
                <w:rFonts w:ascii="GHEA Grapalat" w:eastAsia="NSimSun" w:hAnsi="GHEA Grapalat" w:cs="Lucida Sans"/>
                <w:color w:val="000000"/>
                <w:kern w:val="2"/>
                <w:sz w:val="24"/>
                <w:szCs w:val="24"/>
                <w:lang w:val="hy-AM" w:eastAsia="zh-CN" w:bidi="hi-IN"/>
              </w:rPr>
              <w:t xml:space="preserve">ՀՀ </w:t>
            </w:r>
            <w:r w:rsidR="0074630E">
              <w:rPr>
                <w:rFonts w:ascii="GHEA Grapalat" w:eastAsia="NSimSun" w:hAnsi="GHEA Grapalat" w:cs="Lucida Sans"/>
                <w:color w:val="000000"/>
                <w:kern w:val="2"/>
                <w:sz w:val="24"/>
                <w:szCs w:val="24"/>
                <w:lang w:val="hy-AM" w:eastAsia="zh-CN" w:bidi="hi-IN"/>
              </w:rPr>
              <w:t>ֆինանսների նախարարություն</w:t>
            </w:r>
          </w:p>
        </w:tc>
        <w:tc>
          <w:tcPr>
            <w:tcW w:w="25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F13E23" w:rsidRDefault="0074630E" w:rsidP="00580CD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tc>
      </w:tr>
      <w:tr w:rsidR="00580CD6" w:rsidRPr="00580CD6" w:rsidTr="000F4D6F">
        <w:trPr>
          <w:trHeight w:val="53"/>
          <w:tblCellSpacing w:w="0" w:type="dxa"/>
        </w:trPr>
        <w:tc>
          <w:tcPr>
            <w:tcW w:w="11332" w:type="dxa"/>
            <w:gridSpan w:val="5"/>
            <w:vMerge/>
            <w:tcBorders>
              <w:left w:val="outset" w:sz="6" w:space="0" w:color="auto"/>
              <w:bottom w:val="outset" w:sz="6" w:space="0" w:color="auto"/>
              <w:right w:val="outset" w:sz="6" w:space="0" w:color="auto"/>
            </w:tcBorders>
            <w:shd w:val="clear" w:color="auto" w:fill="BFBFBF" w:themeFill="background1" w:themeFillShade="BF"/>
          </w:tcPr>
          <w:p w:rsidR="00580CD6" w:rsidRPr="00F13E23" w:rsidRDefault="00580CD6" w:rsidP="00580CD6">
            <w:pPr>
              <w:spacing w:line="360" w:lineRule="auto"/>
              <w:jc w:val="center"/>
              <w:rPr>
                <w:rFonts w:ascii="GHEA Grapalat" w:eastAsia="Times New Roman" w:hAnsi="GHEA Grapalat" w:cs="Times New Roman"/>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F13E23" w:rsidRDefault="0074630E" w:rsidP="00580CD6">
            <w:pPr>
              <w:spacing w:line="360" w:lineRule="auto"/>
              <w:jc w:val="center"/>
              <w:rPr>
                <w:rFonts w:ascii="GHEA Grapalat" w:eastAsia="Times New Roman" w:hAnsi="GHEA Grapalat" w:cs="Times New Roman"/>
                <w:sz w:val="24"/>
                <w:szCs w:val="24"/>
                <w:lang w:val="hy-AM"/>
              </w:rPr>
            </w:pPr>
            <w:r>
              <w:rPr>
                <w:rFonts w:ascii="GHEA Grapalat" w:eastAsia="NSimSun" w:hAnsi="GHEA Grapalat" w:cs="Lucida Sans"/>
                <w:color w:val="000000"/>
                <w:kern w:val="2"/>
                <w:sz w:val="24"/>
                <w:szCs w:val="24"/>
                <w:lang w:val="hy-AM" w:eastAsia="zh-CN" w:bidi="hi-IN"/>
              </w:rPr>
              <w:t xml:space="preserve"> </w:t>
            </w:r>
          </w:p>
        </w:tc>
      </w:tr>
      <w:tr w:rsidR="00580CD6" w:rsidRPr="0074630E" w:rsidTr="000F4D6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580CD6" w:rsidRPr="00580CD6" w:rsidRDefault="00CC3EB0" w:rsidP="00EC62FE">
            <w:pPr>
              <w:shd w:val="clear" w:color="auto" w:fill="FFFFFF"/>
              <w:spacing w:before="360" w:after="0" w:line="360" w:lineRule="auto"/>
              <w:ind w:left="67" w:right="75" w:firstLine="360"/>
              <w:contextualSpacing/>
              <w:jc w:val="both"/>
              <w:rPr>
                <w:rFonts w:ascii="GHEA Grapalat" w:eastAsia="Calibri" w:hAnsi="GHEA Grapalat" w:cs="Times New Roman"/>
                <w:color w:val="191919"/>
                <w:sz w:val="24"/>
                <w:szCs w:val="24"/>
                <w:shd w:val="clear" w:color="auto" w:fill="FFFFFF"/>
                <w:lang w:val="hy-AM"/>
              </w:rPr>
            </w:pPr>
            <w:r w:rsidRPr="00ED715E">
              <w:rPr>
                <w:rFonts w:ascii="GHEA Grapalat" w:eastAsia="Calibri" w:hAnsi="GHEA Grapalat" w:cs="Sylfaen"/>
                <w:color w:val="00000A"/>
                <w:sz w:val="24"/>
                <w:szCs w:val="24"/>
                <w:lang w:val="hy-AM"/>
              </w:rPr>
              <w:t xml:space="preserve">21.02.2023թ.-ի թիվ </w:t>
            </w:r>
            <w:r w:rsidRPr="00ED715E">
              <w:rPr>
                <w:rFonts w:ascii="GHEA Grapalat" w:hAnsi="GHEA Grapalat"/>
                <w:sz w:val="24"/>
                <w:szCs w:val="24"/>
              </w:rPr>
              <w:t xml:space="preserve"> </w:t>
            </w:r>
            <w:r w:rsidRPr="00CC3EB0">
              <w:rPr>
                <w:rFonts w:ascii="GHEA Grapalat" w:eastAsia="Calibri" w:hAnsi="GHEA Grapalat" w:cs="Sylfaen"/>
                <w:bCs/>
                <w:iCs/>
                <w:sz w:val="24"/>
                <w:szCs w:val="24"/>
                <w:lang w:val="hy-AM"/>
              </w:rPr>
              <w:t xml:space="preserve">01/11-1/10688-2023 </w:t>
            </w:r>
            <w:r w:rsidRPr="00ED715E">
              <w:rPr>
                <w:rFonts w:ascii="GHEA Grapalat" w:eastAsia="Calibri" w:hAnsi="GHEA Grapalat" w:cs="Sylfaen"/>
                <w:color w:val="00000A"/>
                <w:sz w:val="24"/>
                <w:szCs w:val="24"/>
                <w:lang w:val="hy-AM"/>
              </w:rPr>
              <w:t xml:space="preserve">գրությամբ նախագիծն ուղարկվել է կարծիքի, սակայն սահմանված ժամկետում </w:t>
            </w:r>
            <w:r w:rsidRPr="00ED715E">
              <w:rPr>
                <w:rFonts w:ascii="GHEA Grapalat" w:hAnsi="GHEA Grapalat"/>
                <w:sz w:val="24"/>
                <w:szCs w:val="24"/>
              </w:rPr>
              <w:t xml:space="preserve"> </w:t>
            </w:r>
            <w:r w:rsidRPr="00ED715E">
              <w:rPr>
                <w:rFonts w:ascii="GHEA Grapalat" w:eastAsia="Calibri" w:hAnsi="GHEA Grapalat" w:cs="Sylfaen"/>
                <w:color w:val="00000A"/>
                <w:sz w:val="24"/>
                <w:szCs w:val="24"/>
                <w:lang w:val="hy-AM"/>
              </w:rPr>
              <w:t>նախագծի վերաբերյալ կարծիք (եզրակացություն) չի ստացվել:</w:t>
            </w:r>
          </w:p>
        </w:tc>
        <w:tc>
          <w:tcPr>
            <w:tcW w:w="6930" w:type="dxa"/>
            <w:gridSpan w:val="6"/>
            <w:tcBorders>
              <w:top w:val="outset" w:sz="6" w:space="0" w:color="auto"/>
              <w:left w:val="outset" w:sz="6" w:space="0" w:color="auto"/>
              <w:bottom w:val="outset" w:sz="6" w:space="0" w:color="auto"/>
              <w:right w:val="outset" w:sz="6" w:space="0" w:color="auto"/>
            </w:tcBorders>
            <w:shd w:val="clear" w:color="auto" w:fill="FFFFFF"/>
          </w:tcPr>
          <w:p w:rsidR="00CE5AC6" w:rsidRPr="00C37B5F" w:rsidRDefault="00CE5AC6" w:rsidP="0074630E">
            <w:pPr>
              <w:tabs>
                <w:tab w:val="left" w:pos="-90"/>
              </w:tabs>
              <w:spacing w:line="360" w:lineRule="auto"/>
              <w:jc w:val="both"/>
              <w:rPr>
                <w:rFonts w:ascii="GHEA Grapalat" w:hAnsi="GHEA Grapalat" w:cs="Sylfaen"/>
                <w:sz w:val="24"/>
                <w:szCs w:val="24"/>
                <w:lang w:val="hy-AM"/>
              </w:rPr>
            </w:pPr>
          </w:p>
        </w:tc>
      </w:tr>
      <w:tr w:rsidR="006D204E" w:rsidRPr="006D204E" w:rsidTr="000F4D6F">
        <w:trPr>
          <w:trHeight w:val="338"/>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6D204E" w:rsidRDefault="006D204E" w:rsidP="0074630E">
            <w:pPr>
              <w:tabs>
                <w:tab w:val="left" w:pos="-90"/>
              </w:tabs>
              <w:spacing w:line="360" w:lineRule="auto"/>
              <w:jc w:val="center"/>
              <w:rPr>
                <w:rFonts w:ascii="GHEA Grapalat" w:hAnsi="GHEA Grapalat" w:cs="Sylfaen"/>
                <w:b/>
                <w:sz w:val="24"/>
                <w:szCs w:val="24"/>
                <w:lang w:val="hy-AM"/>
              </w:rPr>
            </w:pPr>
            <w:r>
              <w:rPr>
                <w:rFonts w:ascii="GHEA Grapalat" w:eastAsia="NSimSun" w:hAnsi="GHEA Grapalat" w:cs="Lucida Sans"/>
                <w:color w:val="000000"/>
                <w:kern w:val="2"/>
                <w:sz w:val="24"/>
                <w:szCs w:val="24"/>
                <w:lang w:val="hy-AM" w:eastAsia="zh-CN" w:bidi="hi-IN"/>
              </w:rPr>
              <w:t>4</w:t>
            </w:r>
            <w:r w:rsidRPr="00580CD6">
              <w:rPr>
                <w:rFonts w:ascii="Cambria Math" w:eastAsia="NSimSun" w:hAnsi="Cambria Math" w:cs="Cambria Math"/>
                <w:color w:val="000000"/>
                <w:kern w:val="2"/>
                <w:sz w:val="24"/>
                <w:szCs w:val="24"/>
                <w:lang w:val="hy-AM" w:eastAsia="zh-CN" w:bidi="hi-IN"/>
              </w:rPr>
              <w:t>․</w:t>
            </w:r>
            <w:r w:rsidRPr="00580CD6">
              <w:rPr>
                <w:rFonts w:ascii="GHEA Grapalat" w:eastAsia="NSimSun" w:hAnsi="GHEA Grapalat" w:cs="Lucida Sans"/>
                <w:color w:val="000000"/>
                <w:kern w:val="2"/>
                <w:sz w:val="24"/>
                <w:szCs w:val="24"/>
                <w:lang w:val="hy-AM" w:eastAsia="zh-CN" w:bidi="hi-IN"/>
              </w:rPr>
              <w:t xml:space="preserve">ՀՀ </w:t>
            </w:r>
            <w:r w:rsidR="0074630E">
              <w:rPr>
                <w:rFonts w:ascii="GHEA Grapalat" w:eastAsia="NSimSun" w:hAnsi="GHEA Grapalat" w:cs="Lucida Sans"/>
                <w:color w:val="000000"/>
                <w:kern w:val="2"/>
                <w:sz w:val="24"/>
                <w:szCs w:val="24"/>
                <w:lang w:val="hy-AM" w:eastAsia="zh-CN" w:bidi="hi-IN"/>
              </w:rPr>
              <w:t>կենտրոնական բանկ</w:t>
            </w:r>
            <w:r>
              <w:rPr>
                <w:rFonts w:ascii="GHEA Grapalat" w:eastAsia="NSimSun" w:hAnsi="GHEA Grapalat" w:cs="Lucida Sans"/>
                <w:color w:val="000000"/>
                <w:kern w:val="2"/>
                <w:sz w:val="24"/>
                <w:szCs w:val="24"/>
                <w:lang w:val="hy-AM" w:eastAsia="zh-CN" w:bidi="hi-IN"/>
              </w:rPr>
              <w:t xml:space="preserve"> </w:t>
            </w: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6D204E" w:rsidRPr="00600E44" w:rsidRDefault="00600E44" w:rsidP="00C37B5F">
            <w:pPr>
              <w:tabs>
                <w:tab w:val="left" w:pos="-90"/>
              </w:tabs>
              <w:spacing w:line="360" w:lineRule="auto"/>
              <w:jc w:val="center"/>
              <w:rPr>
                <w:rFonts w:ascii="GHEA Grapalat" w:eastAsia="Calibri" w:hAnsi="GHEA Grapalat" w:cs="Sylfaen"/>
                <w:color w:val="00000A"/>
                <w:sz w:val="24"/>
                <w:szCs w:val="24"/>
                <w:lang w:val="hy-AM"/>
              </w:rPr>
            </w:pPr>
            <w:r w:rsidRPr="00600E44">
              <w:rPr>
                <w:rFonts w:ascii="GHEA Grapalat" w:eastAsia="Calibri" w:hAnsi="GHEA Grapalat" w:cs="Sylfaen"/>
                <w:color w:val="00000A"/>
                <w:sz w:val="24"/>
                <w:szCs w:val="24"/>
                <w:lang w:val="hy-AM"/>
              </w:rPr>
              <w:t>11</w:t>
            </w:r>
            <w:r w:rsidRPr="00600E44">
              <w:rPr>
                <w:rFonts w:ascii="Cambria Math" w:eastAsia="Calibri" w:hAnsi="Cambria Math" w:cs="Cambria Math"/>
                <w:color w:val="00000A"/>
                <w:sz w:val="24"/>
                <w:szCs w:val="24"/>
                <w:lang w:val="hy-AM"/>
              </w:rPr>
              <w:t>․</w:t>
            </w:r>
            <w:r w:rsidRPr="00600E44">
              <w:rPr>
                <w:rFonts w:ascii="GHEA Grapalat" w:eastAsia="Calibri" w:hAnsi="GHEA Grapalat" w:cs="Sylfaen"/>
                <w:color w:val="00000A"/>
                <w:sz w:val="24"/>
                <w:szCs w:val="24"/>
                <w:lang w:val="hy-AM"/>
              </w:rPr>
              <w:t>04</w:t>
            </w:r>
            <w:r w:rsidRPr="00600E44">
              <w:rPr>
                <w:rFonts w:ascii="Cambria Math" w:eastAsia="Calibri" w:hAnsi="Cambria Math" w:cs="Cambria Math"/>
                <w:color w:val="00000A"/>
                <w:sz w:val="24"/>
                <w:szCs w:val="24"/>
                <w:lang w:val="hy-AM"/>
              </w:rPr>
              <w:t>․</w:t>
            </w:r>
            <w:r w:rsidRPr="00600E44">
              <w:rPr>
                <w:rFonts w:ascii="GHEA Grapalat" w:eastAsia="Calibri" w:hAnsi="GHEA Grapalat" w:cs="Sylfaen"/>
                <w:color w:val="00000A"/>
                <w:sz w:val="24"/>
                <w:szCs w:val="24"/>
                <w:lang w:val="hy-AM"/>
              </w:rPr>
              <w:t>2023թ</w:t>
            </w:r>
            <w:r w:rsidRPr="00600E44">
              <w:rPr>
                <w:rFonts w:ascii="Cambria Math" w:eastAsia="Calibri" w:hAnsi="Cambria Math" w:cs="Cambria Math"/>
                <w:color w:val="00000A"/>
                <w:sz w:val="24"/>
                <w:szCs w:val="24"/>
                <w:lang w:val="hy-AM"/>
              </w:rPr>
              <w:t>․</w:t>
            </w:r>
            <w:r w:rsidR="0074630E" w:rsidRPr="00600E44">
              <w:rPr>
                <w:rFonts w:ascii="GHEA Grapalat" w:eastAsia="Calibri" w:hAnsi="GHEA Grapalat" w:cs="Sylfaen"/>
                <w:color w:val="00000A"/>
                <w:sz w:val="24"/>
                <w:szCs w:val="24"/>
                <w:lang w:val="hy-AM"/>
              </w:rPr>
              <w:t xml:space="preserve"> </w:t>
            </w:r>
          </w:p>
        </w:tc>
      </w:tr>
      <w:tr w:rsidR="006D204E" w:rsidRPr="006D204E" w:rsidTr="000F4D6F">
        <w:trPr>
          <w:trHeight w:val="337"/>
          <w:tblCellSpacing w:w="0" w:type="dxa"/>
        </w:trPr>
        <w:tc>
          <w:tcPr>
            <w:tcW w:w="11332" w:type="dxa"/>
            <w:gridSpan w:val="5"/>
            <w:vMerge/>
            <w:tcBorders>
              <w:left w:val="outset" w:sz="6" w:space="0" w:color="auto"/>
              <w:bottom w:val="outset" w:sz="6" w:space="0" w:color="auto"/>
              <w:right w:val="outset" w:sz="6" w:space="0" w:color="auto"/>
            </w:tcBorders>
            <w:shd w:val="clear" w:color="auto" w:fill="A6A6A6" w:themeFill="background1" w:themeFillShade="A6"/>
          </w:tcPr>
          <w:p w:rsidR="006D204E" w:rsidRDefault="006D204E" w:rsidP="00C37B5F">
            <w:pPr>
              <w:tabs>
                <w:tab w:val="left" w:pos="-90"/>
              </w:tabs>
              <w:spacing w:line="360" w:lineRule="auto"/>
              <w:jc w:val="center"/>
              <w:rPr>
                <w:rFonts w:ascii="GHEA Grapalat" w:hAnsi="GHEA Grapalat" w:cs="Sylfaen"/>
                <w:b/>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6D204E" w:rsidRPr="00600E44" w:rsidRDefault="0074630E" w:rsidP="00C37B5F">
            <w:pPr>
              <w:tabs>
                <w:tab w:val="left" w:pos="-90"/>
              </w:tabs>
              <w:spacing w:line="360" w:lineRule="auto"/>
              <w:jc w:val="center"/>
              <w:rPr>
                <w:rFonts w:ascii="GHEA Grapalat" w:eastAsia="Calibri" w:hAnsi="GHEA Grapalat" w:cs="Sylfaen"/>
                <w:color w:val="00000A"/>
                <w:sz w:val="24"/>
                <w:szCs w:val="24"/>
                <w:lang w:val="hy-AM"/>
              </w:rPr>
            </w:pPr>
            <w:r w:rsidRPr="00600E44">
              <w:rPr>
                <w:rFonts w:ascii="GHEA Grapalat" w:eastAsia="Calibri" w:hAnsi="GHEA Grapalat" w:cs="Sylfaen"/>
                <w:color w:val="00000A"/>
                <w:sz w:val="24"/>
                <w:szCs w:val="24"/>
                <w:lang w:val="hy-AM"/>
              </w:rPr>
              <w:t xml:space="preserve"> </w:t>
            </w:r>
            <w:r w:rsidR="00600E44" w:rsidRPr="00600E44">
              <w:rPr>
                <w:rFonts w:ascii="GHEA Grapalat" w:eastAsia="Calibri" w:hAnsi="GHEA Grapalat" w:cs="Sylfaen"/>
                <w:color w:val="00000A"/>
                <w:sz w:val="24"/>
                <w:szCs w:val="24"/>
                <w:lang w:val="hy-AM"/>
              </w:rPr>
              <w:t xml:space="preserve"> 15.1-07/308-23</w:t>
            </w:r>
          </w:p>
        </w:tc>
      </w:tr>
      <w:tr w:rsidR="006D204E" w:rsidRPr="0016686B" w:rsidTr="000F4D6F">
        <w:trPr>
          <w:trHeight w:val="337"/>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600E44" w:rsidRDefault="00600E44" w:rsidP="00600E44">
            <w:pPr>
              <w:pStyle w:val="ListParagraph"/>
              <w:numPr>
                <w:ilvl w:val="0"/>
                <w:numId w:val="10"/>
              </w:numPr>
              <w:spacing w:before="0" w:after="0" w:line="276" w:lineRule="auto"/>
              <w:ind w:left="157" w:right="75" w:firstLine="383"/>
              <w:jc w:val="both"/>
              <w:rPr>
                <w:rFonts w:ascii="GHEA Grapalat" w:eastAsia="Times New Roman" w:hAnsi="GHEA Grapalat" w:cs="Cambria Math"/>
                <w:sz w:val="24"/>
                <w:szCs w:val="24"/>
                <w:lang w:val="hy-AM" w:eastAsia="ru-RU"/>
              </w:rPr>
            </w:pPr>
            <w:r>
              <w:rPr>
                <w:rFonts w:ascii="GHEA Grapalat" w:hAnsi="GHEA Grapalat" w:cs="Sylfaen"/>
                <w:color w:val="00000A"/>
                <w:sz w:val="24"/>
                <w:szCs w:val="24"/>
                <w:lang w:val="hy-AM"/>
              </w:rPr>
              <w:lastRenderedPageBreak/>
              <w:t xml:space="preserve"> </w:t>
            </w:r>
            <w:r w:rsidR="00CC3EB0" w:rsidRPr="00ED715E">
              <w:rPr>
                <w:rFonts w:ascii="GHEA Grapalat" w:hAnsi="GHEA Grapalat" w:cs="Sylfaen"/>
                <w:color w:val="00000A"/>
                <w:sz w:val="24"/>
                <w:szCs w:val="24"/>
                <w:lang w:val="hy-AM"/>
              </w:rPr>
              <w:t xml:space="preserve"> </w:t>
            </w:r>
            <w:r>
              <w:rPr>
                <w:rFonts w:ascii="GHEA Grapalat" w:hAnsi="GHEA Grapalat" w:cs="Sylfaen"/>
                <w:color w:val="00000A"/>
                <w:sz w:val="24"/>
                <w:szCs w:val="24"/>
                <w:lang w:val="hy-AM"/>
              </w:rPr>
              <w:t xml:space="preserve"> </w:t>
            </w:r>
            <w:r w:rsidRPr="00600E44">
              <w:rPr>
                <w:rFonts w:ascii="GHEA Grapalat" w:eastAsia="Times New Roman" w:hAnsi="GHEA Grapalat" w:cs="Cambria Math"/>
                <w:sz w:val="24"/>
                <w:szCs w:val="24"/>
                <w:lang w:val="hy-AM" w:eastAsia="ru-RU"/>
              </w:rPr>
              <w:t xml:space="preserve"> Հայաստանի Հանրապետության հարկային օրենսգրքում փոփոխություններ և լրացումներ կատարելու մասին օրենքի նախագծի (այսուհետ՝ Նախագիծ) 4-րդ հոդվածով խմբագրվող Օրենսգրքի 398-րդ հոդվածի 5-րդ մասում, 6-րդ մասի 2-րդ պարբերությունում, Նախագծի 7-րդ </w:t>
            </w:r>
          </w:p>
          <w:p w:rsidR="00600E44" w:rsidRPr="00600E44" w:rsidRDefault="00600E44" w:rsidP="00B079C2">
            <w:pPr>
              <w:pStyle w:val="ListParagraph"/>
              <w:spacing w:before="0" w:after="0" w:line="276" w:lineRule="auto"/>
              <w:ind w:left="157" w:right="75" w:firstLine="0"/>
              <w:jc w:val="both"/>
              <w:rPr>
                <w:rFonts w:ascii="GHEA Grapalat" w:eastAsia="Times New Roman" w:hAnsi="GHEA Grapalat" w:cs="Cambria Math"/>
                <w:sz w:val="24"/>
                <w:szCs w:val="24"/>
                <w:lang w:val="hy-AM" w:eastAsia="ru-RU"/>
              </w:rPr>
            </w:pPr>
            <w:r w:rsidRPr="00600E44">
              <w:rPr>
                <w:rFonts w:ascii="GHEA Grapalat" w:eastAsia="Times New Roman" w:hAnsi="GHEA Grapalat" w:cs="Cambria Math"/>
                <w:sz w:val="24"/>
                <w:szCs w:val="24"/>
                <w:lang w:val="hy-AM" w:eastAsia="ru-RU"/>
              </w:rPr>
              <w:t xml:space="preserve">հոդվածով խմբագրվող Օրենսգրքի 431-րդ հոդվածի 8-րդ մասում և այլ հոդվածներում հարկ վճարողի բանկային հաշիվներում առկա դրամական միջոցների վրա արգելանք դնելու համար հարկային մարմնի ղեկավարի կամ վերջինիս կողմից լիազորված պաշտոնատար անձի կողմից հանձնարարություն է ուղարկվում/հանձնարարական է տրվում Հայաստանի Հանրապետության առևտրային բանկերին: Նշված հանձնարարություն/հանձնարարականը որևէ վավերապայման չունի, բացակայում են նաև իրավական հիմքերը, դրա հիմնավորվածության վերաբերյալ նշումը, ինչն առնվազն հակասում է իրավական որոշակիության սկզբունքին: Հնարավոր տարընկալումներից խուսափելու նպատակով՝ առաջարկում ենք օգտագործել մեկ հասկացություն՝ հանձնարարական կամ հանձնարարություն կամ նպատակահարմար է «արգելադրման մասին ակտ» արտահայտությունը, ինչպես նաև նշված հանձնարարություն/հանձնարարականի կամ «արգելադրման մասին ակտի»  համար սահմանել </w:t>
            </w:r>
            <w:r w:rsidRPr="00600E44">
              <w:rPr>
                <w:rFonts w:ascii="GHEA Grapalat" w:eastAsia="Times New Roman" w:hAnsi="GHEA Grapalat" w:cs="Cambria Math"/>
                <w:sz w:val="24"/>
                <w:szCs w:val="24"/>
                <w:lang w:val="hy-AM" w:eastAsia="ru-RU"/>
              </w:rPr>
              <w:lastRenderedPageBreak/>
              <w:t>վավերապայմաններ՝ ներառելով Հարկային օրենսգրքի 431-րդ հոդվածի 4-րդ մասով սահմանված պահանջները:</w:t>
            </w:r>
          </w:p>
          <w:p w:rsidR="00600E44" w:rsidRPr="00600E44" w:rsidRDefault="00600E44" w:rsidP="00600E44">
            <w:pPr>
              <w:numPr>
                <w:ilvl w:val="0"/>
                <w:numId w:val="10"/>
              </w:numPr>
              <w:spacing w:after="0"/>
              <w:ind w:left="157" w:right="75" w:firstLine="383"/>
              <w:contextualSpacing/>
              <w:jc w:val="both"/>
              <w:rPr>
                <w:rFonts w:ascii="GHEA Grapalat" w:eastAsia="Times New Roman" w:hAnsi="GHEA Grapalat" w:cs="Cambria Math"/>
                <w:sz w:val="24"/>
                <w:szCs w:val="24"/>
                <w:lang w:val="hy-AM" w:eastAsia="ru-RU"/>
              </w:rPr>
            </w:pPr>
            <w:r w:rsidRPr="00600E44">
              <w:rPr>
                <w:rFonts w:ascii="GHEA Grapalat" w:eastAsia="Times New Roman" w:hAnsi="GHEA Grapalat" w:cs="Cambria Math"/>
                <w:sz w:val="24"/>
                <w:szCs w:val="24"/>
                <w:lang w:val="hy-AM" w:eastAsia="ru-RU"/>
              </w:rPr>
              <w:t xml:space="preserve">Նախագծի 3-րդ հոդվածով խմբագրվող Օրենսգրքի 46-րդ հոդվածի 6-րդ մասի համաձայն՝ տեղական հարկերի ու տեղական վճարների մասով՝ տեղական ինքնակառավարման մարմինը իրավասու է Օրենսգրքի 19-րդ բաժնով սահմանված կարգով ձեռնարկել հարկային պարտավորությունների կատարումն ապահովող, ինչպես նաև հարկադիր կատարմանն ուղղված միջոցներ: Նախագծով Օրենսգրքի 19-րդ բաժնով նկարագրվում է հարկային մարմնի կողմից հարկ վճարողի բանկային հաշվում առկա դրամական միջոցների նկատմամբ արգելանք, այդ թվում՝ էլեկտրոնային համակարգի միջոցով, կիրառելու գործընթացը: Քանի որ անհասկանալի է, թե ինչպես է տեղական ինքնակառավարման մարմինը Օրենսգրքի 19-րդ բաժնով սահմանված կարգով (նաև էլեկտրոնային համակարգի միջոցով) ձեռնարկելու հարկային պարտավորությունների կատարումն ապահովող միջոցներ, առաջարկում ենք հստակեցնել և սահմանել համապատասխան կարգավորում: </w:t>
            </w:r>
          </w:p>
          <w:p w:rsidR="00600E44" w:rsidRPr="00600E44" w:rsidRDefault="00600E44" w:rsidP="00600E44">
            <w:pPr>
              <w:numPr>
                <w:ilvl w:val="0"/>
                <w:numId w:val="10"/>
              </w:numPr>
              <w:spacing w:after="0"/>
              <w:ind w:left="157" w:right="75" w:firstLine="383"/>
              <w:contextualSpacing/>
              <w:jc w:val="both"/>
              <w:rPr>
                <w:rFonts w:ascii="GHEA Grapalat" w:eastAsia="Times New Roman" w:hAnsi="GHEA Grapalat" w:cs="Cambria Math"/>
                <w:sz w:val="24"/>
                <w:szCs w:val="24"/>
                <w:lang w:val="hy-AM" w:eastAsia="ru-RU"/>
              </w:rPr>
            </w:pPr>
            <w:r w:rsidRPr="00600E44">
              <w:rPr>
                <w:rFonts w:ascii="GHEA Grapalat" w:eastAsia="Times New Roman" w:hAnsi="GHEA Grapalat" w:cs="Cambria Math"/>
                <w:sz w:val="24"/>
                <w:szCs w:val="24"/>
                <w:lang w:val="hy-AM" w:eastAsia="ru-RU"/>
              </w:rPr>
              <w:t xml:space="preserve">Նախագծի 4-րդ հոդվածով խմբագրվող Օրենսգրքի 398-րդ հոդվածի 5-րդ մասում և 6-րդ մասի 2-րդ պարբերությունում առաջարկում ենք հստակեցնել, որ հարկ վճարողի բանկային հաշիվներում առկա դրամական </w:t>
            </w:r>
            <w:r w:rsidRPr="00600E44">
              <w:rPr>
                <w:rFonts w:ascii="GHEA Grapalat" w:eastAsia="Times New Roman" w:hAnsi="GHEA Grapalat" w:cs="Cambria Math"/>
                <w:sz w:val="24"/>
                <w:szCs w:val="24"/>
                <w:lang w:val="hy-AM" w:eastAsia="ru-RU"/>
              </w:rPr>
              <w:lastRenderedPageBreak/>
              <w:t xml:space="preserve">միջոցների վրա արգելանքը դրվում է Օրենսգրքի 19-րդ բաժնով  սահմանված կարգով: Միևնույն ժամանակ, 398-րդ հոդվածի 5-րդ մասում առաջարկում ենք հստակեցնել վճարումների կատարման վերջնաժամկետը, ապահովելով կապը 431 հոդվածի 1-ին մասի նոր խմբագրության հետ։ </w:t>
            </w:r>
          </w:p>
          <w:p w:rsidR="00600E44" w:rsidRDefault="00600E44" w:rsidP="00600E44">
            <w:pPr>
              <w:numPr>
                <w:ilvl w:val="0"/>
                <w:numId w:val="10"/>
              </w:numPr>
              <w:spacing w:after="0"/>
              <w:ind w:left="157" w:right="75" w:firstLine="383"/>
              <w:contextualSpacing/>
              <w:jc w:val="both"/>
              <w:rPr>
                <w:rFonts w:ascii="GHEA Grapalat" w:eastAsia="Times New Roman" w:hAnsi="GHEA Grapalat" w:cs="Cambria Math"/>
                <w:sz w:val="24"/>
                <w:szCs w:val="24"/>
                <w:lang w:val="hy-AM" w:eastAsia="ru-RU"/>
              </w:rPr>
            </w:pPr>
            <w:r w:rsidRPr="00600E44">
              <w:rPr>
                <w:rFonts w:ascii="GHEA Grapalat" w:eastAsia="Times New Roman" w:hAnsi="GHEA Grapalat" w:cs="Cambria Math"/>
                <w:sz w:val="24"/>
                <w:szCs w:val="24"/>
                <w:lang w:val="hy-AM" w:eastAsia="ru-RU"/>
              </w:rPr>
              <w:t>Նախագծի 4-րդ հոդվածով նոր խմբագրությամբ շարադրվող Օրենսգրքի 398-րդ հոդվածի 5.2-րդ մասի վերջին նախադասության մեջ նշվում է «չկատարված պարտավորությունները գանձելու վերաբերյալ որոշումն ուժի մեջ մտնելուց հետո» արտահայտությունը, որտեղից հետևում է, որ պետք է առկա լինի համապատասխան որոշում։ Սակայն ներկայացված նախագծով այդպիսի որոշման ընդունման գործընթացի, ընդունող անձի և որոշման վավերապայմանների մասին որևէ դրույթ սահմանված չէ։ Առաջարկում ենք հստակեցնել որոշման ընդունման գործընթացը և Օրենսգրքի 431-րդ հոդվածի 1-ին մասին նոր խմբագրության համաձայն Հարկադիր կատարումը ապահովող ծառայությանը   ներկայացնելու գործընթացը։</w:t>
            </w:r>
          </w:p>
          <w:p w:rsidR="002911B4" w:rsidRDefault="002911B4" w:rsidP="002911B4">
            <w:pPr>
              <w:spacing w:after="0"/>
              <w:ind w:right="75"/>
              <w:contextualSpacing/>
              <w:jc w:val="both"/>
              <w:rPr>
                <w:rFonts w:ascii="GHEA Grapalat" w:eastAsia="Times New Roman" w:hAnsi="GHEA Grapalat" w:cs="Cambria Math"/>
                <w:sz w:val="24"/>
                <w:szCs w:val="24"/>
                <w:lang w:val="hy-AM" w:eastAsia="ru-RU"/>
              </w:rPr>
            </w:pPr>
          </w:p>
          <w:p w:rsidR="002911B4" w:rsidRDefault="002911B4" w:rsidP="002911B4">
            <w:pPr>
              <w:spacing w:after="0"/>
              <w:ind w:right="75"/>
              <w:contextualSpacing/>
              <w:jc w:val="both"/>
              <w:rPr>
                <w:rFonts w:ascii="GHEA Grapalat" w:eastAsia="Times New Roman" w:hAnsi="GHEA Grapalat" w:cs="Cambria Math"/>
                <w:sz w:val="24"/>
                <w:szCs w:val="24"/>
                <w:lang w:val="hy-AM" w:eastAsia="ru-RU"/>
              </w:rPr>
            </w:pPr>
          </w:p>
          <w:p w:rsidR="002911B4" w:rsidRDefault="002911B4" w:rsidP="002911B4">
            <w:pPr>
              <w:spacing w:after="0"/>
              <w:ind w:right="75"/>
              <w:contextualSpacing/>
              <w:jc w:val="both"/>
              <w:rPr>
                <w:rFonts w:ascii="GHEA Grapalat" w:eastAsia="Times New Roman" w:hAnsi="GHEA Grapalat" w:cs="Cambria Math"/>
                <w:sz w:val="24"/>
                <w:szCs w:val="24"/>
                <w:lang w:val="hy-AM" w:eastAsia="ru-RU"/>
              </w:rPr>
            </w:pPr>
          </w:p>
          <w:p w:rsidR="002911B4" w:rsidRDefault="002911B4" w:rsidP="002911B4">
            <w:pPr>
              <w:spacing w:after="0"/>
              <w:ind w:right="75"/>
              <w:contextualSpacing/>
              <w:jc w:val="both"/>
              <w:rPr>
                <w:rFonts w:ascii="GHEA Grapalat" w:eastAsia="Times New Roman" w:hAnsi="GHEA Grapalat" w:cs="Cambria Math"/>
                <w:sz w:val="24"/>
                <w:szCs w:val="24"/>
                <w:lang w:val="hy-AM" w:eastAsia="ru-RU"/>
              </w:rPr>
            </w:pPr>
          </w:p>
          <w:p w:rsidR="002911B4" w:rsidRDefault="002911B4" w:rsidP="002911B4">
            <w:pPr>
              <w:spacing w:after="0"/>
              <w:ind w:right="75"/>
              <w:contextualSpacing/>
              <w:jc w:val="both"/>
              <w:rPr>
                <w:rFonts w:ascii="GHEA Grapalat" w:eastAsia="Times New Roman" w:hAnsi="GHEA Grapalat" w:cs="Cambria Math"/>
                <w:sz w:val="24"/>
                <w:szCs w:val="24"/>
                <w:lang w:val="hy-AM" w:eastAsia="ru-RU"/>
              </w:rPr>
            </w:pPr>
          </w:p>
          <w:p w:rsidR="002911B4" w:rsidRDefault="002911B4" w:rsidP="002911B4">
            <w:pPr>
              <w:spacing w:after="0"/>
              <w:ind w:right="75"/>
              <w:contextualSpacing/>
              <w:jc w:val="both"/>
              <w:rPr>
                <w:rFonts w:ascii="GHEA Grapalat" w:eastAsia="Times New Roman" w:hAnsi="GHEA Grapalat" w:cs="Cambria Math"/>
                <w:sz w:val="24"/>
                <w:szCs w:val="24"/>
                <w:lang w:val="hy-AM" w:eastAsia="ru-RU"/>
              </w:rPr>
            </w:pPr>
          </w:p>
          <w:p w:rsidR="002911B4" w:rsidRPr="00600E44" w:rsidRDefault="002911B4" w:rsidP="002911B4">
            <w:pPr>
              <w:spacing w:after="0"/>
              <w:ind w:right="75"/>
              <w:contextualSpacing/>
              <w:jc w:val="both"/>
              <w:rPr>
                <w:rFonts w:ascii="GHEA Grapalat" w:eastAsia="Times New Roman" w:hAnsi="GHEA Grapalat" w:cs="Cambria Math"/>
                <w:sz w:val="24"/>
                <w:szCs w:val="24"/>
                <w:lang w:val="hy-AM" w:eastAsia="ru-RU"/>
              </w:rPr>
            </w:pPr>
          </w:p>
          <w:p w:rsidR="00600E44" w:rsidRPr="00600E44" w:rsidRDefault="00600E44" w:rsidP="00600E44">
            <w:pPr>
              <w:numPr>
                <w:ilvl w:val="0"/>
                <w:numId w:val="10"/>
              </w:numPr>
              <w:spacing w:after="0"/>
              <w:ind w:left="157" w:right="75" w:firstLine="383"/>
              <w:contextualSpacing/>
              <w:jc w:val="both"/>
              <w:rPr>
                <w:rFonts w:ascii="GHEA Grapalat" w:eastAsia="Times New Roman" w:hAnsi="GHEA Grapalat" w:cs="Cambria Math"/>
                <w:sz w:val="24"/>
                <w:szCs w:val="24"/>
                <w:lang w:val="hy-AM" w:eastAsia="ru-RU"/>
              </w:rPr>
            </w:pPr>
            <w:r w:rsidRPr="00600E44">
              <w:rPr>
                <w:rFonts w:ascii="GHEA Grapalat" w:eastAsia="Times New Roman" w:hAnsi="GHEA Grapalat" w:cs="Cambria Math"/>
                <w:sz w:val="24"/>
                <w:szCs w:val="24"/>
                <w:lang w:val="hy-AM" w:eastAsia="ru-RU"/>
              </w:rPr>
              <w:t xml:space="preserve">Նախագծի 5-րդ հոդվածով նոր խմբագրությամբ շարադրվող Օրենսգրքի 429-րդ հոդվածի 1-ին նախադասության համաձայն՝ գույքի արգելանքը կիրառվում է հարկ վճարողի բանկային հաշիվներում և առկա դրամական միջոցների  տնօրինման, տիրապետման կամ օգտագործման իրավունքի՝ հարկային պարտավորությունների չափով սահմանափակման միջոցով: Անհասկանալի է՝ ինչ առկա դրամական միջոցների մասին է խոսքը և որտեղ են առկա այդ դրամական միջոցները, երբ ուժը կորցրած են ճանաչվում նաև դրամարկղում առկա կանխիկ դրամական միջոցների արգելադրման մասին դրույթները, ուստի առաջարկում ենք «բանկային հաշիվներում և առկա դրամական միջոցների» բառերը փոխարինել «բանկային հաշիվներում առկա ազատ դրամական միջոցների» բառերով: Նույն տրամաբանությամբ առաջարկում ենք խմբագրել նաև Նախագծի 7-րդ հոդվածով խմբագրվող Օրենսգրքի 431-րդ հոդվածի 1-ին մասը և «բանկային հաշիվների և դրամական միջոցների» բառերը փոխարինել «բանկային հաշիվներում առկա ազատ դրամական միջոցների» բառերով: </w:t>
            </w:r>
          </w:p>
          <w:p w:rsidR="00600E44" w:rsidRPr="00600E44" w:rsidRDefault="00600E44" w:rsidP="00600E44">
            <w:pPr>
              <w:numPr>
                <w:ilvl w:val="0"/>
                <w:numId w:val="10"/>
              </w:numPr>
              <w:spacing w:after="160" w:line="259" w:lineRule="auto"/>
              <w:ind w:left="157" w:right="75" w:firstLine="383"/>
              <w:contextualSpacing/>
              <w:jc w:val="both"/>
              <w:rPr>
                <w:rFonts w:ascii="GHEA Grapalat" w:eastAsia="Times New Roman" w:hAnsi="GHEA Grapalat" w:cs="Cambria Math"/>
                <w:sz w:val="24"/>
                <w:szCs w:val="24"/>
                <w:lang w:val="hy-AM" w:eastAsia="ru-RU"/>
              </w:rPr>
            </w:pPr>
            <w:r w:rsidRPr="00600E44">
              <w:rPr>
                <w:rFonts w:ascii="GHEA Grapalat" w:eastAsia="Times New Roman" w:hAnsi="GHEA Grapalat" w:cs="Cambria Math"/>
                <w:sz w:val="24"/>
                <w:szCs w:val="24"/>
                <w:lang w:val="hy-AM" w:eastAsia="ru-RU"/>
              </w:rPr>
              <w:t xml:space="preserve">Նույն 431-րդ հոդվածի 1-ին մասում առաջարկում ենք «ազգանունը» բառից հետո լրացնել «ՀԾՀ-ն, անձը հաստատող փաստաթղթի տվյալները» բառերը,  քանի որ </w:t>
            </w:r>
            <w:r w:rsidRPr="00600E44">
              <w:rPr>
                <w:rFonts w:ascii="GHEA Grapalat" w:eastAsia="Times New Roman" w:hAnsi="GHEA Grapalat" w:cs="Cambria Math"/>
                <w:sz w:val="24"/>
                <w:szCs w:val="24"/>
                <w:lang w:val="hy-AM" w:eastAsia="ru-RU"/>
              </w:rPr>
              <w:lastRenderedPageBreak/>
              <w:t xml:space="preserve">ֆիզիկական անձի նույնականացումը միայն անունով և ազգանունով իրականացնել հնարավոր չէ: Միևնույն ժամանակ, անհրաժեշտ է ավելացնել արգելադրում կատարելու մասին բանկերին ուղղված հարկային մարմնի հանձնարարականի/արգելադրման ակտի համարը, որը ՀԿԱԾ-ի կողմից պետք է   փոխանցի բանկերին և հնարավորություն տա նույնականացնել այն հարկային մարմնի արգելադրման մասին ակտը, որը փոխարինվում է ՀԿԱԾ-ի որոշմամբ, համաձայն Հարկային օրենսգրքի 432-րդ հոդվածի 1-ին մասի 4-րդ կետի նոր խմբագրության։ </w:t>
            </w:r>
          </w:p>
          <w:p w:rsidR="00600E44" w:rsidRPr="00600E44" w:rsidRDefault="00600E44" w:rsidP="00600E44">
            <w:pPr>
              <w:numPr>
                <w:ilvl w:val="0"/>
                <w:numId w:val="10"/>
              </w:numPr>
              <w:spacing w:after="0"/>
              <w:ind w:left="157" w:right="75" w:firstLine="383"/>
              <w:contextualSpacing/>
              <w:jc w:val="both"/>
              <w:rPr>
                <w:rFonts w:ascii="GHEA Grapalat" w:eastAsia="Times New Roman" w:hAnsi="GHEA Grapalat" w:cs="Cambria Math"/>
                <w:sz w:val="24"/>
                <w:szCs w:val="24"/>
                <w:lang w:val="hy-AM" w:eastAsia="ru-RU"/>
              </w:rPr>
            </w:pPr>
            <w:r w:rsidRPr="00600E44">
              <w:rPr>
                <w:rFonts w:ascii="GHEA Grapalat" w:eastAsia="Times New Roman" w:hAnsi="GHEA Grapalat" w:cs="Cambria Math"/>
                <w:sz w:val="24"/>
                <w:szCs w:val="24"/>
                <w:lang w:val="hy-AM" w:eastAsia="ru-RU"/>
              </w:rPr>
              <w:t>Հաշվի առնելով, որ գործնականում հարկ վճարողի բանկային հաշիվներում առկա դրամական միջոցների վրա արգելանք դնելու մասին որոշումն ուղարկվում է միայն բանկերին՝ առաջարկում ենք Հարկային օրենսգրքի 433-րդ հոդվածի երկրորդ նախադասությունից հանել «և պետական մարմիններին» բառերը:</w:t>
            </w:r>
          </w:p>
          <w:p w:rsidR="00600E44" w:rsidRPr="00600E44" w:rsidRDefault="00600E44" w:rsidP="00600E44">
            <w:pPr>
              <w:numPr>
                <w:ilvl w:val="0"/>
                <w:numId w:val="10"/>
              </w:numPr>
              <w:spacing w:after="0"/>
              <w:ind w:left="157" w:right="75" w:firstLine="383"/>
              <w:contextualSpacing/>
              <w:jc w:val="both"/>
              <w:rPr>
                <w:rFonts w:ascii="GHEA Grapalat" w:eastAsia="Times New Roman" w:hAnsi="GHEA Grapalat" w:cs="Cambria Math"/>
                <w:sz w:val="24"/>
                <w:szCs w:val="24"/>
                <w:lang w:val="hy-AM" w:eastAsia="ru-RU"/>
              </w:rPr>
            </w:pPr>
            <w:r w:rsidRPr="00600E44">
              <w:rPr>
                <w:rFonts w:ascii="GHEA Grapalat" w:eastAsia="Times New Roman" w:hAnsi="GHEA Grapalat" w:cs="Cambria Math"/>
                <w:sz w:val="24"/>
                <w:szCs w:val="24"/>
                <w:lang w:val="hy-AM" w:eastAsia="ru-RU"/>
              </w:rPr>
              <w:t xml:space="preserve">Հարկային օրենսգրքի 19-րդ բաժնում անհրաժեշտ է ավելացնել դրույթ այն մասին, որ ՀԿԱԾ-ի արգելադրման մասին որոշումը ստանալու դեպքում, բանկային հաշվին առկա փաստացի արգելադրված միջոցները օգտագործվում են ՀԿԱԾ-ի արգելադրման որոշման պահանջների ապահովման համար։ Եթե  առկա փաստացի արգելադրված միջոցները բացակայում են, ապա պետք է իրականացվի հաշվին մուտքագրվող միջոցների </w:t>
            </w:r>
            <w:r w:rsidRPr="00600E44">
              <w:rPr>
                <w:rFonts w:ascii="GHEA Grapalat" w:eastAsia="Times New Roman" w:hAnsi="GHEA Grapalat" w:cs="Cambria Math"/>
                <w:sz w:val="24"/>
                <w:szCs w:val="24"/>
                <w:lang w:val="hy-AM" w:eastAsia="ru-RU"/>
              </w:rPr>
              <w:lastRenderedPageBreak/>
              <w:t xml:space="preserve">արգելադրում՝ համաձայն </w:t>
            </w:r>
            <w:r w:rsidRPr="00600E44">
              <w:rPr>
                <w:rFonts w:ascii="GHEA Grapalat" w:eastAsia="Calibri" w:hAnsi="GHEA Grapalat" w:cs="Times New Roman"/>
                <w:sz w:val="24"/>
                <w:szCs w:val="24"/>
                <w:lang w:val="hy-AM"/>
              </w:rPr>
              <w:t>«Դատական ակտերի հարկադիր կատարման մասին» օրենքի դրույթների։</w:t>
            </w:r>
          </w:p>
          <w:p w:rsidR="00600E44" w:rsidRDefault="00600E44" w:rsidP="00600E44">
            <w:pPr>
              <w:numPr>
                <w:ilvl w:val="0"/>
                <w:numId w:val="10"/>
              </w:numPr>
              <w:spacing w:after="0"/>
              <w:ind w:left="157" w:right="75" w:firstLine="383"/>
              <w:contextualSpacing/>
              <w:jc w:val="both"/>
              <w:rPr>
                <w:rFonts w:ascii="GHEA Grapalat" w:eastAsia="Times New Roman" w:hAnsi="GHEA Grapalat" w:cs="Cambria Math"/>
                <w:sz w:val="24"/>
                <w:szCs w:val="24"/>
                <w:lang w:val="hy-AM" w:eastAsia="ru-RU"/>
              </w:rPr>
            </w:pPr>
            <w:r w:rsidRPr="00600E44">
              <w:rPr>
                <w:rFonts w:ascii="GHEA Grapalat" w:eastAsia="Times New Roman" w:hAnsi="GHEA Grapalat" w:cs="Cambria Math"/>
                <w:sz w:val="24"/>
                <w:szCs w:val="24"/>
                <w:lang w:val="hy-AM" w:eastAsia="ru-RU"/>
              </w:rPr>
              <w:t>«Դատական ակտերի հարկադիր կատարման մասին» օրենքում լրացումներ կատարելու մասին» օրենքների նախագծի 2-րդ հոդվածի 1-ին մասում լրացվող նոր 7.1-կետի ձևակերպումը անհրաժեշտ է համապատասխանեցնել այդ հոդվածի տրամաբանությանը և սահմանել այն որոշման/ակտի անվանումը և ձևը, որը ներկայացվելու է  Հարկադիր կատարումն ապահովող ծառայությանը։</w:t>
            </w:r>
          </w:p>
          <w:p w:rsidR="002911B4" w:rsidRDefault="002911B4" w:rsidP="002911B4">
            <w:pPr>
              <w:spacing w:after="0"/>
              <w:ind w:right="75"/>
              <w:contextualSpacing/>
              <w:jc w:val="both"/>
              <w:rPr>
                <w:rFonts w:ascii="GHEA Grapalat" w:eastAsia="Times New Roman" w:hAnsi="GHEA Grapalat" w:cs="Cambria Math"/>
                <w:sz w:val="24"/>
                <w:szCs w:val="24"/>
                <w:lang w:val="hy-AM" w:eastAsia="ru-RU"/>
              </w:rPr>
            </w:pPr>
          </w:p>
          <w:p w:rsidR="002911B4" w:rsidRPr="00600E44" w:rsidRDefault="002911B4" w:rsidP="002911B4">
            <w:pPr>
              <w:spacing w:after="0"/>
              <w:ind w:right="75"/>
              <w:contextualSpacing/>
              <w:jc w:val="both"/>
              <w:rPr>
                <w:rFonts w:ascii="GHEA Grapalat" w:eastAsia="Times New Roman" w:hAnsi="GHEA Grapalat" w:cs="Cambria Math"/>
                <w:sz w:val="24"/>
                <w:szCs w:val="24"/>
                <w:lang w:val="hy-AM" w:eastAsia="ru-RU"/>
              </w:rPr>
            </w:pPr>
          </w:p>
          <w:p w:rsidR="00600E44" w:rsidRPr="00600E44" w:rsidRDefault="00600E44" w:rsidP="00600E44">
            <w:pPr>
              <w:numPr>
                <w:ilvl w:val="0"/>
                <w:numId w:val="10"/>
              </w:numPr>
              <w:spacing w:after="0"/>
              <w:ind w:left="157" w:right="75" w:firstLine="383"/>
              <w:contextualSpacing/>
              <w:jc w:val="both"/>
              <w:rPr>
                <w:rFonts w:ascii="GHEA Grapalat" w:eastAsia="Times New Roman" w:hAnsi="GHEA Grapalat" w:cs="Cambria Math"/>
                <w:sz w:val="24"/>
                <w:szCs w:val="24"/>
                <w:lang w:val="hy-AM" w:eastAsia="ru-RU"/>
              </w:rPr>
            </w:pPr>
            <w:r w:rsidRPr="00600E44">
              <w:rPr>
                <w:rFonts w:ascii="GHEA Grapalat" w:eastAsia="Times New Roman" w:hAnsi="GHEA Grapalat" w:cs="Cambria Math"/>
                <w:sz w:val="24"/>
                <w:szCs w:val="24"/>
                <w:lang w:val="hy-AM" w:eastAsia="ru-RU"/>
              </w:rPr>
              <w:t>Նույն նախագծի 4-րդ հոդվածի 1-ին մասում կատարվող լրացման ձևակերպումը անհարժեշտ է հստակեցնել և սահմանել Պետական եկամուտների կոմիտեի որոշման/ակտի մասին։</w:t>
            </w:r>
          </w:p>
          <w:p w:rsidR="006D204E" w:rsidRDefault="006D204E" w:rsidP="00600E44">
            <w:pPr>
              <w:shd w:val="clear" w:color="auto" w:fill="FFFFFF"/>
              <w:spacing w:after="0" w:line="360" w:lineRule="auto"/>
              <w:ind w:left="67" w:right="75" w:firstLine="360"/>
              <w:jc w:val="both"/>
              <w:rPr>
                <w:rFonts w:ascii="GHEA Grapalat" w:eastAsia="Calibri" w:hAnsi="GHEA Grapalat" w:cs="Times New Roman"/>
                <w:color w:val="191919"/>
                <w:sz w:val="24"/>
                <w:szCs w:val="24"/>
                <w:shd w:val="clear" w:color="auto" w:fill="FFFFFF"/>
                <w:lang w:val="hy-AM"/>
              </w:rPr>
            </w:pPr>
          </w:p>
          <w:p w:rsidR="00E92E78" w:rsidRPr="006D204E" w:rsidRDefault="00E92E78" w:rsidP="00600E44">
            <w:pPr>
              <w:shd w:val="clear" w:color="auto" w:fill="FFFFFF"/>
              <w:spacing w:after="0" w:line="360" w:lineRule="auto"/>
              <w:ind w:left="67" w:right="75" w:firstLine="360"/>
              <w:jc w:val="both"/>
              <w:rPr>
                <w:rFonts w:ascii="GHEA Grapalat" w:eastAsia="Calibri" w:hAnsi="GHEA Grapalat" w:cs="Times New Roman"/>
                <w:color w:val="191919"/>
                <w:sz w:val="24"/>
                <w:szCs w:val="24"/>
                <w:shd w:val="clear" w:color="auto" w:fill="FFFFFF"/>
                <w:lang w:val="hy-AM"/>
              </w:rPr>
            </w:pPr>
          </w:p>
        </w:tc>
        <w:tc>
          <w:tcPr>
            <w:tcW w:w="6930" w:type="dxa"/>
            <w:gridSpan w:val="6"/>
            <w:tcBorders>
              <w:top w:val="outset" w:sz="6" w:space="0" w:color="auto"/>
              <w:left w:val="outset" w:sz="6" w:space="0" w:color="auto"/>
              <w:bottom w:val="outset" w:sz="6" w:space="0" w:color="auto"/>
              <w:right w:val="outset" w:sz="6" w:space="0" w:color="auto"/>
            </w:tcBorders>
            <w:shd w:val="clear" w:color="auto" w:fill="FFFFFF"/>
          </w:tcPr>
          <w:p w:rsidR="00B079C2" w:rsidRDefault="00B079C2" w:rsidP="00B079C2">
            <w:pPr>
              <w:spacing w:after="0" w:line="360" w:lineRule="auto"/>
              <w:ind w:left="67" w:right="75" w:firstLine="188"/>
              <w:jc w:val="center"/>
              <w:rPr>
                <w:rFonts w:ascii="GHEA Grapalat" w:eastAsia="Arial" w:hAnsi="GHEA Grapalat" w:cs="Times New Roman"/>
                <w:b/>
                <w:sz w:val="24"/>
                <w:szCs w:val="24"/>
                <w:lang w:val="hy-AM"/>
              </w:rPr>
            </w:pPr>
            <w:r>
              <w:rPr>
                <w:rFonts w:ascii="GHEA Grapalat" w:eastAsia="Arial" w:hAnsi="GHEA Grapalat" w:cs="Times New Roman"/>
                <w:b/>
                <w:sz w:val="24"/>
                <w:szCs w:val="24"/>
                <w:lang w:val="hy-AM"/>
              </w:rPr>
              <w:lastRenderedPageBreak/>
              <w:t>Ը</w:t>
            </w:r>
            <w:r w:rsidRPr="00E63248">
              <w:rPr>
                <w:rFonts w:ascii="GHEA Grapalat" w:eastAsia="Arial" w:hAnsi="GHEA Grapalat" w:cs="Times New Roman"/>
                <w:b/>
                <w:sz w:val="24"/>
                <w:szCs w:val="24"/>
                <w:lang w:val="hy-AM"/>
              </w:rPr>
              <w:t>նդունվել</w:t>
            </w:r>
            <w:r>
              <w:rPr>
                <w:rFonts w:ascii="GHEA Grapalat" w:eastAsia="Arial" w:hAnsi="GHEA Grapalat" w:cs="Times New Roman"/>
                <w:b/>
                <w:sz w:val="24"/>
                <w:szCs w:val="24"/>
                <w:lang w:val="hy-AM"/>
              </w:rPr>
              <w:t xml:space="preserve"> է</w:t>
            </w:r>
            <w:r w:rsidR="006D6B2C" w:rsidRPr="006D6B2C">
              <w:rPr>
                <w:rFonts w:ascii="GHEA Grapalat" w:eastAsia="Arial" w:hAnsi="GHEA Grapalat" w:cs="Times New Roman"/>
                <w:b/>
                <w:sz w:val="24"/>
                <w:szCs w:val="24"/>
                <w:lang w:val="hy-AM"/>
              </w:rPr>
              <w:t xml:space="preserve"> </w:t>
            </w:r>
            <w:r w:rsidR="006D6B2C">
              <w:rPr>
                <w:rFonts w:ascii="GHEA Grapalat" w:eastAsia="Arial" w:hAnsi="GHEA Grapalat" w:cs="Times New Roman"/>
                <w:b/>
                <w:sz w:val="24"/>
                <w:szCs w:val="24"/>
                <w:lang w:val="hy-AM"/>
              </w:rPr>
              <w:t>մասնակի</w:t>
            </w:r>
          </w:p>
          <w:p w:rsidR="006D6B2C" w:rsidRPr="00680EFD" w:rsidRDefault="006D6B2C" w:rsidP="00680EFD">
            <w:pPr>
              <w:spacing w:after="0" w:line="360" w:lineRule="auto"/>
              <w:ind w:left="75" w:right="75" w:firstLine="180"/>
              <w:jc w:val="both"/>
              <w:rPr>
                <w:rFonts w:ascii="GHEA Grapalat" w:eastAsia="Times New Roman" w:hAnsi="GHEA Grapalat" w:cs="Cambria Math"/>
                <w:sz w:val="24"/>
                <w:szCs w:val="24"/>
                <w:lang w:val="hy-AM" w:eastAsia="ru-RU"/>
              </w:rPr>
            </w:pPr>
            <w:r w:rsidRPr="00680EFD">
              <w:rPr>
                <w:rFonts w:ascii="GHEA Grapalat" w:eastAsia="Times New Roman" w:hAnsi="GHEA Grapalat" w:cs="Cambria Math"/>
                <w:sz w:val="24"/>
                <w:szCs w:val="24"/>
                <w:lang w:val="hy-AM" w:eastAsia="ru-RU"/>
              </w:rPr>
              <w:t>Լրացվել են հանձնարության վավերապայմաններ։</w:t>
            </w:r>
          </w:p>
          <w:p w:rsidR="006D6B2C" w:rsidRPr="00680EFD" w:rsidRDefault="006D6B2C" w:rsidP="00680EFD">
            <w:pPr>
              <w:spacing w:after="0" w:line="360" w:lineRule="auto"/>
              <w:ind w:left="75" w:right="75" w:firstLine="180"/>
              <w:jc w:val="both"/>
              <w:rPr>
                <w:rFonts w:ascii="GHEA Grapalat" w:eastAsia="Times New Roman" w:hAnsi="GHEA Grapalat" w:cs="Cambria Math"/>
                <w:sz w:val="24"/>
                <w:szCs w:val="24"/>
                <w:lang w:val="hy-AM" w:eastAsia="ru-RU"/>
              </w:rPr>
            </w:pPr>
            <w:r w:rsidRPr="00680EFD">
              <w:rPr>
                <w:rFonts w:ascii="GHEA Grapalat" w:eastAsia="Times New Roman" w:hAnsi="GHEA Grapalat" w:cs="Cambria Math"/>
                <w:sz w:val="24"/>
                <w:szCs w:val="24"/>
                <w:lang w:val="hy-AM" w:eastAsia="ru-RU"/>
              </w:rPr>
              <w:t>Ինչ վերաբերում է</w:t>
            </w:r>
            <w:r w:rsidR="00680EFD" w:rsidRPr="00680EFD">
              <w:rPr>
                <w:rFonts w:ascii="GHEA Grapalat" w:eastAsia="Times New Roman" w:hAnsi="GHEA Grapalat" w:cs="Cambria Math"/>
                <w:sz w:val="24"/>
                <w:szCs w:val="24"/>
                <w:lang w:val="hy-AM" w:eastAsia="ru-RU"/>
              </w:rPr>
              <w:t xml:space="preserve"> </w:t>
            </w:r>
            <w:r w:rsidR="00680EFD" w:rsidRPr="00600E44">
              <w:rPr>
                <w:rFonts w:ascii="GHEA Grapalat" w:eastAsia="Times New Roman" w:hAnsi="GHEA Grapalat" w:cs="Cambria Math"/>
                <w:sz w:val="24"/>
                <w:szCs w:val="24"/>
                <w:lang w:val="hy-AM" w:eastAsia="ru-RU"/>
              </w:rPr>
              <w:t>«արգելադրման մասին ակտ»</w:t>
            </w:r>
            <w:r w:rsidR="00680EFD">
              <w:rPr>
                <w:rFonts w:ascii="GHEA Grapalat" w:eastAsia="Times New Roman" w:hAnsi="GHEA Grapalat" w:cs="Cambria Math"/>
                <w:sz w:val="24"/>
                <w:szCs w:val="24"/>
                <w:lang w:val="hy-AM" w:eastAsia="ru-RU"/>
              </w:rPr>
              <w:t xml:space="preserve"> հասկացությանը</w:t>
            </w:r>
            <w:r w:rsidR="00E1108F">
              <w:rPr>
                <w:rFonts w:ascii="GHEA Grapalat" w:eastAsia="Times New Roman" w:hAnsi="GHEA Grapalat" w:cs="Cambria Math"/>
                <w:sz w:val="24"/>
                <w:szCs w:val="24"/>
                <w:lang w:val="hy-AM" w:eastAsia="ru-RU"/>
              </w:rPr>
              <w:t>՝</w:t>
            </w:r>
            <w:r w:rsidR="00680EFD">
              <w:rPr>
                <w:rFonts w:ascii="GHEA Grapalat" w:eastAsia="Times New Roman" w:hAnsi="GHEA Grapalat" w:cs="Cambria Math"/>
                <w:sz w:val="24"/>
                <w:szCs w:val="24"/>
                <w:lang w:val="hy-AM" w:eastAsia="ru-RU"/>
              </w:rPr>
              <w:t xml:space="preserve"> հայտնում ենք, որ վերջինիս օգտագործումը կարող է խնդրահարույց լինել, քանի ակտի առկայությունը ենթադրում է վարչական վարույթ</w:t>
            </w:r>
            <w:r w:rsidR="005754C0">
              <w:rPr>
                <w:rFonts w:ascii="GHEA Grapalat" w:eastAsia="Times New Roman" w:hAnsi="GHEA Grapalat" w:cs="Cambria Math"/>
                <w:sz w:val="24"/>
                <w:szCs w:val="24"/>
                <w:lang w:val="hy-AM" w:eastAsia="ru-RU"/>
              </w:rPr>
              <w:t>ի իրականացում</w:t>
            </w:r>
            <w:r w:rsidR="00680EFD">
              <w:rPr>
                <w:rFonts w:ascii="GHEA Grapalat" w:eastAsia="Times New Roman" w:hAnsi="GHEA Grapalat" w:cs="Cambria Math"/>
                <w:sz w:val="24"/>
                <w:szCs w:val="24"/>
                <w:lang w:val="hy-AM" w:eastAsia="ru-RU"/>
              </w:rPr>
              <w:t>, ուստի օգտագործվում է «հանձնարարություն»</w:t>
            </w:r>
            <w:r w:rsidR="005754C0">
              <w:rPr>
                <w:rFonts w:ascii="GHEA Grapalat" w:eastAsia="Times New Roman" w:hAnsi="GHEA Grapalat" w:cs="Cambria Math"/>
                <w:sz w:val="24"/>
                <w:szCs w:val="24"/>
                <w:lang w:val="hy-AM" w:eastAsia="ru-RU"/>
              </w:rPr>
              <w:t xml:space="preserve"> հասկացությունը։</w:t>
            </w:r>
          </w:p>
          <w:p w:rsidR="006D204E" w:rsidRDefault="0074630E" w:rsidP="00C37B5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 </w:t>
            </w:r>
          </w:p>
          <w:p w:rsidR="00600E44" w:rsidRDefault="00600E44" w:rsidP="00C37B5F">
            <w:pPr>
              <w:tabs>
                <w:tab w:val="left" w:pos="-90"/>
              </w:tabs>
              <w:spacing w:line="360" w:lineRule="auto"/>
              <w:jc w:val="center"/>
              <w:rPr>
                <w:rFonts w:ascii="GHEA Grapalat" w:hAnsi="GHEA Grapalat" w:cs="Sylfaen"/>
                <w:b/>
                <w:sz w:val="24"/>
                <w:szCs w:val="24"/>
                <w:lang w:val="hy-AM"/>
              </w:rPr>
            </w:pPr>
          </w:p>
          <w:p w:rsidR="00600E44" w:rsidRDefault="00600E44" w:rsidP="00C37B5F">
            <w:pPr>
              <w:tabs>
                <w:tab w:val="left" w:pos="-90"/>
              </w:tabs>
              <w:spacing w:line="360" w:lineRule="auto"/>
              <w:jc w:val="center"/>
              <w:rPr>
                <w:rFonts w:ascii="GHEA Grapalat" w:hAnsi="GHEA Grapalat" w:cs="Sylfaen"/>
                <w:b/>
                <w:sz w:val="24"/>
                <w:szCs w:val="24"/>
                <w:lang w:val="hy-AM"/>
              </w:rPr>
            </w:pPr>
          </w:p>
          <w:p w:rsidR="00600E44" w:rsidRDefault="00600E44" w:rsidP="00C37B5F">
            <w:pPr>
              <w:tabs>
                <w:tab w:val="left" w:pos="-90"/>
              </w:tabs>
              <w:spacing w:line="360" w:lineRule="auto"/>
              <w:jc w:val="center"/>
              <w:rPr>
                <w:rFonts w:ascii="GHEA Grapalat" w:hAnsi="GHEA Grapalat" w:cs="Sylfaen"/>
                <w:b/>
                <w:sz w:val="24"/>
                <w:szCs w:val="24"/>
                <w:lang w:val="hy-AM"/>
              </w:rPr>
            </w:pPr>
          </w:p>
          <w:p w:rsidR="00600E44" w:rsidRDefault="00600E44" w:rsidP="00C37B5F">
            <w:pPr>
              <w:tabs>
                <w:tab w:val="left" w:pos="-90"/>
              </w:tabs>
              <w:spacing w:line="360" w:lineRule="auto"/>
              <w:jc w:val="center"/>
              <w:rPr>
                <w:rFonts w:ascii="GHEA Grapalat" w:hAnsi="GHEA Grapalat" w:cs="Sylfaen"/>
                <w:b/>
                <w:sz w:val="24"/>
                <w:szCs w:val="24"/>
                <w:lang w:val="hy-AM"/>
              </w:rPr>
            </w:pPr>
          </w:p>
          <w:p w:rsidR="00600E44" w:rsidRDefault="00600E44" w:rsidP="00C37B5F">
            <w:pPr>
              <w:tabs>
                <w:tab w:val="left" w:pos="-90"/>
              </w:tabs>
              <w:spacing w:line="360" w:lineRule="auto"/>
              <w:jc w:val="center"/>
              <w:rPr>
                <w:rFonts w:ascii="GHEA Grapalat" w:hAnsi="GHEA Grapalat" w:cs="Sylfaen"/>
                <w:b/>
                <w:sz w:val="24"/>
                <w:szCs w:val="24"/>
                <w:lang w:val="hy-AM"/>
              </w:rPr>
            </w:pPr>
          </w:p>
          <w:p w:rsidR="00600E44" w:rsidRDefault="00600E44" w:rsidP="00C37B5F">
            <w:pPr>
              <w:tabs>
                <w:tab w:val="left" w:pos="-90"/>
              </w:tabs>
              <w:spacing w:line="360" w:lineRule="auto"/>
              <w:jc w:val="center"/>
              <w:rPr>
                <w:rFonts w:ascii="GHEA Grapalat" w:hAnsi="GHEA Grapalat" w:cs="Sylfaen"/>
                <w:b/>
                <w:sz w:val="24"/>
                <w:szCs w:val="24"/>
                <w:lang w:val="hy-AM"/>
              </w:rPr>
            </w:pPr>
          </w:p>
          <w:p w:rsidR="00600E44" w:rsidRDefault="00600E44" w:rsidP="00C37B5F">
            <w:pPr>
              <w:tabs>
                <w:tab w:val="left" w:pos="-90"/>
              </w:tabs>
              <w:spacing w:line="360" w:lineRule="auto"/>
              <w:jc w:val="center"/>
              <w:rPr>
                <w:rFonts w:ascii="GHEA Grapalat" w:hAnsi="GHEA Grapalat" w:cs="Sylfaen"/>
                <w:b/>
                <w:sz w:val="24"/>
                <w:szCs w:val="24"/>
                <w:lang w:val="hy-AM"/>
              </w:rPr>
            </w:pPr>
          </w:p>
          <w:p w:rsidR="005754C0" w:rsidRDefault="005754C0" w:rsidP="00C37B5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Չի ընդունվել</w:t>
            </w:r>
          </w:p>
          <w:p w:rsidR="005754C0" w:rsidRPr="005754C0" w:rsidRDefault="005754C0" w:rsidP="005754C0">
            <w:pPr>
              <w:tabs>
                <w:tab w:val="left" w:pos="75"/>
              </w:tabs>
              <w:spacing w:line="360" w:lineRule="auto"/>
              <w:ind w:firstLine="165"/>
              <w:jc w:val="both"/>
              <w:rPr>
                <w:rFonts w:ascii="GHEA Grapalat" w:hAnsi="GHEA Grapalat" w:cs="Sylfaen"/>
                <w:sz w:val="24"/>
                <w:szCs w:val="24"/>
                <w:lang w:val="hy-AM"/>
              </w:rPr>
            </w:pPr>
            <w:r w:rsidRPr="005754C0">
              <w:rPr>
                <w:rFonts w:ascii="GHEA Grapalat" w:hAnsi="GHEA Grapalat" w:cs="Sylfaen"/>
                <w:sz w:val="24"/>
                <w:szCs w:val="24"/>
                <w:lang w:val="hy-AM"/>
              </w:rPr>
              <w:t>Նշված էլեկտրոնային համակարգը արդեն իսկ գործում է, ուստի առաջարկը վերաբերելի չէ։</w:t>
            </w:r>
          </w:p>
          <w:p w:rsidR="005754C0" w:rsidRDefault="005754C0" w:rsidP="00C37B5F">
            <w:pPr>
              <w:tabs>
                <w:tab w:val="left" w:pos="-90"/>
              </w:tabs>
              <w:spacing w:line="360" w:lineRule="auto"/>
              <w:jc w:val="center"/>
              <w:rPr>
                <w:rFonts w:ascii="GHEA Grapalat" w:hAnsi="GHEA Grapalat" w:cs="Sylfaen"/>
                <w:b/>
                <w:sz w:val="24"/>
                <w:szCs w:val="24"/>
                <w:lang w:val="hy-AM"/>
              </w:rPr>
            </w:pPr>
          </w:p>
          <w:p w:rsidR="005754C0" w:rsidRDefault="005754C0" w:rsidP="00C37B5F">
            <w:pPr>
              <w:tabs>
                <w:tab w:val="left" w:pos="-90"/>
              </w:tabs>
              <w:spacing w:line="360" w:lineRule="auto"/>
              <w:jc w:val="center"/>
              <w:rPr>
                <w:rFonts w:ascii="GHEA Grapalat" w:hAnsi="GHEA Grapalat" w:cs="Sylfaen"/>
                <w:b/>
                <w:sz w:val="24"/>
                <w:szCs w:val="24"/>
                <w:lang w:val="hy-AM"/>
              </w:rPr>
            </w:pPr>
          </w:p>
          <w:p w:rsidR="005754C0" w:rsidRDefault="005754C0" w:rsidP="00C37B5F">
            <w:pPr>
              <w:tabs>
                <w:tab w:val="left" w:pos="-90"/>
              </w:tabs>
              <w:spacing w:line="360" w:lineRule="auto"/>
              <w:jc w:val="center"/>
              <w:rPr>
                <w:rFonts w:ascii="GHEA Grapalat" w:hAnsi="GHEA Grapalat" w:cs="Sylfaen"/>
                <w:b/>
                <w:sz w:val="24"/>
                <w:szCs w:val="24"/>
                <w:lang w:val="hy-AM"/>
              </w:rPr>
            </w:pPr>
          </w:p>
          <w:p w:rsidR="005754C0" w:rsidRDefault="005754C0" w:rsidP="00C37B5F">
            <w:pPr>
              <w:tabs>
                <w:tab w:val="left" w:pos="-90"/>
              </w:tabs>
              <w:spacing w:line="360" w:lineRule="auto"/>
              <w:jc w:val="center"/>
              <w:rPr>
                <w:rFonts w:ascii="GHEA Grapalat" w:hAnsi="GHEA Grapalat" w:cs="Sylfaen"/>
                <w:b/>
                <w:sz w:val="24"/>
                <w:szCs w:val="24"/>
                <w:lang w:val="hy-AM"/>
              </w:rPr>
            </w:pPr>
          </w:p>
          <w:p w:rsidR="005754C0" w:rsidRDefault="005754C0" w:rsidP="002911B4">
            <w:pPr>
              <w:tabs>
                <w:tab w:val="left" w:pos="-90"/>
              </w:tabs>
              <w:spacing w:line="360" w:lineRule="auto"/>
              <w:rPr>
                <w:rFonts w:ascii="GHEA Grapalat" w:hAnsi="GHEA Grapalat" w:cs="Sylfaen"/>
                <w:b/>
                <w:sz w:val="24"/>
                <w:szCs w:val="24"/>
                <w:lang w:val="hy-AM"/>
              </w:rPr>
            </w:pPr>
          </w:p>
          <w:p w:rsidR="002911B4" w:rsidRDefault="002911B4" w:rsidP="002911B4">
            <w:pPr>
              <w:tabs>
                <w:tab w:val="left" w:pos="-90"/>
              </w:tabs>
              <w:spacing w:line="360" w:lineRule="auto"/>
              <w:rPr>
                <w:rFonts w:ascii="GHEA Grapalat" w:hAnsi="GHEA Grapalat" w:cs="Sylfaen"/>
                <w:b/>
                <w:sz w:val="24"/>
                <w:szCs w:val="24"/>
                <w:lang w:val="hy-AM"/>
              </w:rPr>
            </w:pPr>
          </w:p>
          <w:p w:rsidR="005754C0" w:rsidRDefault="005754C0" w:rsidP="00C37B5F">
            <w:pPr>
              <w:tabs>
                <w:tab w:val="left" w:pos="-90"/>
              </w:tabs>
              <w:spacing w:line="360" w:lineRule="auto"/>
              <w:jc w:val="center"/>
              <w:rPr>
                <w:rFonts w:ascii="GHEA Grapalat" w:hAnsi="GHEA Grapalat" w:cs="Sylfaen"/>
                <w:b/>
                <w:sz w:val="24"/>
                <w:szCs w:val="24"/>
                <w:lang w:val="hy-AM"/>
              </w:rPr>
            </w:pPr>
          </w:p>
          <w:p w:rsidR="005754C0" w:rsidRDefault="005754C0" w:rsidP="00C37B5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rsidR="005754C0" w:rsidRPr="005754C0" w:rsidRDefault="005754C0" w:rsidP="00C37B5F">
            <w:pPr>
              <w:tabs>
                <w:tab w:val="left" w:pos="-90"/>
              </w:tabs>
              <w:spacing w:line="360" w:lineRule="auto"/>
              <w:jc w:val="center"/>
              <w:rPr>
                <w:rFonts w:ascii="GHEA Grapalat" w:hAnsi="GHEA Grapalat" w:cs="Sylfaen"/>
                <w:sz w:val="24"/>
                <w:szCs w:val="24"/>
                <w:lang w:val="hy-AM"/>
              </w:rPr>
            </w:pPr>
            <w:r w:rsidRPr="005754C0">
              <w:rPr>
                <w:rFonts w:ascii="GHEA Grapalat" w:hAnsi="GHEA Grapalat" w:cs="Sylfaen"/>
                <w:sz w:val="24"/>
                <w:szCs w:val="24"/>
                <w:lang w:val="hy-AM"/>
              </w:rPr>
              <w:t>Նախագիծը խմբագրվել է</w:t>
            </w:r>
            <w:r w:rsidR="000D62D7">
              <w:rPr>
                <w:rFonts w:ascii="GHEA Grapalat" w:hAnsi="GHEA Grapalat" w:cs="Sylfaen"/>
                <w:sz w:val="24"/>
                <w:szCs w:val="24"/>
                <w:lang w:val="hy-AM"/>
              </w:rPr>
              <w:t>։</w:t>
            </w:r>
          </w:p>
          <w:p w:rsidR="005754C0" w:rsidRDefault="005754C0" w:rsidP="00C37B5F">
            <w:pPr>
              <w:tabs>
                <w:tab w:val="left" w:pos="-90"/>
              </w:tabs>
              <w:spacing w:line="360" w:lineRule="auto"/>
              <w:jc w:val="center"/>
              <w:rPr>
                <w:rFonts w:ascii="GHEA Grapalat" w:hAnsi="GHEA Grapalat" w:cs="Sylfaen"/>
                <w:b/>
                <w:sz w:val="24"/>
                <w:szCs w:val="24"/>
                <w:lang w:val="hy-AM"/>
              </w:rPr>
            </w:pPr>
          </w:p>
          <w:p w:rsidR="005754C0" w:rsidRDefault="005754C0" w:rsidP="00C37B5F">
            <w:pPr>
              <w:tabs>
                <w:tab w:val="left" w:pos="-90"/>
              </w:tabs>
              <w:spacing w:line="360" w:lineRule="auto"/>
              <w:jc w:val="center"/>
              <w:rPr>
                <w:rFonts w:ascii="GHEA Grapalat" w:hAnsi="GHEA Grapalat" w:cs="Sylfaen"/>
                <w:b/>
                <w:sz w:val="24"/>
                <w:szCs w:val="24"/>
                <w:lang w:val="hy-AM"/>
              </w:rPr>
            </w:pPr>
          </w:p>
          <w:p w:rsidR="005754C0" w:rsidRDefault="005754C0" w:rsidP="005754C0">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Չի ընդունվել</w:t>
            </w:r>
          </w:p>
          <w:p w:rsidR="005754C0" w:rsidRDefault="005754C0" w:rsidP="002911B4">
            <w:pPr>
              <w:tabs>
                <w:tab w:val="left" w:pos="-90"/>
              </w:tabs>
              <w:spacing w:line="360" w:lineRule="auto"/>
              <w:jc w:val="both"/>
              <w:rPr>
                <w:rFonts w:ascii="GHEA Grapalat" w:eastAsia="Times New Roman" w:hAnsi="GHEA Grapalat" w:cs="Cambria Math"/>
                <w:sz w:val="24"/>
                <w:szCs w:val="24"/>
                <w:lang w:val="hy-AM" w:eastAsia="ru-RU"/>
              </w:rPr>
            </w:pPr>
            <w:r w:rsidRPr="002911B4">
              <w:rPr>
                <w:rFonts w:ascii="GHEA Grapalat" w:eastAsia="Times New Roman" w:hAnsi="GHEA Grapalat" w:cs="Cambria Math"/>
                <w:sz w:val="24"/>
                <w:szCs w:val="24"/>
                <w:lang w:val="hy-AM" w:eastAsia="ru-RU"/>
              </w:rPr>
              <w:t>Օրենսգրքի 398-րդ հոդվածի 5</w:t>
            </w:r>
            <w:r w:rsidRPr="002911B4">
              <w:rPr>
                <w:rFonts w:ascii="Cambria Math" w:eastAsia="Times New Roman" w:hAnsi="Cambria Math" w:cs="Cambria Math"/>
                <w:sz w:val="24"/>
                <w:szCs w:val="24"/>
                <w:lang w:val="hy-AM" w:eastAsia="ru-RU"/>
              </w:rPr>
              <w:t>․</w:t>
            </w:r>
            <w:r w:rsidRPr="002911B4">
              <w:rPr>
                <w:rFonts w:ascii="GHEA Grapalat" w:eastAsia="Times New Roman" w:hAnsi="GHEA Grapalat" w:cs="Cambria Math"/>
                <w:sz w:val="24"/>
                <w:szCs w:val="24"/>
                <w:lang w:val="hy-AM" w:eastAsia="ru-RU"/>
              </w:rPr>
              <w:t>2-</w:t>
            </w:r>
            <w:r w:rsidRPr="002911B4">
              <w:rPr>
                <w:rFonts w:ascii="GHEA Grapalat" w:eastAsia="Times New Roman" w:hAnsi="GHEA Grapalat" w:cs="GHEA Grapalat"/>
                <w:sz w:val="24"/>
                <w:szCs w:val="24"/>
                <w:lang w:val="hy-AM" w:eastAsia="ru-RU"/>
              </w:rPr>
              <w:t>րդ</w:t>
            </w:r>
            <w:r w:rsidRPr="002911B4">
              <w:rPr>
                <w:rFonts w:ascii="GHEA Grapalat" w:eastAsia="Times New Roman" w:hAnsi="GHEA Grapalat" w:cs="Cambria Math"/>
                <w:sz w:val="24"/>
                <w:szCs w:val="24"/>
                <w:lang w:val="hy-AM" w:eastAsia="ru-RU"/>
              </w:rPr>
              <w:t xml:space="preserve"> </w:t>
            </w:r>
            <w:r w:rsidRPr="002911B4">
              <w:rPr>
                <w:rFonts w:ascii="GHEA Grapalat" w:eastAsia="Times New Roman" w:hAnsi="GHEA Grapalat" w:cs="GHEA Grapalat"/>
                <w:sz w:val="24"/>
                <w:szCs w:val="24"/>
                <w:lang w:val="hy-AM" w:eastAsia="ru-RU"/>
              </w:rPr>
              <w:t>մասով</w:t>
            </w:r>
            <w:r w:rsidRPr="002911B4">
              <w:rPr>
                <w:rFonts w:ascii="GHEA Grapalat" w:eastAsia="Times New Roman" w:hAnsi="GHEA Grapalat" w:cs="Cambria Math"/>
                <w:sz w:val="24"/>
                <w:szCs w:val="24"/>
                <w:lang w:val="hy-AM" w:eastAsia="ru-RU"/>
              </w:rPr>
              <w:t xml:space="preserve"> նախատեսվում է, որ Օրենքով հարկեր վճարելու պարտականություն ունեցող, օրենքով սահմանված հարկային հաշվարկ չներկայացրած և հարկային մարմնի հաշվետվությունների ներկայացման էլեկտրոնային կառավարման համակարգի անձնական էջ չունեցող ֆիզիկական անձ հարկ վճարողների չվճարված հարկային պարտավորությունների գանձումը կարող է իրականացվել «Վարչարարության հիմունքների և վարչական վարույթի մասին» օրենքով սահմանված կարգով, ուստի այդ դեպքում կիրառելի են «Վարչակարարության հիմունքների և վարչական վարույթի մասին» օրենքի կարգավորումները և </w:t>
            </w:r>
            <w:r w:rsidR="002911B4" w:rsidRPr="002911B4">
              <w:rPr>
                <w:rFonts w:ascii="GHEA Grapalat" w:eastAsia="Times New Roman" w:hAnsi="GHEA Grapalat" w:cs="Cambria Math"/>
                <w:sz w:val="24"/>
                <w:szCs w:val="24"/>
                <w:lang w:val="hy-AM" w:eastAsia="ru-RU"/>
              </w:rPr>
              <w:t>Օրենսգրքում նման կարգավորումներ նախատեսելու կարիք չկա։</w:t>
            </w:r>
          </w:p>
          <w:p w:rsidR="002911B4" w:rsidRPr="002911B4" w:rsidRDefault="002911B4" w:rsidP="002911B4">
            <w:pPr>
              <w:tabs>
                <w:tab w:val="left" w:pos="-90"/>
              </w:tabs>
              <w:spacing w:line="360" w:lineRule="auto"/>
              <w:jc w:val="both"/>
              <w:rPr>
                <w:rFonts w:ascii="GHEA Grapalat" w:eastAsia="Times New Roman" w:hAnsi="GHEA Grapalat" w:cs="Cambria Math"/>
                <w:sz w:val="24"/>
                <w:szCs w:val="24"/>
                <w:lang w:val="hy-AM" w:eastAsia="ru-RU"/>
              </w:rPr>
            </w:pPr>
          </w:p>
          <w:p w:rsidR="002911B4" w:rsidRDefault="002911B4" w:rsidP="002911B4">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Ընդունվել է</w:t>
            </w:r>
          </w:p>
          <w:p w:rsidR="002911B4" w:rsidRDefault="002911B4" w:rsidP="002911B4">
            <w:pPr>
              <w:tabs>
                <w:tab w:val="left" w:pos="-90"/>
              </w:tabs>
              <w:spacing w:line="360" w:lineRule="auto"/>
              <w:jc w:val="both"/>
              <w:rPr>
                <w:rFonts w:ascii="GHEA Grapalat" w:hAnsi="GHEA Grapalat" w:cs="Sylfaen"/>
                <w:sz w:val="24"/>
                <w:szCs w:val="24"/>
                <w:lang w:val="hy-AM"/>
              </w:rPr>
            </w:pPr>
            <w:r w:rsidRPr="002911B4">
              <w:rPr>
                <w:rFonts w:ascii="GHEA Grapalat" w:hAnsi="GHEA Grapalat" w:cs="Sylfaen"/>
                <w:sz w:val="24"/>
                <w:szCs w:val="24"/>
                <w:lang w:val="hy-AM"/>
              </w:rPr>
              <w:t xml:space="preserve">Նախագծի 5-րդ </w:t>
            </w:r>
            <w:r w:rsidR="00E1108F">
              <w:rPr>
                <w:rFonts w:ascii="GHEA Grapalat" w:hAnsi="GHEA Grapalat" w:cs="Sylfaen"/>
                <w:sz w:val="24"/>
                <w:szCs w:val="24"/>
                <w:lang w:val="hy-AM"/>
              </w:rPr>
              <w:t>հոդվածը</w:t>
            </w:r>
            <w:r w:rsidRPr="002911B4">
              <w:rPr>
                <w:rFonts w:ascii="GHEA Grapalat" w:hAnsi="GHEA Grapalat" w:cs="Sylfaen"/>
                <w:sz w:val="24"/>
                <w:szCs w:val="24"/>
                <w:lang w:val="hy-AM"/>
              </w:rPr>
              <w:t xml:space="preserve"> (Օրենսգրքի 429-րդ հոդածի 1-ին նախադասությունը) խմբագրվել է։</w:t>
            </w: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rsidR="002911B4" w:rsidRPr="005754C0" w:rsidRDefault="002911B4" w:rsidP="002911B4">
            <w:pPr>
              <w:tabs>
                <w:tab w:val="left" w:pos="-90"/>
              </w:tabs>
              <w:spacing w:line="360" w:lineRule="auto"/>
              <w:jc w:val="center"/>
              <w:rPr>
                <w:rFonts w:ascii="GHEA Grapalat" w:hAnsi="GHEA Grapalat" w:cs="Sylfaen"/>
                <w:sz w:val="24"/>
                <w:szCs w:val="24"/>
                <w:lang w:val="hy-AM"/>
              </w:rPr>
            </w:pPr>
            <w:r w:rsidRPr="005754C0">
              <w:rPr>
                <w:rFonts w:ascii="GHEA Grapalat" w:hAnsi="GHEA Grapalat" w:cs="Sylfaen"/>
                <w:sz w:val="24"/>
                <w:szCs w:val="24"/>
                <w:lang w:val="hy-AM"/>
              </w:rPr>
              <w:t>Նախագիծը խմբագրվել է</w:t>
            </w:r>
            <w:r w:rsidR="000D62D7">
              <w:rPr>
                <w:rFonts w:ascii="GHEA Grapalat" w:hAnsi="GHEA Grapalat" w:cs="Sylfaen"/>
                <w:sz w:val="24"/>
                <w:szCs w:val="24"/>
                <w:lang w:val="hy-AM"/>
              </w:rPr>
              <w:t>։</w:t>
            </w: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rsidR="002911B4" w:rsidRPr="005754C0" w:rsidRDefault="002911B4" w:rsidP="002911B4">
            <w:pPr>
              <w:tabs>
                <w:tab w:val="left" w:pos="-90"/>
              </w:tabs>
              <w:spacing w:line="360" w:lineRule="auto"/>
              <w:jc w:val="center"/>
              <w:rPr>
                <w:rFonts w:ascii="GHEA Grapalat" w:hAnsi="GHEA Grapalat" w:cs="Sylfaen"/>
                <w:sz w:val="24"/>
                <w:szCs w:val="24"/>
                <w:lang w:val="hy-AM"/>
              </w:rPr>
            </w:pPr>
            <w:r w:rsidRPr="005754C0">
              <w:rPr>
                <w:rFonts w:ascii="GHEA Grapalat" w:hAnsi="GHEA Grapalat" w:cs="Sylfaen"/>
                <w:sz w:val="24"/>
                <w:szCs w:val="24"/>
                <w:lang w:val="hy-AM"/>
              </w:rPr>
              <w:t>Նախագիծը խմբագրվել է</w:t>
            </w:r>
            <w:r w:rsidR="000D62D7">
              <w:rPr>
                <w:rFonts w:ascii="GHEA Grapalat" w:hAnsi="GHEA Grapalat" w:cs="Sylfaen"/>
                <w:sz w:val="24"/>
                <w:szCs w:val="24"/>
                <w:lang w:val="hy-AM"/>
              </w:rPr>
              <w:t>։</w:t>
            </w: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rsidR="002911B4" w:rsidRPr="005754C0" w:rsidRDefault="002911B4" w:rsidP="002911B4">
            <w:pPr>
              <w:tabs>
                <w:tab w:val="left" w:pos="-90"/>
              </w:tabs>
              <w:spacing w:line="360" w:lineRule="auto"/>
              <w:jc w:val="center"/>
              <w:rPr>
                <w:rFonts w:ascii="GHEA Grapalat" w:hAnsi="GHEA Grapalat" w:cs="Sylfaen"/>
                <w:sz w:val="24"/>
                <w:szCs w:val="24"/>
                <w:lang w:val="hy-AM"/>
              </w:rPr>
            </w:pPr>
            <w:r w:rsidRPr="005754C0">
              <w:rPr>
                <w:rFonts w:ascii="GHEA Grapalat" w:hAnsi="GHEA Grapalat" w:cs="Sylfaen"/>
                <w:sz w:val="24"/>
                <w:szCs w:val="24"/>
                <w:lang w:val="hy-AM"/>
              </w:rPr>
              <w:t>Նախագիծը խմբագրվել է</w:t>
            </w:r>
            <w:r w:rsidR="000D62D7">
              <w:rPr>
                <w:rFonts w:ascii="GHEA Grapalat" w:hAnsi="GHEA Grapalat" w:cs="Sylfaen"/>
                <w:sz w:val="24"/>
                <w:szCs w:val="24"/>
                <w:lang w:val="hy-AM"/>
              </w:rPr>
              <w:t>։</w:t>
            </w: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both"/>
              <w:rPr>
                <w:rFonts w:ascii="GHEA Grapalat" w:hAnsi="GHEA Grapalat" w:cs="Sylfaen"/>
                <w:sz w:val="24"/>
                <w:szCs w:val="24"/>
                <w:lang w:val="hy-AM"/>
              </w:rPr>
            </w:pPr>
          </w:p>
          <w:p w:rsidR="002911B4" w:rsidRDefault="002911B4" w:rsidP="002911B4">
            <w:pPr>
              <w:tabs>
                <w:tab w:val="left" w:pos="-90"/>
              </w:tabs>
              <w:spacing w:line="360" w:lineRule="auto"/>
              <w:jc w:val="center"/>
              <w:rPr>
                <w:rFonts w:ascii="GHEA Grapalat" w:hAnsi="GHEA Grapalat" w:cs="Sylfaen"/>
                <w:b/>
                <w:sz w:val="24"/>
                <w:szCs w:val="24"/>
                <w:lang w:val="hy-AM"/>
              </w:rPr>
            </w:pPr>
            <w:r w:rsidRPr="002911B4">
              <w:rPr>
                <w:rFonts w:ascii="GHEA Grapalat" w:hAnsi="GHEA Grapalat" w:cs="Sylfaen"/>
                <w:b/>
                <w:sz w:val="24"/>
                <w:szCs w:val="24"/>
                <w:lang w:val="hy-AM"/>
              </w:rPr>
              <w:lastRenderedPageBreak/>
              <w:t>Չի ընդունվել</w:t>
            </w:r>
          </w:p>
          <w:p w:rsidR="002911B4" w:rsidRDefault="002911B4" w:rsidP="002911B4">
            <w:pPr>
              <w:tabs>
                <w:tab w:val="left" w:pos="-90"/>
              </w:tabs>
              <w:spacing w:line="360" w:lineRule="auto"/>
              <w:jc w:val="both"/>
              <w:rPr>
                <w:rFonts w:ascii="GHEA Grapalat" w:hAnsi="GHEA Grapalat" w:cs="Sylfaen"/>
                <w:sz w:val="24"/>
                <w:szCs w:val="24"/>
                <w:lang w:val="hy-AM"/>
              </w:rPr>
            </w:pPr>
            <w:r w:rsidRPr="002911B4">
              <w:rPr>
                <w:rFonts w:ascii="GHEA Grapalat" w:hAnsi="GHEA Grapalat" w:cs="Sylfaen"/>
                <w:sz w:val="24"/>
                <w:szCs w:val="24"/>
                <w:lang w:val="hy-AM"/>
              </w:rPr>
              <w:t xml:space="preserve">Նախատեսված կարգավորումները համապատասխանում </w:t>
            </w:r>
            <w:r w:rsidR="00E1108F">
              <w:rPr>
                <w:rFonts w:ascii="GHEA Grapalat" w:hAnsi="GHEA Grapalat" w:cs="Sylfaen"/>
                <w:sz w:val="24"/>
                <w:szCs w:val="24"/>
                <w:lang w:val="hy-AM"/>
              </w:rPr>
              <w:t>են</w:t>
            </w:r>
            <w:r w:rsidRPr="002911B4">
              <w:rPr>
                <w:rFonts w:ascii="GHEA Grapalat" w:hAnsi="GHEA Grapalat" w:cs="Sylfaen"/>
                <w:sz w:val="24"/>
                <w:szCs w:val="24"/>
                <w:lang w:val="hy-AM"/>
              </w:rPr>
              <w:t xml:space="preserve"> Օրենսգրքի կանոնակարգումներին։</w:t>
            </w:r>
          </w:p>
          <w:p w:rsidR="002911B4" w:rsidRDefault="002911B4" w:rsidP="002911B4">
            <w:pPr>
              <w:tabs>
                <w:tab w:val="left" w:pos="-90"/>
              </w:tabs>
              <w:spacing w:line="360" w:lineRule="auto"/>
              <w:jc w:val="center"/>
              <w:rPr>
                <w:rFonts w:ascii="GHEA Grapalat" w:hAnsi="GHEA Grapalat" w:cs="Sylfaen"/>
                <w:b/>
                <w:sz w:val="24"/>
                <w:szCs w:val="24"/>
                <w:lang w:val="hy-AM"/>
              </w:rPr>
            </w:pPr>
            <w:r w:rsidRPr="002911B4">
              <w:rPr>
                <w:rFonts w:ascii="GHEA Grapalat" w:hAnsi="GHEA Grapalat" w:cs="Sylfaen"/>
                <w:b/>
                <w:sz w:val="24"/>
                <w:szCs w:val="24"/>
                <w:lang w:val="hy-AM"/>
              </w:rPr>
              <w:t>Չի ընդունվել</w:t>
            </w:r>
          </w:p>
          <w:p w:rsidR="00600E44" w:rsidRPr="000D62D7" w:rsidRDefault="002911B4" w:rsidP="000D62D7">
            <w:pPr>
              <w:tabs>
                <w:tab w:val="left" w:pos="-90"/>
              </w:tabs>
              <w:spacing w:line="360" w:lineRule="auto"/>
              <w:jc w:val="both"/>
              <w:rPr>
                <w:rFonts w:ascii="GHEA Grapalat" w:hAnsi="GHEA Grapalat" w:cs="Sylfaen"/>
                <w:sz w:val="24"/>
                <w:szCs w:val="24"/>
                <w:lang w:val="hy-AM"/>
              </w:rPr>
            </w:pPr>
            <w:r w:rsidRPr="002911B4">
              <w:rPr>
                <w:rFonts w:ascii="GHEA Grapalat" w:hAnsi="GHEA Grapalat" w:cs="Sylfaen"/>
                <w:sz w:val="24"/>
                <w:szCs w:val="24"/>
                <w:lang w:val="hy-AM"/>
              </w:rPr>
              <w:t xml:space="preserve">Նախատեսված կարգավորումները համապատասխանում </w:t>
            </w:r>
            <w:r w:rsidR="00E1108F">
              <w:rPr>
                <w:rFonts w:ascii="GHEA Grapalat" w:hAnsi="GHEA Grapalat" w:cs="Sylfaen"/>
                <w:sz w:val="24"/>
                <w:szCs w:val="24"/>
                <w:lang w:val="hy-AM"/>
              </w:rPr>
              <w:t>են</w:t>
            </w:r>
            <w:r w:rsidRPr="002911B4">
              <w:rPr>
                <w:rFonts w:ascii="GHEA Grapalat" w:hAnsi="GHEA Grapalat" w:cs="Sylfaen"/>
                <w:sz w:val="24"/>
                <w:szCs w:val="24"/>
                <w:lang w:val="hy-AM"/>
              </w:rPr>
              <w:t xml:space="preserve"> Օրենսգրքի կանոնակարգումներին։</w:t>
            </w:r>
          </w:p>
        </w:tc>
      </w:tr>
      <w:tr w:rsidR="00F03498" w:rsidRPr="006D204E" w:rsidTr="000F4D6F">
        <w:trPr>
          <w:trHeight w:val="282"/>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F03498" w:rsidRPr="00F03498" w:rsidRDefault="00F03498" w:rsidP="0074630E">
            <w:pPr>
              <w:tabs>
                <w:tab w:val="left" w:pos="-90"/>
              </w:tabs>
              <w:spacing w:line="360" w:lineRule="auto"/>
              <w:jc w:val="center"/>
              <w:rPr>
                <w:rFonts w:ascii="GHEA Grapalat" w:hAnsi="GHEA Grapalat" w:cs="Sylfaen"/>
                <w:sz w:val="24"/>
                <w:szCs w:val="24"/>
                <w:lang w:val="hy-AM"/>
              </w:rPr>
            </w:pPr>
            <w:r w:rsidRPr="00F03498">
              <w:rPr>
                <w:rFonts w:ascii="GHEA Grapalat" w:hAnsi="GHEA Grapalat" w:cs="Sylfaen"/>
                <w:sz w:val="24"/>
                <w:szCs w:val="24"/>
                <w:lang w:val="hy-AM"/>
              </w:rPr>
              <w:lastRenderedPageBreak/>
              <w:t>5</w:t>
            </w:r>
            <w:r w:rsidRPr="00F03498">
              <w:rPr>
                <w:rFonts w:ascii="Cambria Math" w:hAnsi="Cambria Math" w:cs="Cambria Math"/>
                <w:sz w:val="24"/>
                <w:szCs w:val="24"/>
                <w:lang w:val="hy-AM"/>
              </w:rPr>
              <w:t>․</w:t>
            </w:r>
            <w:r w:rsidRPr="00F03498">
              <w:rPr>
                <w:rFonts w:ascii="GHEA Grapalat" w:hAnsi="GHEA Grapalat" w:cs="Sylfaen"/>
                <w:sz w:val="24"/>
                <w:szCs w:val="24"/>
                <w:lang w:val="hy-AM"/>
              </w:rPr>
              <w:t xml:space="preserve"> ՀՀ </w:t>
            </w:r>
            <w:r w:rsidR="0074630E">
              <w:rPr>
                <w:rFonts w:ascii="GHEA Grapalat" w:hAnsi="GHEA Grapalat" w:cs="Sylfaen"/>
                <w:sz w:val="24"/>
                <w:szCs w:val="24"/>
                <w:lang w:val="hy-AM"/>
              </w:rPr>
              <w:t>մարդու իրավունքների պաշտպան</w:t>
            </w: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F03498" w:rsidRPr="00F03498" w:rsidRDefault="0074630E" w:rsidP="00C37B5F">
            <w:pPr>
              <w:tabs>
                <w:tab w:val="left" w:pos="-90"/>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 xml:space="preserve"> </w:t>
            </w:r>
          </w:p>
        </w:tc>
      </w:tr>
      <w:tr w:rsidR="00F03498" w:rsidRPr="006D204E" w:rsidTr="000F4D6F">
        <w:trPr>
          <w:trHeight w:val="281"/>
          <w:tblCellSpacing w:w="0" w:type="dxa"/>
        </w:trPr>
        <w:tc>
          <w:tcPr>
            <w:tcW w:w="11332" w:type="dxa"/>
            <w:gridSpan w:val="5"/>
            <w:vMerge/>
            <w:tcBorders>
              <w:left w:val="outset" w:sz="6" w:space="0" w:color="auto"/>
              <w:bottom w:val="outset" w:sz="6" w:space="0" w:color="auto"/>
              <w:right w:val="outset" w:sz="6" w:space="0" w:color="auto"/>
            </w:tcBorders>
            <w:shd w:val="clear" w:color="auto" w:fill="A6A6A6" w:themeFill="background1" w:themeFillShade="A6"/>
          </w:tcPr>
          <w:p w:rsidR="00F03498" w:rsidRDefault="00F03498" w:rsidP="00C37B5F">
            <w:pPr>
              <w:tabs>
                <w:tab w:val="left" w:pos="-90"/>
              </w:tabs>
              <w:spacing w:line="360" w:lineRule="auto"/>
              <w:jc w:val="center"/>
              <w:rPr>
                <w:rFonts w:ascii="GHEA Grapalat" w:hAnsi="GHEA Grapalat" w:cs="Sylfaen"/>
                <w:b/>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F03498" w:rsidRPr="00F03498" w:rsidRDefault="0074630E" w:rsidP="00C37B5F">
            <w:pPr>
              <w:tabs>
                <w:tab w:val="left" w:pos="-90"/>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 xml:space="preserve"> </w:t>
            </w:r>
          </w:p>
        </w:tc>
      </w:tr>
      <w:tr w:rsidR="00F03498" w:rsidRPr="00CC3EB0" w:rsidTr="000F4D6F">
        <w:trPr>
          <w:trHeight w:val="281"/>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03498" w:rsidRDefault="00F03498" w:rsidP="00EC62FE">
            <w:pPr>
              <w:tabs>
                <w:tab w:val="left" w:pos="9360"/>
              </w:tabs>
              <w:spacing w:after="0" w:line="360" w:lineRule="auto"/>
              <w:ind w:left="67" w:right="75" w:firstLine="360"/>
              <w:jc w:val="both"/>
              <w:rPr>
                <w:rFonts w:ascii="GHEA Grapalat" w:eastAsia="Calibri" w:hAnsi="GHEA Grapalat" w:cs="Sylfaen"/>
                <w:color w:val="00000A"/>
                <w:sz w:val="24"/>
                <w:szCs w:val="24"/>
                <w:lang w:val="hy-AM"/>
              </w:rPr>
            </w:pPr>
            <w:r w:rsidRPr="00F03498">
              <w:rPr>
                <w:rFonts w:ascii="GHEA Grapalat" w:eastAsia="Calibri" w:hAnsi="GHEA Grapalat" w:cs="Times New Roman"/>
                <w:color w:val="000000"/>
                <w:sz w:val="24"/>
                <w:szCs w:val="24"/>
                <w:shd w:val="clear" w:color="auto" w:fill="FFFFFF"/>
                <w:lang w:val="hy-AM"/>
              </w:rPr>
              <w:lastRenderedPageBreak/>
              <w:t xml:space="preserve"> </w:t>
            </w:r>
            <w:r w:rsidR="00CC3EB0" w:rsidRPr="00ED715E">
              <w:rPr>
                <w:rFonts w:ascii="GHEA Grapalat" w:eastAsia="Calibri" w:hAnsi="GHEA Grapalat" w:cs="Sylfaen"/>
                <w:color w:val="00000A"/>
                <w:sz w:val="24"/>
                <w:szCs w:val="24"/>
                <w:lang w:val="hy-AM"/>
              </w:rPr>
              <w:t>21.02.2023թ.-ի թիվ</w:t>
            </w:r>
            <w:r w:rsidR="00CC3EB0" w:rsidRPr="00CC3EB0">
              <w:rPr>
                <w:rFonts w:ascii="GHEA Grapalat" w:hAnsi="GHEA Grapalat"/>
                <w:sz w:val="24"/>
                <w:szCs w:val="24"/>
                <w:lang w:val="hy-AM"/>
              </w:rPr>
              <w:t xml:space="preserve"> </w:t>
            </w:r>
            <w:r w:rsidR="00CC3EB0" w:rsidRPr="00CC3EB0">
              <w:rPr>
                <w:rFonts w:ascii="GHEA Grapalat" w:eastAsia="Calibri" w:hAnsi="GHEA Grapalat" w:cs="Sylfaen"/>
                <w:bCs/>
                <w:iCs/>
                <w:sz w:val="24"/>
                <w:szCs w:val="24"/>
                <w:lang w:val="hy-AM"/>
              </w:rPr>
              <w:t xml:space="preserve">01/11-1/10688-2023 </w:t>
            </w:r>
            <w:r w:rsidR="00CC3EB0" w:rsidRPr="00ED715E">
              <w:rPr>
                <w:rFonts w:ascii="GHEA Grapalat" w:eastAsia="Calibri" w:hAnsi="GHEA Grapalat" w:cs="Sylfaen"/>
                <w:color w:val="00000A"/>
                <w:sz w:val="24"/>
                <w:szCs w:val="24"/>
                <w:lang w:val="hy-AM"/>
              </w:rPr>
              <w:t xml:space="preserve">գրությամբ նախագիծն ուղարկվել է կարծիքի, սակայն սահմանված ժամկետում </w:t>
            </w:r>
            <w:r w:rsidR="00CC3EB0" w:rsidRPr="00CC3EB0">
              <w:rPr>
                <w:rFonts w:ascii="GHEA Grapalat" w:hAnsi="GHEA Grapalat"/>
                <w:sz w:val="24"/>
                <w:szCs w:val="24"/>
                <w:lang w:val="hy-AM"/>
              </w:rPr>
              <w:t xml:space="preserve"> </w:t>
            </w:r>
            <w:r w:rsidR="00CC3EB0" w:rsidRPr="00ED715E">
              <w:rPr>
                <w:rFonts w:ascii="GHEA Grapalat" w:eastAsia="Calibri" w:hAnsi="GHEA Grapalat" w:cs="Sylfaen"/>
                <w:color w:val="00000A"/>
                <w:sz w:val="24"/>
                <w:szCs w:val="24"/>
                <w:lang w:val="hy-AM"/>
              </w:rPr>
              <w:t>նախագծի վերաբերյալ կարծիք (եզրակացություն) չի ստացվել:</w:t>
            </w:r>
          </w:p>
          <w:p w:rsidR="00E92E78" w:rsidRDefault="00E92E78" w:rsidP="00E92E78">
            <w:pPr>
              <w:tabs>
                <w:tab w:val="left" w:pos="9360"/>
              </w:tabs>
              <w:spacing w:after="0" w:line="360" w:lineRule="auto"/>
              <w:ind w:right="75"/>
              <w:jc w:val="both"/>
              <w:rPr>
                <w:rFonts w:ascii="GHEA Grapalat" w:eastAsia="Calibri" w:hAnsi="GHEA Grapalat" w:cs="Sylfaen"/>
                <w:color w:val="00000A"/>
                <w:sz w:val="24"/>
                <w:szCs w:val="24"/>
                <w:lang w:val="hy-AM"/>
              </w:rPr>
            </w:pPr>
          </w:p>
          <w:p w:rsidR="00E92E78" w:rsidRDefault="00E92E78" w:rsidP="00EC62FE">
            <w:pPr>
              <w:tabs>
                <w:tab w:val="left" w:pos="9360"/>
              </w:tabs>
              <w:spacing w:after="0" w:line="360" w:lineRule="auto"/>
              <w:ind w:left="67" w:right="75" w:firstLine="360"/>
              <w:jc w:val="both"/>
              <w:rPr>
                <w:rFonts w:ascii="GHEA Grapalat" w:eastAsia="Calibri" w:hAnsi="GHEA Grapalat" w:cs="Sylfaen"/>
                <w:color w:val="00000A"/>
                <w:sz w:val="24"/>
                <w:szCs w:val="24"/>
                <w:lang w:val="hy-AM"/>
              </w:rPr>
            </w:pPr>
          </w:p>
          <w:p w:rsidR="00E92E78" w:rsidRPr="006E2B7A" w:rsidRDefault="00E92E78" w:rsidP="00EC62FE">
            <w:pPr>
              <w:tabs>
                <w:tab w:val="left" w:pos="9360"/>
              </w:tabs>
              <w:spacing w:after="0" w:line="360" w:lineRule="auto"/>
              <w:ind w:left="67" w:right="75" w:firstLine="360"/>
              <w:jc w:val="both"/>
              <w:rPr>
                <w:rFonts w:ascii="GHEA Grapalat" w:eastAsia="Calibri" w:hAnsi="GHEA Grapalat" w:cs="Times New Roman"/>
                <w:color w:val="000000"/>
                <w:sz w:val="24"/>
                <w:szCs w:val="24"/>
                <w:shd w:val="clear" w:color="auto" w:fill="FFFFFF"/>
                <w:lang w:val="hy-AM"/>
              </w:rPr>
            </w:pPr>
          </w:p>
        </w:tc>
        <w:tc>
          <w:tcPr>
            <w:tcW w:w="6930" w:type="dxa"/>
            <w:gridSpan w:val="6"/>
            <w:tcBorders>
              <w:top w:val="outset" w:sz="6" w:space="0" w:color="auto"/>
              <w:left w:val="outset" w:sz="6" w:space="0" w:color="auto"/>
              <w:bottom w:val="outset" w:sz="6" w:space="0" w:color="auto"/>
              <w:right w:val="outset" w:sz="6" w:space="0" w:color="auto"/>
            </w:tcBorders>
            <w:shd w:val="clear" w:color="auto" w:fill="FFFFFF"/>
          </w:tcPr>
          <w:p w:rsidR="00190212" w:rsidRPr="0074630E" w:rsidRDefault="0074630E" w:rsidP="0074630E">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 </w:t>
            </w:r>
          </w:p>
        </w:tc>
      </w:tr>
      <w:tr w:rsidR="001B31E2" w:rsidRPr="00CC3EB0" w:rsidTr="000F4D6F">
        <w:trPr>
          <w:trHeight w:val="242"/>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1B31E2" w:rsidRPr="001B31E2" w:rsidRDefault="001B31E2" w:rsidP="0074630E">
            <w:pPr>
              <w:tabs>
                <w:tab w:val="left" w:pos="-90"/>
              </w:tabs>
              <w:spacing w:line="360" w:lineRule="auto"/>
              <w:jc w:val="center"/>
              <w:rPr>
                <w:rFonts w:ascii="GHEA Grapalat" w:hAnsi="GHEA Grapalat" w:cs="Sylfaen"/>
                <w:sz w:val="24"/>
                <w:szCs w:val="24"/>
                <w:lang w:val="hy-AM"/>
              </w:rPr>
            </w:pPr>
            <w:r w:rsidRPr="001B31E2">
              <w:rPr>
                <w:rFonts w:ascii="GHEA Grapalat" w:hAnsi="GHEA Grapalat" w:cs="Sylfaen"/>
                <w:sz w:val="24"/>
                <w:szCs w:val="24"/>
              </w:rPr>
              <w:t xml:space="preserve">6. </w:t>
            </w:r>
            <w:r w:rsidRPr="001B31E2">
              <w:rPr>
                <w:rFonts w:ascii="GHEA Grapalat" w:hAnsi="GHEA Grapalat" w:cs="Sylfaen"/>
                <w:sz w:val="24"/>
                <w:szCs w:val="24"/>
                <w:lang w:val="hy-AM"/>
              </w:rPr>
              <w:t>ՀՀ արդարադատության նախարարություն</w:t>
            </w: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1B31E2" w:rsidRPr="001B31E2" w:rsidRDefault="001B31E2" w:rsidP="0074630E">
            <w:pPr>
              <w:tabs>
                <w:tab w:val="left" w:pos="-90"/>
              </w:tabs>
              <w:spacing w:line="360" w:lineRule="auto"/>
              <w:jc w:val="center"/>
              <w:rPr>
                <w:rFonts w:ascii="GHEA Grapalat" w:hAnsi="GHEA Grapalat" w:cs="Sylfaen"/>
                <w:sz w:val="24"/>
                <w:szCs w:val="24"/>
                <w:lang w:val="hy-AM"/>
              </w:rPr>
            </w:pPr>
            <w:r w:rsidRPr="001B31E2">
              <w:rPr>
                <w:rFonts w:ascii="GHEA Grapalat" w:hAnsi="GHEA Grapalat" w:cs="Sylfaen"/>
                <w:sz w:val="24"/>
                <w:szCs w:val="24"/>
                <w:lang w:val="hy-AM"/>
              </w:rPr>
              <w:t>30</w:t>
            </w:r>
            <w:r w:rsidRPr="001B31E2">
              <w:rPr>
                <w:rFonts w:ascii="Cambria Math" w:hAnsi="Cambria Math" w:cs="Cambria Math"/>
                <w:sz w:val="24"/>
                <w:szCs w:val="24"/>
                <w:lang w:val="hy-AM"/>
              </w:rPr>
              <w:t>․</w:t>
            </w:r>
            <w:r w:rsidRPr="001B31E2">
              <w:rPr>
                <w:rFonts w:ascii="GHEA Grapalat" w:hAnsi="GHEA Grapalat" w:cs="Sylfaen"/>
                <w:sz w:val="24"/>
                <w:szCs w:val="24"/>
                <w:lang w:val="hy-AM"/>
              </w:rPr>
              <w:t>05</w:t>
            </w:r>
            <w:r w:rsidRPr="001B31E2">
              <w:rPr>
                <w:rFonts w:ascii="Cambria Math" w:hAnsi="Cambria Math" w:cs="Cambria Math"/>
                <w:sz w:val="24"/>
                <w:szCs w:val="24"/>
                <w:lang w:val="hy-AM"/>
              </w:rPr>
              <w:t>․</w:t>
            </w:r>
            <w:r w:rsidRPr="001B31E2">
              <w:rPr>
                <w:rFonts w:ascii="GHEA Grapalat" w:hAnsi="GHEA Grapalat" w:cs="Sylfaen"/>
                <w:sz w:val="24"/>
                <w:szCs w:val="24"/>
                <w:lang w:val="hy-AM"/>
              </w:rPr>
              <w:t>2023թ</w:t>
            </w:r>
            <w:r w:rsidRPr="001B31E2">
              <w:rPr>
                <w:rFonts w:ascii="Cambria Math" w:hAnsi="Cambria Math" w:cs="Cambria Math"/>
                <w:sz w:val="24"/>
                <w:szCs w:val="24"/>
                <w:lang w:val="hy-AM"/>
              </w:rPr>
              <w:t>․</w:t>
            </w:r>
          </w:p>
        </w:tc>
      </w:tr>
      <w:tr w:rsidR="001B31E2" w:rsidRPr="00CC3EB0" w:rsidTr="000F4D6F">
        <w:trPr>
          <w:trHeight w:val="242"/>
          <w:tblCellSpacing w:w="0" w:type="dxa"/>
        </w:trPr>
        <w:tc>
          <w:tcPr>
            <w:tcW w:w="11332" w:type="dxa"/>
            <w:gridSpan w:val="5"/>
            <w:vMerge/>
            <w:tcBorders>
              <w:left w:val="outset" w:sz="6" w:space="0" w:color="auto"/>
              <w:bottom w:val="outset" w:sz="6" w:space="0" w:color="auto"/>
              <w:right w:val="outset" w:sz="6" w:space="0" w:color="auto"/>
            </w:tcBorders>
            <w:shd w:val="clear" w:color="auto" w:fill="A6A6A6" w:themeFill="background1" w:themeFillShade="A6"/>
          </w:tcPr>
          <w:p w:rsidR="001B31E2" w:rsidRDefault="001B31E2" w:rsidP="0074630E">
            <w:pPr>
              <w:tabs>
                <w:tab w:val="left" w:pos="-90"/>
              </w:tabs>
              <w:spacing w:line="360" w:lineRule="auto"/>
              <w:jc w:val="center"/>
              <w:rPr>
                <w:rFonts w:ascii="GHEA Grapalat" w:hAnsi="GHEA Grapalat" w:cs="Sylfaen"/>
                <w:b/>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1B31E2" w:rsidRPr="001B31E2" w:rsidRDefault="001B31E2" w:rsidP="0074630E">
            <w:pPr>
              <w:tabs>
                <w:tab w:val="left" w:pos="-90"/>
              </w:tabs>
              <w:spacing w:line="360" w:lineRule="auto"/>
              <w:jc w:val="center"/>
              <w:rPr>
                <w:rFonts w:ascii="GHEA Grapalat" w:hAnsi="GHEA Grapalat" w:cs="Sylfaen"/>
                <w:sz w:val="24"/>
                <w:szCs w:val="24"/>
                <w:lang w:val="hy-AM"/>
              </w:rPr>
            </w:pPr>
            <w:r w:rsidRPr="001B31E2">
              <w:rPr>
                <w:rFonts w:ascii="GHEA Grapalat" w:hAnsi="GHEA Grapalat" w:cs="Sylfaen"/>
                <w:sz w:val="24"/>
                <w:szCs w:val="24"/>
                <w:lang w:val="hy-AM"/>
              </w:rPr>
              <w:t>/27.2/27089-2023</w:t>
            </w:r>
          </w:p>
        </w:tc>
      </w:tr>
      <w:tr w:rsidR="001B31E2" w:rsidRPr="0016686B" w:rsidTr="000F4D6F">
        <w:trPr>
          <w:trHeight w:val="768"/>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1B31E2" w:rsidRPr="001B31E2" w:rsidRDefault="001B31E2" w:rsidP="001B31E2">
            <w:pPr>
              <w:spacing w:after="0" w:line="360" w:lineRule="auto"/>
              <w:ind w:left="67" w:right="75" w:firstLine="450"/>
              <w:jc w:val="both"/>
              <w:rPr>
                <w:rFonts w:ascii="GHEA Grapalat" w:eastAsia="Constantia" w:hAnsi="GHEA Grapalat" w:cs="Times New Roman"/>
                <w:sz w:val="24"/>
                <w:szCs w:val="24"/>
                <w:lang w:val="hy-AM"/>
              </w:rPr>
            </w:pPr>
            <w:r w:rsidRPr="001B31E2">
              <w:rPr>
                <w:rFonts w:ascii="GHEA Grapalat" w:eastAsia="Constantia" w:hAnsi="GHEA Grapalat" w:cs="Sylfaen"/>
                <w:bCs/>
                <w:color w:val="000000"/>
                <w:sz w:val="24"/>
                <w:szCs w:val="24"/>
              </w:rPr>
              <w:tab/>
            </w:r>
            <w:r w:rsidRPr="001B31E2">
              <w:rPr>
                <w:rFonts w:ascii="GHEA Grapalat" w:eastAsia="Constantia" w:hAnsi="GHEA Grapalat" w:cs="Sylfaen"/>
                <w:b/>
                <w:iCs/>
                <w:color w:val="000000"/>
                <w:sz w:val="24"/>
                <w:szCs w:val="24"/>
                <w:lang w:val="hy-AM"/>
              </w:rPr>
              <w:t xml:space="preserve">«Հայաստանի Հանրապետության հարկային օրենսգրքում </w:t>
            </w:r>
            <w:r w:rsidRPr="001B31E2">
              <w:rPr>
                <w:rFonts w:ascii="GHEA Grapalat" w:eastAsia="GHEA Grapalat" w:hAnsi="GHEA Grapalat" w:cs="GHEA Grapalat"/>
                <w:b/>
                <w:color w:val="000000"/>
                <w:sz w:val="24"/>
                <w:szCs w:val="24"/>
                <w:lang w:val="hy-AM"/>
              </w:rPr>
              <w:t xml:space="preserve">(այսուհետ՝ </w:t>
            </w:r>
            <w:r w:rsidRPr="001B31E2">
              <w:rPr>
                <w:rFonts w:ascii="GHEA Grapalat" w:eastAsia="GHEA Grapalat" w:hAnsi="GHEA Grapalat" w:cs="GHEA Grapalat"/>
                <w:b/>
                <w:color w:val="000000"/>
                <w:sz w:val="24"/>
                <w:szCs w:val="24"/>
              </w:rPr>
              <w:t>Օրենսգիրք</w:t>
            </w:r>
            <w:r w:rsidRPr="001B31E2">
              <w:rPr>
                <w:rFonts w:ascii="GHEA Grapalat" w:eastAsia="GHEA Grapalat" w:hAnsi="GHEA Grapalat" w:cs="GHEA Grapalat"/>
                <w:b/>
                <w:color w:val="000000"/>
                <w:sz w:val="24"/>
                <w:szCs w:val="24"/>
                <w:lang w:val="hy-AM"/>
              </w:rPr>
              <w:t>)</w:t>
            </w:r>
            <w:r w:rsidRPr="001B31E2">
              <w:rPr>
                <w:rFonts w:ascii="GHEA Grapalat" w:eastAsia="Constantia" w:hAnsi="GHEA Grapalat" w:cs="Times New Roman"/>
                <w:b/>
                <w:bCs/>
                <w:color w:val="000000"/>
                <w:sz w:val="24"/>
                <w:szCs w:val="24"/>
                <w:lang w:val="hy-AM"/>
              </w:rPr>
              <w:t xml:space="preserve"> </w:t>
            </w:r>
            <w:r w:rsidRPr="001B31E2">
              <w:rPr>
                <w:rFonts w:ascii="GHEA Grapalat" w:eastAsia="Constantia" w:hAnsi="GHEA Grapalat" w:cs="Sylfaen"/>
                <w:b/>
                <w:iCs/>
                <w:color w:val="000000"/>
                <w:sz w:val="24"/>
                <w:szCs w:val="24"/>
                <w:lang w:val="hy-AM"/>
              </w:rPr>
              <w:t>փոփոխություններ և լրացումներ կատարելու մասին</w:t>
            </w:r>
            <w:r w:rsidRPr="001B31E2">
              <w:rPr>
                <w:rFonts w:ascii="GHEA Grapalat" w:eastAsia="Constantia" w:hAnsi="GHEA Grapalat" w:cs="Times New Roman"/>
                <w:b/>
                <w:color w:val="000000"/>
                <w:sz w:val="24"/>
                <w:szCs w:val="24"/>
              </w:rPr>
              <w:t xml:space="preserve"> օրենքի</w:t>
            </w:r>
            <w:r w:rsidRPr="001B31E2">
              <w:rPr>
                <w:rFonts w:ascii="GHEA Grapalat" w:eastAsia="Constantia" w:hAnsi="GHEA Grapalat" w:cs="Times New Roman"/>
                <w:b/>
                <w:color w:val="000000"/>
                <w:sz w:val="24"/>
                <w:szCs w:val="24"/>
                <w:lang w:val="hy-AM"/>
              </w:rPr>
              <w:t xml:space="preserve"> նախագծի</w:t>
            </w:r>
            <w:r w:rsidRPr="001B31E2">
              <w:rPr>
                <w:rFonts w:ascii="GHEA Grapalat" w:eastAsia="Constantia" w:hAnsi="GHEA Grapalat" w:cs="Times New Roman"/>
                <w:b/>
                <w:color w:val="000000"/>
                <w:sz w:val="24"/>
                <w:szCs w:val="24"/>
              </w:rPr>
              <w:t xml:space="preserve"> </w:t>
            </w:r>
            <w:r w:rsidRPr="001B31E2">
              <w:rPr>
                <w:rFonts w:ascii="GHEA Grapalat" w:eastAsia="GHEA Grapalat" w:hAnsi="GHEA Grapalat" w:cs="GHEA Grapalat"/>
                <w:b/>
                <w:color w:val="000000"/>
                <w:sz w:val="24"/>
                <w:szCs w:val="24"/>
                <w:lang w:val="hy-AM"/>
              </w:rPr>
              <w:t>(այսուհետ՝ Նախագիծ)</w:t>
            </w:r>
            <w:r w:rsidRPr="001B31E2">
              <w:rPr>
                <w:rFonts w:ascii="GHEA Grapalat" w:eastAsia="Constantia" w:hAnsi="GHEA Grapalat" w:cs="Times New Roman"/>
                <w:b/>
                <w:bCs/>
                <w:color w:val="000000"/>
                <w:sz w:val="24"/>
                <w:szCs w:val="24"/>
                <w:lang w:val="hy-AM"/>
              </w:rPr>
              <w:t xml:space="preserve"> </w:t>
            </w:r>
            <w:r w:rsidRPr="001B31E2">
              <w:rPr>
                <w:rFonts w:ascii="GHEA Grapalat" w:eastAsia="Constantia" w:hAnsi="GHEA Grapalat" w:cs="Times New Roman"/>
                <w:b/>
                <w:color w:val="000000"/>
                <w:sz w:val="24"/>
                <w:szCs w:val="24"/>
                <w:lang w:val="hy-AM"/>
              </w:rPr>
              <w:t>վերաբերյալ</w:t>
            </w:r>
            <w:r w:rsidRPr="001B31E2">
              <w:rPr>
                <w:rFonts w:ascii="GHEA Grapalat" w:eastAsia="Constantia" w:hAnsi="GHEA Grapalat" w:cs="Times New Roman"/>
                <w:b/>
                <w:color w:val="000000"/>
                <w:sz w:val="24"/>
                <w:szCs w:val="24"/>
              </w:rPr>
              <w:t xml:space="preserve"> հայտնում ենք հետևյալը.</w:t>
            </w:r>
            <w:r w:rsidRPr="001B31E2">
              <w:rPr>
                <w:rFonts w:ascii="GHEA Grapalat" w:eastAsia="Constantia" w:hAnsi="GHEA Grapalat" w:cs="Sylfaen"/>
                <w:bCs/>
                <w:color w:val="000000"/>
                <w:sz w:val="24"/>
                <w:szCs w:val="24"/>
              </w:rPr>
              <w:tab/>
            </w:r>
            <w:r w:rsidRPr="001B31E2">
              <w:rPr>
                <w:rFonts w:ascii="GHEA Grapalat" w:eastAsia="Constantia" w:hAnsi="GHEA Grapalat" w:cs="Sylfaen"/>
                <w:bCs/>
                <w:color w:val="000000"/>
                <w:sz w:val="24"/>
                <w:szCs w:val="24"/>
              </w:rPr>
              <w:tab/>
            </w:r>
            <w:r w:rsidRPr="001B31E2">
              <w:rPr>
                <w:rFonts w:ascii="GHEA Grapalat" w:eastAsia="Constantia" w:hAnsi="GHEA Grapalat" w:cs="Sylfaen"/>
                <w:bCs/>
                <w:color w:val="000000"/>
                <w:sz w:val="24"/>
                <w:szCs w:val="24"/>
              </w:rPr>
              <w:tab/>
            </w:r>
            <w:r w:rsidRPr="001B31E2">
              <w:rPr>
                <w:rFonts w:ascii="GHEA Grapalat" w:eastAsia="Times New Roman" w:hAnsi="GHEA Grapalat" w:cs="Arian AMU"/>
                <w:color w:val="000000"/>
                <w:sz w:val="24"/>
                <w:szCs w:val="24"/>
              </w:rPr>
              <w:t>1</w:t>
            </w:r>
            <w:r w:rsidRPr="001B31E2">
              <w:rPr>
                <w:rFonts w:ascii="GHEA Grapalat" w:eastAsia="Times New Roman" w:hAnsi="GHEA Grapalat" w:cs="Arian AMU"/>
                <w:color w:val="000000"/>
                <w:sz w:val="24"/>
                <w:szCs w:val="24"/>
                <w:lang w:val="hy-AM"/>
              </w:rPr>
              <w:t>.</w:t>
            </w:r>
            <w:r w:rsidRPr="001B31E2">
              <w:rPr>
                <w:rFonts w:ascii="GHEA Grapalat" w:eastAsia="Constantia" w:hAnsi="GHEA Grapalat" w:cs="Times New Roman"/>
                <w:color w:val="000000"/>
                <w:sz w:val="24"/>
                <w:szCs w:val="24"/>
                <w:lang w:val="hy-AM"/>
              </w:rPr>
              <w:t xml:space="preserve"> Նախագծի 4-րդ հոդվածի 3-րդ կետով նախատեսվում է, որ (….)</w:t>
            </w:r>
            <w:r w:rsidRPr="001B31E2">
              <w:rPr>
                <w:rFonts w:ascii="GHEA Grapalat" w:eastAsia="Constantia" w:hAnsi="GHEA Grapalat" w:cs="Times New Roman"/>
                <w:i/>
                <w:color w:val="000000"/>
                <w:sz w:val="24"/>
                <w:szCs w:val="24"/>
              </w:rPr>
              <w:t xml:space="preserve"> </w:t>
            </w:r>
            <w:r w:rsidRPr="001B31E2">
              <w:rPr>
                <w:rFonts w:ascii="GHEA Grapalat" w:eastAsia="Constantia" w:hAnsi="GHEA Grapalat" w:cs="Times New Roman"/>
                <w:i/>
                <w:color w:val="000000"/>
                <w:sz w:val="24"/>
                <w:szCs w:val="24"/>
                <w:lang w:val="hy-AM"/>
              </w:rPr>
              <w:t xml:space="preserve">ֆիզիկական անձ հարկ վճարողների չվճարված հարկային պարտավորությունների գանձումը կարող է իրականացվել «Վարչարարության </w:t>
            </w:r>
            <w:r w:rsidRPr="001B31E2">
              <w:rPr>
                <w:rFonts w:ascii="GHEA Grapalat" w:eastAsia="Constantia" w:hAnsi="GHEA Grapalat" w:cs="Times New Roman"/>
                <w:i/>
                <w:color w:val="000000"/>
                <w:sz w:val="24"/>
                <w:szCs w:val="24"/>
                <w:lang w:val="hy-AM"/>
              </w:rPr>
              <w:lastRenderedPageBreak/>
              <w:t>հիմունքների և վարչական վարույթի մասին» օրենքով սահմանված կարգով:</w:t>
            </w:r>
            <w:r w:rsidRPr="001B31E2">
              <w:rPr>
                <w:rFonts w:ascii="GHEA Grapalat" w:eastAsia="Constantia" w:hAnsi="GHEA Grapalat" w:cs="Times New Roman"/>
                <w:color w:val="000000"/>
                <w:sz w:val="24"/>
                <w:szCs w:val="24"/>
                <w:lang w:val="hy-AM"/>
              </w:rPr>
              <w:tab/>
            </w:r>
            <w:r w:rsidR="00E92E78">
              <w:rPr>
                <w:rFonts w:ascii="GHEA Grapalat" w:eastAsia="Constantia" w:hAnsi="GHEA Grapalat" w:cs="Times New Roman"/>
                <w:color w:val="000000"/>
                <w:sz w:val="24"/>
                <w:szCs w:val="24"/>
                <w:lang w:val="hy-AM"/>
              </w:rPr>
              <w:tab/>
            </w:r>
            <w:r w:rsidR="00E92E78">
              <w:rPr>
                <w:rFonts w:ascii="GHEA Grapalat" w:eastAsia="Constantia" w:hAnsi="GHEA Grapalat" w:cs="Times New Roman"/>
                <w:color w:val="000000"/>
                <w:sz w:val="24"/>
                <w:szCs w:val="24"/>
                <w:lang w:val="hy-AM"/>
              </w:rPr>
              <w:tab/>
            </w:r>
            <w:r w:rsidR="00E92E78">
              <w:rPr>
                <w:rFonts w:ascii="GHEA Grapalat" w:eastAsia="Constantia" w:hAnsi="GHEA Grapalat" w:cs="Times New Roman"/>
                <w:color w:val="000000"/>
                <w:sz w:val="24"/>
                <w:szCs w:val="24"/>
                <w:lang w:val="hy-AM"/>
              </w:rPr>
              <w:tab/>
            </w:r>
            <w:r w:rsidR="00E92E78">
              <w:rPr>
                <w:rFonts w:ascii="GHEA Grapalat" w:eastAsia="Constantia" w:hAnsi="GHEA Grapalat" w:cs="Times New Roman"/>
                <w:color w:val="000000"/>
                <w:sz w:val="24"/>
                <w:szCs w:val="24"/>
                <w:lang w:val="hy-AM"/>
              </w:rPr>
              <w:tab/>
            </w:r>
            <w:r w:rsidR="00E92E78">
              <w:rPr>
                <w:rFonts w:ascii="GHEA Grapalat" w:eastAsia="Constantia" w:hAnsi="GHEA Grapalat" w:cs="Times New Roman"/>
                <w:color w:val="000000"/>
                <w:sz w:val="24"/>
                <w:szCs w:val="24"/>
                <w:lang w:val="hy-AM"/>
              </w:rPr>
              <w:tab/>
            </w:r>
            <w:r w:rsidR="00E92E78">
              <w:rPr>
                <w:rFonts w:ascii="GHEA Grapalat" w:eastAsia="Constantia" w:hAnsi="GHEA Grapalat" w:cs="Times New Roman"/>
                <w:color w:val="000000"/>
                <w:sz w:val="24"/>
                <w:szCs w:val="24"/>
                <w:lang w:val="hy-AM"/>
              </w:rPr>
              <w:tab/>
            </w:r>
            <w:r w:rsidRPr="001B31E2">
              <w:rPr>
                <w:rFonts w:ascii="GHEA Grapalat" w:eastAsia="Constantia" w:hAnsi="GHEA Grapalat" w:cs="Times New Roman"/>
                <w:color w:val="000000"/>
                <w:sz w:val="24"/>
                <w:szCs w:val="24"/>
                <w:lang w:val="hy-AM"/>
              </w:rPr>
              <w:t xml:space="preserve">Վերոգրյալի կապակցությամբ հայտնում ենք, որ կարգավորմամբ նախատեսվող </w:t>
            </w:r>
            <w:r w:rsidRPr="001B31E2">
              <w:rPr>
                <w:rFonts w:ascii="GHEA Grapalat" w:eastAsia="Constantia" w:hAnsi="GHEA Grapalat" w:cs="Times New Roman"/>
                <w:b/>
                <w:color w:val="000000"/>
                <w:sz w:val="24"/>
                <w:szCs w:val="24"/>
                <w:shd w:val="clear" w:color="auto" w:fill="FFFFFF"/>
                <w:lang w:val="hy-AM"/>
              </w:rPr>
              <w:t>«կարող է»</w:t>
            </w:r>
            <w:r w:rsidRPr="001B31E2">
              <w:rPr>
                <w:rFonts w:ascii="GHEA Grapalat" w:eastAsia="Constantia" w:hAnsi="GHEA Grapalat" w:cs="Times New Roman"/>
                <w:color w:val="000000"/>
                <w:sz w:val="24"/>
                <w:szCs w:val="24"/>
                <w:shd w:val="clear" w:color="auto" w:fill="FFFFFF"/>
                <w:lang w:val="hy-AM"/>
              </w:rPr>
              <w:t xml:space="preserve"> ձևակերպումը անորոշ է, քանի որ այն ենթադրում է հարկային պարտավորությունների գանձման համար </w:t>
            </w:r>
            <w:r w:rsidRPr="001B31E2">
              <w:rPr>
                <w:rFonts w:ascii="GHEA Grapalat" w:eastAsia="Constantia" w:hAnsi="GHEA Grapalat" w:cs="Times New Roman"/>
                <w:color w:val="000000"/>
                <w:sz w:val="24"/>
                <w:szCs w:val="24"/>
                <w:lang w:val="hy-AM"/>
              </w:rPr>
              <w:t>«Վարչարարության հիմունքների և վարչական վարույթի մասին» օրենքով սահմանված</w:t>
            </w:r>
            <w:r w:rsidRPr="001B31E2">
              <w:rPr>
                <w:rFonts w:ascii="GHEA Grapalat" w:eastAsia="Constantia" w:hAnsi="GHEA Grapalat" w:cs="Times New Roman"/>
                <w:b/>
                <w:color w:val="000000"/>
                <w:sz w:val="24"/>
                <w:szCs w:val="24"/>
                <w:shd w:val="clear" w:color="auto" w:fill="FFFFFF"/>
                <w:lang w:val="hy-AM"/>
              </w:rPr>
              <w:t xml:space="preserve"> կարգավորումներից զատ </w:t>
            </w:r>
            <w:r w:rsidRPr="001B31E2">
              <w:rPr>
                <w:rFonts w:ascii="GHEA Grapalat" w:eastAsia="Constantia" w:hAnsi="GHEA Grapalat" w:cs="Times New Roman"/>
                <w:color w:val="000000"/>
                <w:sz w:val="24"/>
                <w:szCs w:val="24"/>
                <w:shd w:val="clear" w:color="auto" w:fill="FFFFFF"/>
                <w:lang w:val="hy-AM"/>
              </w:rPr>
              <w:t xml:space="preserve">նաև </w:t>
            </w:r>
            <w:r w:rsidRPr="001B31E2">
              <w:rPr>
                <w:rFonts w:ascii="GHEA Grapalat" w:eastAsia="Constantia" w:hAnsi="GHEA Grapalat" w:cs="Times New Roman"/>
                <w:b/>
                <w:color w:val="000000"/>
                <w:sz w:val="24"/>
                <w:szCs w:val="24"/>
                <w:shd w:val="clear" w:color="auto" w:fill="FFFFFF"/>
                <w:lang w:val="hy-AM"/>
              </w:rPr>
              <w:t>այլ</w:t>
            </w:r>
            <w:r w:rsidRPr="001B31E2">
              <w:rPr>
                <w:rFonts w:ascii="GHEA Grapalat" w:eastAsia="Constantia" w:hAnsi="GHEA Grapalat" w:cs="Times New Roman"/>
                <w:color w:val="000000"/>
                <w:sz w:val="24"/>
                <w:szCs w:val="24"/>
                <w:shd w:val="clear" w:color="auto" w:fill="FFFFFF"/>
                <w:lang w:val="hy-AM"/>
              </w:rPr>
              <w:t xml:space="preserve"> </w:t>
            </w:r>
            <w:r w:rsidRPr="001B31E2">
              <w:rPr>
                <w:rFonts w:ascii="GHEA Grapalat" w:eastAsia="Constantia" w:hAnsi="GHEA Grapalat" w:cs="Times New Roman"/>
                <w:b/>
                <w:color w:val="000000"/>
                <w:sz w:val="24"/>
                <w:szCs w:val="24"/>
                <w:shd w:val="clear" w:color="auto" w:fill="FFFFFF"/>
                <w:lang w:val="hy-AM"/>
              </w:rPr>
              <w:t xml:space="preserve">ընթացակարգ </w:t>
            </w:r>
            <w:r w:rsidRPr="001B31E2">
              <w:rPr>
                <w:rFonts w:ascii="GHEA Grapalat" w:eastAsia="Constantia" w:hAnsi="GHEA Grapalat" w:cs="Times New Roman"/>
                <w:color w:val="000000"/>
                <w:sz w:val="24"/>
                <w:szCs w:val="24"/>
                <w:shd w:val="clear" w:color="auto" w:fill="FFFFFF"/>
                <w:lang w:val="hy-AM"/>
              </w:rPr>
              <w:t>(այլ կարգավորումներ), ուստի առաջարկվող կարգավորման իրավական որոշակիությունը ապահովելու նպատակով</w:t>
            </w:r>
            <w:r w:rsidRPr="001B31E2">
              <w:rPr>
                <w:rFonts w:ascii="GHEA Grapalat" w:eastAsia="Constantia" w:hAnsi="GHEA Grapalat" w:cs="Times New Roman"/>
                <w:color w:val="000000"/>
                <w:sz w:val="24"/>
                <w:szCs w:val="24"/>
                <w:lang w:val="hy-AM"/>
              </w:rPr>
              <w:t xml:space="preserve"> անհրաժեշտ է հստակեցնել նշյալ ձևակերպումը</w:t>
            </w:r>
            <w:r w:rsidRPr="001B31E2">
              <w:rPr>
                <w:rFonts w:ascii="GHEA Grapalat" w:eastAsia="Constantia" w:hAnsi="GHEA Grapalat" w:cs="Times New Roman"/>
                <w:color w:val="000000"/>
                <w:sz w:val="24"/>
                <w:szCs w:val="24"/>
                <w:shd w:val="clear" w:color="auto" w:fill="FFFFFF"/>
                <w:lang w:val="hy-AM"/>
              </w:rPr>
              <w:t>:</w:t>
            </w:r>
            <w:r w:rsidRPr="001B31E2">
              <w:rPr>
                <w:rFonts w:ascii="GHEA Grapalat" w:eastAsia="Constantia" w:hAnsi="GHEA Grapalat" w:cs="Times New Roman"/>
                <w:color w:val="000000"/>
                <w:sz w:val="24"/>
                <w:szCs w:val="24"/>
                <w:shd w:val="clear" w:color="auto" w:fill="FFFFFF"/>
                <w:lang w:val="hy-AM"/>
              </w:rPr>
              <w:tab/>
            </w:r>
            <w:r w:rsidRPr="001B31E2">
              <w:rPr>
                <w:rFonts w:ascii="GHEA Grapalat" w:eastAsia="Constantia" w:hAnsi="GHEA Grapalat" w:cs="Times New Roman"/>
                <w:color w:val="000000"/>
                <w:sz w:val="24"/>
                <w:szCs w:val="24"/>
                <w:shd w:val="clear" w:color="auto" w:fill="FFFFFF"/>
                <w:lang w:val="hy-AM"/>
              </w:rPr>
              <w:tab/>
            </w:r>
            <w:r w:rsidRPr="001B31E2">
              <w:rPr>
                <w:rFonts w:ascii="GHEA Grapalat" w:eastAsia="Constantia" w:hAnsi="GHEA Grapalat" w:cs="Times New Roman"/>
                <w:color w:val="000000"/>
                <w:sz w:val="24"/>
                <w:szCs w:val="24"/>
                <w:shd w:val="clear" w:color="auto" w:fill="FFFFFF"/>
                <w:lang w:val="hy-AM"/>
              </w:rPr>
              <w:tab/>
            </w:r>
            <w:r w:rsidRPr="001B31E2">
              <w:rPr>
                <w:rFonts w:ascii="GHEA Grapalat" w:eastAsia="Constantia" w:hAnsi="GHEA Grapalat" w:cs="Times New Roman"/>
                <w:color w:val="000000"/>
                <w:sz w:val="24"/>
                <w:szCs w:val="24"/>
                <w:shd w:val="clear" w:color="auto" w:fill="FFFFFF"/>
                <w:lang w:val="hy-AM"/>
              </w:rPr>
              <w:tab/>
            </w:r>
            <w:r w:rsidRPr="001B31E2">
              <w:rPr>
                <w:rFonts w:ascii="GHEA Grapalat" w:eastAsia="Constantia" w:hAnsi="GHEA Grapalat" w:cs="Times New Roman"/>
                <w:color w:val="000000"/>
                <w:sz w:val="24"/>
                <w:szCs w:val="24"/>
                <w:shd w:val="clear" w:color="auto" w:fill="FFFFFF"/>
                <w:lang w:val="hy-AM"/>
              </w:rPr>
              <w:tab/>
            </w:r>
            <w:r w:rsidRPr="001B31E2">
              <w:rPr>
                <w:rFonts w:ascii="GHEA Grapalat" w:eastAsia="Constantia" w:hAnsi="GHEA Grapalat" w:cs="Times New Roman"/>
                <w:color w:val="000000"/>
                <w:sz w:val="24"/>
                <w:szCs w:val="24"/>
                <w:shd w:val="clear" w:color="auto" w:fill="FFFFFF"/>
                <w:lang w:val="hy-AM"/>
              </w:rPr>
              <w:tab/>
            </w:r>
            <w:r w:rsidRPr="001B31E2">
              <w:rPr>
                <w:rFonts w:ascii="GHEA Grapalat" w:eastAsia="Constantia" w:hAnsi="GHEA Grapalat" w:cs="Times New Roman"/>
                <w:color w:val="000000"/>
                <w:sz w:val="24"/>
                <w:szCs w:val="24"/>
                <w:shd w:val="clear" w:color="auto" w:fill="FFFFFF"/>
                <w:lang w:val="hy-AM"/>
              </w:rPr>
              <w:tab/>
            </w:r>
            <w:r w:rsidRPr="001B31E2">
              <w:rPr>
                <w:rFonts w:ascii="GHEA Grapalat" w:eastAsia="Constantia" w:hAnsi="GHEA Grapalat" w:cs="Times New Roman"/>
                <w:color w:val="000000"/>
                <w:sz w:val="24"/>
                <w:szCs w:val="24"/>
                <w:shd w:val="clear" w:color="auto" w:fill="FFFFFF"/>
                <w:lang w:val="hy-AM"/>
              </w:rPr>
              <w:tab/>
            </w:r>
            <w:r w:rsidRPr="001B31E2">
              <w:rPr>
                <w:rFonts w:ascii="GHEA Grapalat" w:eastAsia="Constantia" w:hAnsi="GHEA Grapalat" w:cs="Times New Roman"/>
                <w:color w:val="000000"/>
                <w:sz w:val="24"/>
                <w:szCs w:val="24"/>
                <w:lang w:val="hy-AM"/>
              </w:rPr>
              <w:t>2. Նախագծ</w:t>
            </w:r>
            <w:r w:rsidRPr="001B31E2">
              <w:rPr>
                <w:rFonts w:ascii="GHEA Grapalat" w:eastAsia="Constantia" w:hAnsi="GHEA Grapalat" w:cs="Sylfaen"/>
                <w:color w:val="000000"/>
                <w:sz w:val="24"/>
                <w:szCs w:val="24"/>
                <w:lang w:val="hy-AM"/>
              </w:rPr>
              <w:t xml:space="preserve">ի </w:t>
            </w:r>
            <w:r w:rsidRPr="001B31E2">
              <w:rPr>
                <w:rFonts w:ascii="GHEA Grapalat" w:eastAsia="Constantia" w:hAnsi="GHEA Grapalat" w:cs="Times New Roman"/>
                <w:color w:val="000000"/>
                <w:sz w:val="24"/>
                <w:szCs w:val="24"/>
                <w:lang w:val="hy-AM"/>
              </w:rPr>
              <w:t xml:space="preserve">7-րդ հոդվածով նախատեսվում է, որ հարկային մարմնի և հարկադիր կատարման ծառայության միջև էլեկտրոնային տեղեկատվության փոխանակման կարգը և ձևաչափը հաստատվում է կառավարության որոշմամբ, սակայն Նախագծի անցումային դրույթներում ներառված չեն ենթաօրենսդրական նորմատիվ իրավական ակտի </w:t>
            </w:r>
            <w:r w:rsidRPr="001B31E2">
              <w:rPr>
                <w:rFonts w:ascii="GHEA Grapalat" w:eastAsia="Constantia" w:hAnsi="GHEA Grapalat" w:cs="Times New Roman"/>
                <w:color w:val="000000"/>
                <w:sz w:val="24"/>
                <w:szCs w:val="24"/>
                <w:lang w:val="hy-AM"/>
              </w:rPr>
              <w:lastRenderedPageBreak/>
              <w:t xml:space="preserve">ընդունումը նախատեսող ժամկետներ, մինչդեռ՝ համաձայն </w:t>
            </w:r>
            <w:r w:rsidRPr="001B31E2">
              <w:rPr>
                <w:rFonts w:ascii="GHEA Grapalat" w:eastAsia="Constantia" w:hAnsi="GHEA Grapalat" w:cs="Times New Roman"/>
                <w:color w:val="000000"/>
                <w:sz w:val="24"/>
                <w:szCs w:val="24"/>
                <w:shd w:val="clear" w:color="auto" w:fill="FFFFFF"/>
                <w:lang w:val="hy-AM"/>
              </w:rPr>
              <w:t>«Նորմատիվ իրավական ակտերի մասին» օրենքի</w:t>
            </w:r>
            <w:r w:rsidRPr="001B31E2">
              <w:rPr>
                <w:rFonts w:ascii="GHEA Grapalat" w:eastAsia="Constantia" w:hAnsi="GHEA Grapalat" w:cs="Times New Roman"/>
                <w:color w:val="000000"/>
                <w:sz w:val="24"/>
                <w:szCs w:val="24"/>
                <w:lang w:val="hy-AM"/>
              </w:rPr>
              <w:t xml:space="preserve"> 13-րդ հոդվածի 5-րդ մասի</w:t>
            </w:r>
            <w:r w:rsidRPr="001B31E2">
              <w:rPr>
                <w:rFonts w:ascii="Sylfaen" w:eastAsia="Constantia" w:hAnsi="Sylfaen" w:cs="Times New Roman"/>
                <w:color w:val="000000"/>
                <w:sz w:val="24"/>
                <w:szCs w:val="24"/>
                <w:lang w:val="hy-AM"/>
              </w:rPr>
              <w:t xml:space="preserve"> </w:t>
            </w:r>
            <w:r w:rsidRPr="001B31E2">
              <w:rPr>
                <w:rFonts w:ascii="GHEA Grapalat" w:eastAsia="Constantia" w:hAnsi="GHEA Grapalat" w:cs="Times New Roman"/>
                <w:i/>
                <w:color w:val="000000"/>
                <w:sz w:val="24"/>
                <w:szCs w:val="24"/>
                <w:lang w:val="hy-AM"/>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 ապա օրենսդրական ակտի անցումային դրույթներով սահմանվում են նաև` 1) (…). 2) ենթաօրենսդրական նորմատիվ իրավական ակտի ընդունման նախատեսվող ժամկետը:</w:t>
            </w:r>
            <w:r w:rsidRPr="001B31E2">
              <w:rPr>
                <w:rFonts w:ascii="GHEA Grapalat" w:eastAsia="Constantia" w:hAnsi="GHEA Grapalat" w:cs="Times New Roman"/>
                <w:i/>
                <w:color w:val="000000"/>
                <w:sz w:val="24"/>
                <w:szCs w:val="24"/>
                <w:lang w:val="hy-AM"/>
              </w:rPr>
              <w:tab/>
              <w:t xml:space="preserve"> </w:t>
            </w:r>
            <w:r w:rsidRPr="001B31E2">
              <w:rPr>
                <w:rFonts w:ascii="GHEA Grapalat" w:eastAsia="Constantia" w:hAnsi="GHEA Grapalat" w:cs="Times New Roman"/>
                <w:i/>
                <w:color w:val="000000"/>
                <w:sz w:val="24"/>
                <w:szCs w:val="24"/>
                <w:lang w:val="hy-AM"/>
              </w:rPr>
              <w:tab/>
            </w:r>
            <w:r w:rsidRPr="001B31E2">
              <w:rPr>
                <w:rFonts w:ascii="GHEA Grapalat" w:eastAsia="Constantia" w:hAnsi="GHEA Grapalat" w:cs="Times New Roman"/>
                <w:i/>
                <w:color w:val="000000"/>
                <w:sz w:val="24"/>
                <w:szCs w:val="24"/>
                <w:lang w:val="hy-AM"/>
              </w:rPr>
              <w:tab/>
            </w:r>
            <w:r w:rsidRPr="001B31E2">
              <w:rPr>
                <w:rFonts w:ascii="GHEA Grapalat" w:eastAsia="Constantia" w:hAnsi="GHEA Grapalat" w:cs="Times New Roman"/>
                <w:i/>
                <w:color w:val="000000"/>
                <w:sz w:val="24"/>
                <w:szCs w:val="24"/>
                <w:lang w:val="hy-AM"/>
              </w:rPr>
              <w:tab/>
            </w:r>
            <w:r w:rsidRPr="001B31E2">
              <w:rPr>
                <w:rFonts w:ascii="GHEA Grapalat" w:eastAsia="Constantia" w:hAnsi="GHEA Grapalat" w:cs="Times New Roman"/>
                <w:i/>
                <w:color w:val="000000"/>
                <w:sz w:val="24"/>
                <w:szCs w:val="24"/>
                <w:lang w:val="hy-AM"/>
              </w:rPr>
              <w:tab/>
            </w:r>
            <w:r w:rsidRPr="001B31E2">
              <w:rPr>
                <w:rFonts w:ascii="GHEA Grapalat" w:eastAsia="Constantia" w:hAnsi="GHEA Grapalat" w:cs="Times New Roman"/>
                <w:color w:val="000000"/>
                <w:sz w:val="24"/>
                <w:szCs w:val="24"/>
                <w:lang w:val="hy-AM"/>
              </w:rPr>
              <w:t xml:space="preserve">Հաշվի առնելով վերոգրայլը անհրաժեշտ է Նախագծի անցումային դրույթները համապատասխանեցնել </w:t>
            </w:r>
            <w:r w:rsidRPr="001B31E2">
              <w:rPr>
                <w:rFonts w:ascii="GHEA Grapalat" w:eastAsia="Constantia" w:hAnsi="GHEA Grapalat" w:cs="Times New Roman"/>
                <w:color w:val="000000"/>
                <w:sz w:val="24"/>
                <w:szCs w:val="24"/>
                <w:shd w:val="clear" w:color="auto" w:fill="FFFFFF"/>
                <w:lang w:val="hy-AM"/>
              </w:rPr>
              <w:t>«Նորմատիվ իրավական ակտերի մասին» օրենքի</w:t>
            </w:r>
            <w:r w:rsidRPr="001B31E2">
              <w:rPr>
                <w:rFonts w:ascii="GHEA Grapalat" w:eastAsia="Constantia" w:hAnsi="GHEA Grapalat" w:cs="Times New Roman"/>
                <w:color w:val="000000"/>
                <w:sz w:val="24"/>
                <w:szCs w:val="24"/>
                <w:lang w:val="hy-AM"/>
              </w:rPr>
              <w:t xml:space="preserve"> 13-րդ հոդվածի 5-րդ մասի պահանջներին:</w:t>
            </w:r>
            <w:r w:rsidRPr="001B31E2">
              <w:rPr>
                <w:rFonts w:ascii="GHEA Grapalat" w:eastAsia="Constantia" w:hAnsi="GHEA Grapalat" w:cs="Times New Roman"/>
                <w:color w:val="000000"/>
                <w:sz w:val="24"/>
                <w:szCs w:val="24"/>
                <w:lang w:val="hy-AM"/>
              </w:rPr>
              <w:tab/>
            </w:r>
            <w:r w:rsidRPr="001B31E2">
              <w:rPr>
                <w:rFonts w:ascii="GHEA Grapalat" w:eastAsia="Constantia" w:hAnsi="GHEA Grapalat" w:cs="Times New Roman"/>
                <w:color w:val="000000"/>
                <w:sz w:val="24"/>
                <w:szCs w:val="24"/>
                <w:lang w:val="hy-AM"/>
              </w:rPr>
              <w:tab/>
            </w:r>
            <w:r w:rsidRPr="001B31E2">
              <w:rPr>
                <w:rFonts w:ascii="GHEA Grapalat" w:eastAsia="Constantia" w:hAnsi="GHEA Grapalat" w:cs="Times New Roman"/>
                <w:color w:val="000000"/>
                <w:sz w:val="24"/>
                <w:szCs w:val="24"/>
                <w:lang w:val="hy-AM"/>
              </w:rPr>
              <w:tab/>
            </w:r>
            <w:r w:rsidRPr="001B31E2">
              <w:rPr>
                <w:rFonts w:ascii="GHEA Grapalat" w:eastAsia="Constantia" w:hAnsi="GHEA Grapalat" w:cs="Times New Roman"/>
                <w:color w:val="000000"/>
                <w:sz w:val="24"/>
                <w:szCs w:val="24"/>
                <w:lang w:val="hy-AM"/>
              </w:rPr>
              <w:tab/>
            </w:r>
            <w:r w:rsidRPr="001B31E2">
              <w:rPr>
                <w:rFonts w:ascii="GHEA Grapalat" w:eastAsia="Constantia" w:hAnsi="GHEA Grapalat" w:cs="Times New Roman"/>
                <w:color w:val="000000"/>
                <w:sz w:val="24"/>
                <w:szCs w:val="24"/>
                <w:lang w:val="hy-AM"/>
              </w:rPr>
              <w:tab/>
            </w:r>
            <w:r w:rsidRPr="001B31E2">
              <w:rPr>
                <w:rFonts w:ascii="GHEA Grapalat" w:eastAsia="Constantia" w:hAnsi="GHEA Grapalat" w:cs="Times New Roman"/>
                <w:color w:val="000000"/>
                <w:sz w:val="24"/>
                <w:szCs w:val="24"/>
                <w:lang w:val="hy-AM"/>
              </w:rPr>
              <w:tab/>
            </w:r>
            <w:r w:rsidRPr="001B31E2">
              <w:rPr>
                <w:rFonts w:ascii="GHEA Grapalat" w:eastAsia="Constantia" w:hAnsi="GHEA Grapalat" w:cs="Times New Roman"/>
                <w:color w:val="000000"/>
                <w:sz w:val="24"/>
                <w:szCs w:val="24"/>
                <w:lang w:val="hy-AM"/>
              </w:rPr>
              <w:tab/>
            </w:r>
            <w:r w:rsidRPr="001B31E2">
              <w:rPr>
                <w:rFonts w:ascii="GHEA Grapalat" w:eastAsia="Constantia" w:hAnsi="GHEA Grapalat" w:cs="Sylfaen"/>
                <w:b/>
                <w:iCs/>
                <w:color w:val="000000"/>
                <w:sz w:val="24"/>
                <w:szCs w:val="24"/>
                <w:lang w:val="hy-AM"/>
              </w:rPr>
              <w:t xml:space="preserve">«Դատական ակտերի հարկադիր կատարման մասին» օրենքում </w:t>
            </w:r>
            <w:r w:rsidRPr="001B31E2">
              <w:rPr>
                <w:rFonts w:ascii="GHEA Grapalat" w:eastAsia="GHEA Grapalat" w:hAnsi="GHEA Grapalat" w:cs="GHEA Grapalat"/>
                <w:b/>
                <w:color w:val="000000"/>
                <w:sz w:val="24"/>
                <w:szCs w:val="24"/>
                <w:lang w:val="hy-AM"/>
              </w:rPr>
              <w:t xml:space="preserve">(այսուհետ՝ Օրենք) </w:t>
            </w:r>
            <w:r w:rsidRPr="001B31E2">
              <w:rPr>
                <w:rFonts w:ascii="GHEA Grapalat" w:eastAsia="Constantia" w:hAnsi="GHEA Grapalat" w:cs="Sylfaen"/>
                <w:b/>
                <w:iCs/>
                <w:color w:val="000000"/>
                <w:sz w:val="24"/>
                <w:szCs w:val="24"/>
                <w:lang w:val="hy-AM"/>
              </w:rPr>
              <w:t>լրացումներ կատարելու մասին»</w:t>
            </w:r>
            <w:r w:rsidRPr="001B31E2">
              <w:rPr>
                <w:rFonts w:ascii="GHEA Grapalat" w:eastAsia="Constantia" w:hAnsi="GHEA Grapalat" w:cs="Times New Roman"/>
                <w:b/>
                <w:color w:val="000000"/>
                <w:sz w:val="24"/>
                <w:szCs w:val="24"/>
                <w:lang w:val="hy-AM"/>
              </w:rPr>
              <w:t xml:space="preserve"> օրենքի նախագծի </w:t>
            </w:r>
            <w:r w:rsidRPr="001B31E2">
              <w:rPr>
                <w:rFonts w:ascii="GHEA Grapalat" w:eastAsia="GHEA Grapalat" w:hAnsi="GHEA Grapalat" w:cs="GHEA Grapalat"/>
                <w:b/>
                <w:color w:val="000000"/>
                <w:sz w:val="24"/>
                <w:szCs w:val="24"/>
                <w:lang w:val="hy-AM"/>
              </w:rPr>
              <w:lastRenderedPageBreak/>
              <w:t>(այսուհետ՝ Նախագիծ)</w:t>
            </w:r>
            <w:r w:rsidRPr="001B31E2">
              <w:rPr>
                <w:rFonts w:ascii="GHEA Grapalat" w:eastAsia="Constantia" w:hAnsi="GHEA Grapalat" w:cs="Times New Roman"/>
                <w:b/>
                <w:bCs/>
                <w:color w:val="000000"/>
                <w:sz w:val="24"/>
                <w:szCs w:val="24"/>
                <w:lang w:val="hy-AM"/>
              </w:rPr>
              <w:t xml:space="preserve"> </w:t>
            </w:r>
            <w:r w:rsidRPr="001B31E2">
              <w:rPr>
                <w:rFonts w:ascii="GHEA Grapalat" w:eastAsia="Constantia" w:hAnsi="GHEA Grapalat" w:cs="Times New Roman"/>
                <w:b/>
                <w:color w:val="000000"/>
                <w:sz w:val="24"/>
                <w:szCs w:val="24"/>
                <w:lang w:val="hy-AM"/>
              </w:rPr>
              <w:t>վերաբերյալ հայտնում ենք հետևյալը.</w:t>
            </w:r>
          </w:p>
          <w:p w:rsidR="001B31E2" w:rsidRPr="001B31E2" w:rsidRDefault="001B31E2" w:rsidP="001B31E2">
            <w:pPr>
              <w:shd w:val="clear" w:color="auto" w:fill="FFFFFF"/>
              <w:spacing w:line="360" w:lineRule="auto"/>
              <w:ind w:left="67" w:right="75" w:firstLine="450"/>
              <w:jc w:val="both"/>
              <w:rPr>
                <w:rFonts w:ascii="GHEA Grapalat" w:eastAsia="Calibri" w:hAnsi="GHEA Grapalat" w:cs="Times New Roman"/>
                <w:i/>
                <w:color w:val="000000"/>
                <w:sz w:val="24"/>
                <w:szCs w:val="24"/>
                <w:shd w:val="clear" w:color="auto" w:fill="FFFFFF"/>
                <w:lang w:val="hy-AM"/>
              </w:rPr>
            </w:pPr>
            <w:r w:rsidRPr="001B31E2">
              <w:rPr>
                <w:rFonts w:ascii="GHEA Grapalat" w:eastAsia="Calibri" w:hAnsi="GHEA Grapalat" w:cs="Times New Roman"/>
                <w:color w:val="000000"/>
                <w:sz w:val="24"/>
                <w:szCs w:val="24"/>
                <w:lang w:val="hy-AM"/>
              </w:rPr>
              <w:t>1.</w:t>
            </w:r>
            <w:r w:rsidRPr="001B31E2">
              <w:rPr>
                <w:rFonts w:ascii="GHEA Grapalat" w:eastAsia="Calibri" w:hAnsi="GHEA Grapalat" w:cs="Sylfaen"/>
                <w:color w:val="000000"/>
                <w:sz w:val="24"/>
                <w:szCs w:val="24"/>
                <w:lang w:val="hy-AM"/>
              </w:rPr>
              <w:t xml:space="preserve"> Նախագծի </w:t>
            </w:r>
            <w:r w:rsidRPr="001B31E2">
              <w:rPr>
                <w:rFonts w:ascii="GHEA Grapalat" w:eastAsia="Calibri" w:hAnsi="GHEA Grapalat" w:cs="Times New Roman"/>
                <w:color w:val="000000"/>
                <w:sz w:val="24"/>
                <w:szCs w:val="24"/>
                <w:lang w:val="hy-AM"/>
              </w:rPr>
              <w:t xml:space="preserve">2-րդ հոդվածով </w:t>
            </w:r>
            <w:r w:rsidRPr="001B31E2">
              <w:rPr>
                <w:rFonts w:ascii="GHEA Grapalat" w:eastAsia="Calibri" w:hAnsi="GHEA Grapalat" w:cs="Arial"/>
                <w:color w:val="000000"/>
                <w:sz w:val="24"/>
                <w:szCs w:val="24"/>
                <w:lang w:val="hy-AM"/>
              </w:rPr>
              <w:t>Օրենքի</w:t>
            </w:r>
            <w:r w:rsidRPr="001B31E2">
              <w:rPr>
                <w:rFonts w:ascii="GHEA Grapalat" w:eastAsia="Calibri" w:hAnsi="GHEA Grapalat" w:cs="Times New Roman"/>
                <w:color w:val="000000"/>
                <w:sz w:val="24"/>
                <w:szCs w:val="24"/>
                <w:lang w:val="hy-AM"/>
              </w:rPr>
              <w:t xml:space="preserve"> 2-</w:t>
            </w:r>
            <w:r w:rsidRPr="001B31E2">
              <w:rPr>
                <w:rFonts w:ascii="GHEA Grapalat" w:eastAsia="Calibri" w:hAnsi="GHEA Grapalat" w:cs="Arial"/>
                <w:color w:val="000000"/>
                <w:sz w:val="24"/>
                <w:szCs w:val="24"/>
                <w:lang w:val="hy-AM"/>
              </w:rPr>
              <w:t>րդ</w:t>
            </w:r>
            <w:r w:rsidRPr="001B31E2">
              <w:rPr>
                <w:rFonts w:ascii="GHEA Grapalat" w:eastAsia="Calibri" w:hAnsi="GHEA Grapalat" w:cs="Times New Roman"/>
                <w:color w:val="000000"/>
                <w:sz w:val="24"/>
                <w:szCs w:val="24"/>
                <w:lang w:val="hy-AM"/>
              </w:rPr>
              <w:t xml:space="preserve"> </w:t>
            </w:r>
            <w:r w:rsidRPr="001B31E2">
              <w:rPr>
                <w:rFonts w:ascii="GHEA Grapalat" w:eastAsia="Calibri" w:hAnsi="GHEA Grapalat" w:cs="Arial"/>
                <w:color w:val="000000"/>
                <w:sz w:val="24"/>
                <w:szCs w:val="24"/>
                <w:lang w:val="hy-AM"/>
              </w:rPr>
              <w:t>հոդվածի</w:t>
            </w:r>
            <w:r w:rsidRPr="001B31E2">
              <w:rPr>
                <w:rFonts w:ascii="GHEA Grapalat" w:eastAsia="Calibri" w:hAnsi="GHEA Grapalat" w:cs="Times New Roman"/>
                <w:color w:val="000000"/>
                <w:sz w:val="24"/>
                <w:szCs w:val="24"/>
                <w:lang w:val="hy-AM"/>
              </w:rPr>
              <w:t xml:space="preserve"> 1-</w:t>
            </w:r>
            <w:r w:rsidRPr="001B31E2">
              <w:rPr>
                <w:rFonts w:ascii="GHEA Grapalat" w:eastAsia="Calibri" w:hAnsi="GHEA Grapalat" w:cs="Arial"/>
                <w:color w:val="000000"/>
                <w:sz w:val="24"/>
                <w:szCs w:val="24"/>
                <w:lang w:val="hy-AM"/>
              </w:rPr>
              <w:t>ին</w:t>
            </w:r>
            <w:r w:rsidRPr="001B31E2">
              <w:rPr>
                <w:rFonts w:ascii="GHEA Grapalat" w:eastAsia="Calibri" w:hAnsi="GHEA Grapalat" w:cs="Times New Roman"/>
                <w:color w:val="000000"/>
                <w:sz w:val="24"/>
                <w:szCs w:val="24"/>
                <w:lang w:val="hy-AM"/>
              </w:rPr>
              <w:t xml:space="preserve"> </w:t>
            </w:r>
            <w:r w:rsidRPr="001B31E2">
              <w:rPr>
                <w:rFonts w:ascii="GHEA Grapalat" w:eastAsia="Calibri" w:hAnsi="GHEA Grapalat" w:cs="Arial"/>
                <w:color w:val="000000"/>
                <w:sz w:val="24"/>
                <w:szCs w:val="24"/>
                <w:lang w:val="hy-AM"/>
              </w:rPr>
              <w:t>մասում</w:t>
            </w:r>
            <w:r w:rsidRPr="001B31E2">
              <w:rPr>
                <w:rFonts w:ascii="GHEA Grapalat" w:eastAsia="Calibri" w:hAnsi="GHEA Grapalat" w:cs="Times New Roman"/>
                <w:color w:val="000000"/>
                <w:sz w:val="24"/>
                <w:szCs w:val="24"/>
                <w:lang w:val="hy-AM"/>
              </w:rPr>
              <w:t xml:space="preserve"> </w:t>
            </w:r>
            <w:r w:rsidRPr="001B31E2">
              <w:rPr>
                <w:rFonts w:ascii="GHEA Grapalat" w:eastAsia="Calibri" w:hAnsi="GHEA Grapalat" w:cs="Arial"/>
                <w:color w:val="000000"/>
                <w:sz w:val="24"/>
                <w:szCs w:val="24"/>
                <w:lang w:val="hy-AM"/>
              </w:rPr>
              <w:t xml:space="preserve">որպես հարկադիր կատարման ենթակա ակտ </w:t>
            </w:r>
            <w:r w:rsidRPr="001B31E2">
              <w:rPr>
                <w:rFonts w:ascii="GHEA Grapalat" w:eastAsia="Calibri" w:hAnsi="GHEA Grapalat" w:cs="Times New Roman"/>
                <w:color w:val="000000"/>
                <w:sz w:val="24"/>
                <w:szCs w:val="24"/>
                <w:lang w:val="hy-AM"/>
              </w:rPr>
              <w:t xml:space="preserve">նախատեսվում է </w:t>
            </w:r>
            <w:r w:rsidRPr="001B31E2">
              <w:rPr>
                <w:rFonts w:ascii="GHEA Grapalat" w:eastAsia="Calibri" w:hAnsi="GHEA Grapalat" w:cs="Arial"/>
                <w:color w:val="000000"/>
                <w:sz w:val="24"/>
                <w:szCs w:val="24"/>
                <w:lang w:val="hy-AM"/>
              </w:rPr>
              <w:t>լրացնել նոր` 7.1 կետ` հետևյալ</w:t>
            </w:r>
            <w:r w:rsidRPr="001B31E2">
              <w:rPr>
                <w:rFonts w:ascii="GHEA Grapalat" w:eastAsia="Calibri" w:hAnsi="GHEA Grapalat" w:cs="Times New Roman"/>
                <w:color w:val="000000"/>
                <w:sz w:val="24"/>
                <w:szCs w:val="24"/>
                <w:lang w:val="hy-AM"/>
              </w:rPr>
              <w:t xml:space="preserve"> </w:t>
            </w:r>
            <w:r w:rsidRPr="001B31E2">
              <w:rPr>
                <w:rFonts w:ascii="GHEA Grapalat" w:eastAsia="Calibri" w:hAnsi="GHEA Grapalat" w:cs="Arial"/>
                <w:color w:val="000000"/>
                <w:sz w:val="24"/>
                <w:szCs w:val="24"/>
                <w:lang w:val="hy-AM"/>
              </w:rPr>
              <w:t>բովանդակությամբ</w:t>
            </w:r>
            <w:r w:rsidRPr="001B31E2">
              <w:rPr>
                <w:rFonts w:ascii="GHEA Grapalat" w:eastAsia="Calibri" w:hAnsi="GHEA Grapalat" w:cs="Times New Roman"/>
                <w:color w:val="000000"/>
                <w:sz w:val="24"/>
                <w:szCs w:val="24"/>
                <w:lang w:val="hy-AM"/>
              </w:rPr>
              <w:t>. «</w:t>
            </w:r>
            <w:r w:rsidRPr="001B31E2">
              <w:rPr>
                <w:rFonts w:ascii="GHEA Grapalat" w:eastAsia="Calibri" w:hAnsi="GHEA Grapalat" w:cs="Arial"/>
                <w:color w:val="000000"/>
                <w:sz w:val="24"/>
                <w:szCs w:val="24"/>
                <w:lang w:val="hy-AM"/>
              </w:rPr>
              <w:t xml:space="preserve">7.1 </w:t>
            </w:r>
            <w:r w:rsidRPr="001B31E2">
              <w:rPr>
                <w:rFonts w:ascii="GHEA Grapalat" w:eastAsia="Calibri" w:hAnsi="GHEA Grapalat" w:cs="Arial"/>
                <w:i/>
                <w:color w:val="000000"/>
                <w:sz w:val="24"/>
                <w:szCs w:val="24"/>
                <w:lang w:val="hy-AM"/>
              </w:rPr>
              <w:t>չկատարված</w:t>
            </w:r>
            <w:r w:rsidRPr="001B31E2">
              <w:rPr>
                <w:rFonts w:ascii="GHEA Grapalat" w:eastAsia="Calibri" w:hAnsi="GHEA Grapalat" w:cs="Times New Roman"/>
                <w:i/>
                <w:color w:val="000000"/>
                <w:sz w:val="24"/>
                <w:szCs w:val="24"/>
                <w:lang w:val="hy-AM"/>
              </w:rPr>
              <w:t xml:space="preserve"> </w:t>
            </w:r>
            <w:r w:rsidRPr="001B31E2">
              <w:rPr>
                <w:rFonts w:ascii="GHEA Grapalat" w:eastAsia="Calibri" w:hAnsi="GHEA Grapalat" w:cs="Arial"/>
                <w:i/>
                <w:color w:val="000000"/>
                <w:sz w:val="24"/>
                <w:szCs w:val="24"/>
                <w:lang w:val="hy-AM"/>
              </w:rPr>
              <w:t>հարկային</w:t>
            </w:r>
            <w:r w:rsidRPr="001B31E2">
              <w:rPr>
                <w:rFonts w:ascii="GHEA Grapalat" w:eastAsia="Calibri" w:hAnsi="GHEA Grapalat" w:cs="Times New Roman"/>
                <w:i/>
                <w:color w:val="000000"/>
                <w:sz w:val="24"/>
                <w:szCs w:val="24"/>
                <w:lang w:val="hy-AM"/>
              </w:rPr>
              <w:t xml:space="preserve"> </w:t>
            </w:r>
            <w:r w:rsidRPr="001B31E2">
              <w:rPr>
                <w:rFonts w:ascii="GHEA Grapalat" w:eastAsia="Calibri" w:hAnsi="GHEA Grapalat" w:cs="Arial"/>
                <w:i/>
                <w:color w:val="000000"/>
                <w:sz w:val="24"/>
                <w:szCs w:val="24"/>
                <w:lang w:val="hy-AM"/>
              </w:rPr>
              <w:t>պարտավորությունները</w:t>
            </w:r>
            <w:r w:rsidRPr="001B31E2">
              <w:rPr>
                <w:rFonts w:ascii="GHEA Grapalat" w:eastAsia="Calibri" w:hAnsi="GHEA Grapalat" w:cs="Times New Roman"/>
                <w:i/>
                <w:color w:val="000000"/>
                <w:sz w:val="24"/>
                <w:szCs w:val="24"/>
                <w:lang w:val="hy-AM"/>
              </w:rPr>
              <w:t xml:space="preserve"> </w:t>
            </w:r>
            <w:r w:rsidRPr="001B31E2">
              <w:rPr>
                <w:rFonts w:ascii="GHEA Grapalat" w:eastAsia="Calibri" w:hAnsi="GHEA Grapalat" w:cs="Arial"/>
                <w:i/>
                <w:color w:val="000000"/>
                <w:sz w:val="24"/>
                <w:szCs w:val="24"/>
                <w:lang w:val="hy-AM"/>
              </w:rPr>
              <w:t>Հայաստանի</w:t>
            </w:r>
            <w:r w:rsidRPr="001B31E2">
              <w:rPr>
                <w:rFonts w:ascii="GHEA Grapalat" w:eastAsia="Calibri" w:hAnsi="GHEA Grapalat" w:cs="Times New Roman"/>
                <w:i/>
                <w:color w:val="000000"/>
                <w:sz w:val="24"/>
                <w:szCs w:val="24"/>
                <w:lang w:val="hy-AM"/>
              </w:rPr>
              <w:t xml:space="preserve"> </w:t>
            </w:r>
            <w:r w:rsidRPr="001B31E2">
              <w:rPr>
                <w:rFonts w:ascii="GHEA Grapalat" w:eastAsia="Calibri" w:hAnsi="GHEA Grapalat" w:cs="Arial"/>
                <w:i/>
                <w:color w:val="000000"/>
                <w:sz w:val="24"/>
                <w:szCs w:val="24"/>
                <w:lang w:val="hy-AM"/>
              </w:rPr>
              <w:t>Հանրապետության</w:t>
            </w:r>
            <w:r w:rsidRPr="001B31E2">
              <w:rPr>
                <w:rFonts w:ascii="GHEA Grapalat" w:eastAsia="Calibri" w:hAnsi="GHEA Grapalat" w:cs="Times New Roman"/>
                <w:i/>
                <w:color w:val="000000"/>
                <w:sz w:val="24"/>
                <w:szCs w:val="24"/>
                <w:lang w:val="hy-AM"/>
              </w:rPr>
              <w:t xml:space="preserve"> </w:t>
            </w:r>
            <w:r w:rsidRPr="001B31E2">
              <w:rPr>
                <w:rFonts w:ascii="GHEA Grapalat" w:eastAsia="Calibri" w:hAnsi="GHEA Grapalat" w:cs="Arial"/>
                <w:i/>
                <w:color w:val="000000"/>
                <w:sz w:val="24"/>
                <w:szCs w:val="24"/>
                <w:lang w:val="hy-AM"/>
              </w:rPr>
              <w:t>հարկային</w:t>
            </w:r>
            <w:r w:rsidRPr="001B31E2">
              <w:rPr>
                <w:rFonts w:ascii="GHEA Grapalat" w:eastAsia="Calibri" w:hAnsi="GHEA Grapalat" w:cs="Times New Roman"/>
                <w:i/>
                <w:color w:val="000000"/>
                <w:sz w:val="24"/>
                <w:szCs w:val="24"/>
                <w:lang w:val="hy-AM"/>
              </w:rPr>
              <w:t xml:space="preserve"> </w:t>
            </w:r>
            <w:r w:rsidRPr="001B31E2">
              <w:rPr>
                <w:rFonts w:ascii="GHEA Grapalat" w:eastAsia="Calibri" w:hAnsi="GHEA Grapalat" w:cs="Arial"/>
                <w:i/>
                <w:color w:val="000000"/>
                <w:sz w:val="24"/>
                <w:szCs w:val="24"/>
                <w:lang w:val="hy-AM"/>
              </w:rPr>
              <w:t>օրենսգրքի</w:t>
            </w:r>
            <w:r w:rsidRPr="001B31E2">
              <w:rPr>
                <w:rFonts w:ascii="GHEA Grapalat" w:eastAsia="Calibri" w:hAnsi="GHEA Grapalat" w:cs="Times New Roman"/>
                <w:i/>
                <w:color w:val="000000"/>
                <w:sz w:val="24"/>
                <w:szCs w:val="24"/>
                <w:lang w:val="hy-AM"/>
              </w:rPr>
              <w:t xml:space="preserve"> 431-</w:t>
            </w:r>
            <w:r w:rsidRPr="001B31E2">
              <w:rPr>
                <w:rFonts w:ascii="GHEA Grapalat" w:eastAsia="Calibri" w:hAnsi="GHEA Grapalat" w:cs="Arial"/>
                <w:i/>
                <w:color w:val="000000"/>
                <w:sz w:val="24"/>
                <w:szCs w:val="24"/>
                <w:lang w:val="hy-AM"/>
              </w:rPr>
              <w:t>րդ</w:t>
            </w:r>
            <w:r w:rsidRPr="001B31E2">
              <w:rPr>
                <w:rFonts w:ascii="GHEA Grapalat" w:eastAsia="Calibri" w:hAnsi="GHEA Grapalat" w:cs="Times New Roman"/>
                <w:i/>
                <w:color w:val="000000"/>
                <w:sz w:val="24"/>
                <w:szCs w:val="24"/>
                <w:lang w:val="hy-AM"/>
              </w:rPr>
              <w:t xml:space="preserve"> </w:t>
            </w:r>
            <w:r w:rsidRPr="001B31E2">
              <w:rPr>
                <w:rFonts w:ascii="GHEA Grapalat" w:eastAsia="Calibri" w:hAnsi="GHEA Grapalat" w:cs="Arial"/>
                <w:i/>
                <w:color w:val="000000"/>
                <w:sz w:val="24"/>
                <w:szCs w:val="24"/>
                <w:lang w:val="hy-AM"/>
              </w:rPr>
              <w:t>հոդվածի</w:t>
            </w:r>
            <w:r w:rsidRPr="001B31E2">
              <w:rPr>
                <w:rFonts w:ascii="GHEA Grapalat" w:eastAsia="Calibri" w:hAnsi="GHEA Grapalat" w:cs="Times New Roman"/>
                <w:i/>
                <w:color w:val="000000"/>
                <w:sz w:val="24"/>
                <w:szCs w:val="24"/>
                <w:lang w:val="hy-AM"/>
              </w:rPr>
              <w:t xml:space="preserve"> 1-ին </w:t>
            </w:r>
            <w:r w:rsidRPr="001B31E2">
              <w:rPr>
                <w:rFonts w:ascii="GHEA Grapalat" w:eastAsia="Calibri" w:hAnsi="GHEA Grapalat" w:cs="Arial"/>
                <w:i/>
                <w:color w:val="000000"/>
                <w:sz w:val="24"/>
                <w:szCs w:val="24"/>
                <w:lang w:val="hy-AM"/>
              </w:rPr>
              <w:t>մասով</w:t>
            </w:r>
            <w:r w:rsidRPr="001B31E2">
              <w:rPr>
                <w:rFonts w:ascii="GHEA Grapalat" w:eastAsia="Calibri" w:hAnsi="GHEA Grapalat" w:cs="Times New Roman"/>
                <w:i/>
                <w:color w:val="000000"/>
                <w:sz w:val="24"/>
                <w:szCs w:val="24"/>
                <w:lang w:val="hy-AM"/>
              </w:rPr>
              <w:t xml:space="preserve"> </w:t>
            </w:r>
            <w:r w:rsidRPr="001B31E2">
              <w:rPr>
                <w:rFonts w:ascii="GHEA Grapalat" w:eastAsia="Calibri" w:hAnsi="GHEA Grapalat" w:cs="Arial"/>
                <w:i/>
                <w:color w:val="000000"/>
                <w:sz w:val="24"/>
                <w:szCs w:val="24"/>
                <w:lang w:val="hy-AM"/>
              </w:rPr>
              <w:t>սահմանված</w:t>
            </w:r>
            <w:r w:rsidRPr="001B31E2">
              <w:rPr>
                <w:rFonts w:ascii="GHEA Grapalat" w:eastAsia="Calibri" w:hAnsi="GHEA Grapalat" w:cs="Times New Roman"/>
                <w:i/>
                <w:color w:val="000000"/>
                <w:sz w:val="24"/>
                <w:szCs w:val="24"/>
                <w:lang w:val="hy-AM"/>
              </w:rPr>
              <w:t xml:space="preserve"> </w:t>
            </w:r>
            <w:r w:rsidRPr="001B31E2">
              <w:rPr>
                <w:rFonts w:ascii="GHEA Grapalat" w:eastAsia="Calibri" w:hAnsi="GHEA Grapalat" w:cs="Arial"/>
                <w:i/>
                <w:color w:val="000000"/>
                <w:sz w:val="24"/>
                <w:szCs w:val="24"/>
                <w:lang w:val="hy-AM"/>
              </w:rPr>
              <w:t>կարգով</w:t>
            </w:r>
            <w:r w:rsidRPr="001B31E2">
              <w:rPr>
                <w:rFonts w:ascii="GHEA Grapalat" w:eastAsia="Calibri" w:hAnsi="GHEA Grapalat" w:cs="Times New Roman"/>
                <w:color w:val="000000"/>
                <w:sz w:val="24"/>
                <w:szCs w:val="24"/>
                <w:lang w:val="hy-AM"/>
              </w:rPr>
              <w:t>.»:</w:t>
            </w:r>
            <w:r w:rsidRPr="001B31E2">
              <w:rPr>
                <w:rFonts w:ascii="GHEA Grapalat" w:eastAsia="Calibri" w:hAnsi="GHEA Grapalat" w:cs="Times New Roman"/>
                <w:color w:val="000000"/>
                <w:sz w:val="24"/>
                <w:szCs w:val="24"/>
                <w:lang w:val="hy-AM"/>
              </w:rPr>
              <w:tab/>
            </w:r>
            <w:r w:rsidR="00E92E78">
              <w:rPr>
                <w:rFonts w:ascii="GHEA Grapalat" w:eastAsia="Calibri" w:hAnsi="GHEA Grapalat" w:cs="Times New Roman"/>
                <w:color w:val="000000"/>
                <w:sz w:val="24"/>
                <w:szCs w:val="24"/>
                <w:lang w:val="hy-AM"/>
              </w:rPr>
              <w:tab/>
            </w:r>
            <w:r w:rsidR="00E92E78">
              <w:rPr>
                <w:rFonts w:ascii="GHEA Grapalat" w:eastAsia="Calibri" w:hAnsi="GHEA Grapalat" w:cs="Times New Roman"/>
                <w:color w:val="000000"/>
                <w:sz w:val="24"/>
                <w:szCs w:val="24"/>
                <w:lang w:val="hy-AM"/>
              </w:rPr>
              <w:tab/>
            </w:r>
            <w:r w:rsidR="00E92E78">
              <w:rPr>
                <w:rFonts w:ascii="GHEA Grapalat" w:eastAsia="Calibri" w:hAnsi="GHEA Grapalat" w:cs="Times New Roman"/>
                <w:color w:val="000000"/>
                <w:sz w:val="24"/>
                <w:szCs w:val="24"/>
                <w:lang w:val="hy-AM"/>
              </w:rPr>
              <w:tab/>
            </w:r>
            <w:r w:rsidR="00E92E78">
              <w:rPr>
                <w:rFonts w:ascii="GHEA Grapalat" w:eastAsia="Calibri" w:hAnsi="GHEA Grapalat" w:cs="Times New Roman"/>
                <w:color w:val="000000"/>
                <w:sz w:val="24"/>
                <w:szCs w:val="24"/>
                <w:lang w:val="hy-AM"/>
              </w:rPr>
              <w:tab/>
            </w:r>
            <w:r w:rsidR="00E92E78">
              <w:rPr>
                <w:rFonts w:ascii="GHEA Grapalat" w:eastAsia="Calibri" w:hAnsi="GHEA Grapalat" w:cs="Times New Roman"/>
                <w:color w:val="000000"/>
                <w:sz w:val="24"/>
                <w:szCs w:val="24"/>
                <w:lang w:val="hy-AM"/>
              </w:rPr>
              <w:tab/>
            </w:r>
            <w:r w:rsidRPr="001B31E2">
              <w:rPr>
                <w:rFonts w:ascii="GHEA Grapalat" w:eastAsia="Calibri" w:hAnsi="GHEA Grapalat" w:cs="Times New Roman"/>
                <w:color w:val="000000"/>
                <w:sz w:val="24"/>
                <w:szCs w:val="24"/>
                <w:lang w:val="hy-AM"/>
              </w:rPr>
              <w:t xml:space="preserve">Վերոգրյալի կապակցությամբ հայտնում ենք, որ </w:t>
            </w:r>
            <w:r w:rsidRPr="001B31E2">
              <w:rPr>
                <w:rFonts w:ascii="GHEA Grapalat" w:eastAsia="Calibri" w:hAnsi="GHEA Grapalat" w:cs="Times New Roman"/>
                <w:color w:val="000000"/>
                <w:sz w:val="24"/>
                <w:szCs w:val="24"/>
                <w:shd w:val="clear" w:color="auto" w:fill="FFFFFF"/>
                <w:lang w:val="hy-AM"/>
              </w:rPr>
              <w:t>«Վարչարարության հիմունքների և վարչական վարույթի մասին» օրենքի 88-րդ հոդվածի 2</w:t>
            </w:r>
            <w:r w:rsidRPr="001B31E2">
              <w:rPr>
                <w:rFonts w:ascii="GHEA Grapalat" w:eastAsia="Calibri" w:hAnsi="Cambria Math" w:cs="Cambria Math"/>
                <w:color w:val="000000"/>
                <w:sz w:val="24"/>
                <w:szCs w:val="24"/>
                <w:shd w:val="clear" w:color="auto" w:fill="FFFFFF"/>
                <w:lang w:val="hy-AM"/>
              </w:rPr>
              <w:t>.</w:t>
            </w:r>
            <w:r w:rsidRPr="001B31E2">
              <w:rPr>
                <w:rFonts w:ascii="GHEA Grapalat" w:eastAsia="Calibri" w:hAnsi="GHEA Grapalat" w:cs="Times New Roman"/>
                <w:color w:val="000000"/>
                <w:sz w:val="24"/>
                <w:szCs w:val="24"/>
                <w:shd w:val="clear" w:color="auto" w:fill="FFFFFF"/>
                <w:lang w:val="hy-AM"/>
              </w:rPr>
              <w:t>1-</w:t>
            </w:r>
            <w:r w:rsidRPr="001B31E2">
              <w:rPr>
                <w:rFonts w:ascii="GHEA Grapalat" w:eastAsia="Calibri" w:hAnsi="GHEA Grapalat" w:cs="GHEA Grapalat"/>
                <w:color w:val="000000"/>
                <w:sz w:val="24"/>
                <w:szCs w:val="24"/>
                <w:shd w:val="clear" w:color="auto" w:fill="FFFFFF"/>
                <w:lang w:val="hy-AM"/>
              </w:rPr>
              <w:t>րդ</w:t>
            </w:r>
            <w:r w:rsidRPr="001B31E2">
              <w:rPr>
                <w:rFonts w:ascii="GHEA Grapalat" w:eastAsia="Calibri" w:hAnsi="GHEA Grapalat" w:cs="Times New Roman"/>
                <w:color w:val="000000"/>
                <w:sz w:val="24"/>
                <w:szCs w:val="24"/>
                <w:shd w:val="clear" w:color="auto" w:fill="FFFFFF"/>
                <w:lang w:val="hy-AM"/>
              </w:rPr>
              <w:t xml:space="preserve"> </w:t>
            </w:r>
            <w:r w:rsidRPr="001B31E2">
              <w:rPr>
                <w:rFonts w:ascii="GHEA Grapalat" w:eastAsia="Calibri" w:hAnsi="GHEA Grapalat" w:cs="GHEA Grapalat"/>
                <w:color w:val="000000"/>
                <w:sz w:val="24"/>
                <w:szCs w:val="24"/>
                <w:shd w:val="clear" w:color="auto" w:fill="FFFFFF"/>
                <w:lang w:val="hy-AM"/>
              </w:rPr>
              <w:t>մասի</w:t>
            </w:r>
            <w:r w:rsidRPr="001B31E2">
              <w:rPr>
                <w:rFonts w:ascii="GHEA Grapalat" w:eastAsia="Calibri" w:hAnsi="GHEA Grapalat" w:cs="Times New Roman"/>
                <w:color w:val="000000"/>
                <w:sz w:val="24"/>
                <w:szCs w:val="24"/>
                <w:shd w:val="clear" w:color="auto" w:fill="FFFFFF"/>
                <w:lang w:val="hy-AM"/>
              </w:rPr>
              <w:t xml:space="preserve"> </w:t>
            </w:r>
            <w:r w:rsidRPr="001B31E2">
              <w:rPr>
                <w:rFonts w:ascii="GHEA Grapalat" w:eastAsia="Calibri" w:hAnsi="GHEA Grapalat" w:cs="GHEA Grapalat"/>
                <w:color w:val="000000"/>
                <w:sz w:val="24"/>
                <w:szCs w:val="24"/>
                <w:shd w:val="clear" w:color="auto" w:fill="FFFFFF"/>
                <w:lang w:val="hy-AM"/>
              </w:rPr>
              <w:t xml:space="preserve">համաձայն՝ </w:t>
            </w:r>
            <w:r w:rsidRPr="001B31E2">
              <w:rPr>
                <w:rFonts w:ascii="GHEA Grapalat" w:eastAsia="Calibri" w:hAnsi="GHEA Grapalat" w:cs="Times New Roman"/>
                <w:i/>
                <w:color w:val="000000"/>
                <w:sz w:val="24"/>
                <w:szCs w:val="24"/>
                <w:shd w:val="clear" w:color="auto" w:fill="FFFFFF"/>
                <w:lang w:val="hy-AM"/>
              </w:rPr>
              <w:t>պարտավոր անձի գույքի վրա արգելանք դնելու մասին որոշումը հարկադիր կատարումն ապահովող ծառայություն է ներկայացվում սույն հոդվածի 4-րդ մասով սահմանված կարգով՝ կցելով որոշման ընդունման համար հիմք հանդիսացած ապացույցները</w:t>
            </w:r>
            <w:r w:rsidRPr="001B31E2">
              <w:rPr>
                <w:rFonts w:ascii="GHEA Grapalat" w:eastAsia="Calibri" w:hAnsi="GHEA Grapalat" w:cs="Times New Roman"/>
                <w:color w:val="000000"/>
                <w:sz w:val="24"/>
                <w:szCs w:val="24"/>
                <w:shd w:val="clear" w:color="auto" w:fill="FFFFFF"/>
                <w:lang w:val="hy-AM"/>
              </w:rPr>
              <w:t xml:space="preserve">, իսկ նույն հոդվածի 4-րդ մասի համաձայն՝ </w:t>
            </w:r>
            <w:r w:rsidRPr="001B31E2">
              <w:rPr>
                <w:rFonts w:ascii="GHEA Grapalat" w:eastAsia="Calibri" w:hAnsi="GHEA Grapalat" w:cs="Times New Roman"/>
                <w:i/>
                <w:color w:val="000000"/>
                <w:sz w:val="24"/>
                <w:szCs w:val="24"/>
                <w:shd w:val="clear" w:color="auto" w:fill="FFFFFF"/>
                <w:lang w:val="hy-AM"/>
              </w:rPr>
              <w:t xml:space="preserve">դրամական պահանջները սույն հոդվածի 1-ին </w:t>
            </w:r>
            <w:r w:rsidRPr="001B31E2">
              <w:rPr>
                <w:rFonts w:ascii="GHEA Grapalat" w:eastAsia="Calibri" w:hAnsi="GHEA Grapalat" w:cs="Times New Roman"/>
                <w:i/>
                <w:color w:val="000000"/>
                <w:sz w:val="24"/>
                <w:szCs w:val="24"/>
                <w:shd w:val="clear" w:color="auto" w:fill="FFFFFF"/>
                <w:lang w:val="hy-AM"/>
              </w:rPr>
              <w:lastRenderedPageBreak/>
              <w:t>մասով սահմանված կարգով հարկադիր կատարման ներկայացնելիս վարչական մարմինը ներկայացնում է դրամական պահանջները հավաստող համապատասխան վարչական ակտը, այդ ակտի մասին սույն օրենքով սահմանված կարգով իրազեկելը կամ այլ օրենքներով սահմանված կարգով հասցեատիրոջը հանձնելը կամ այլ կերպ պատշաճ ծանուցելը հավաստող ապացույցները և կատարման վերաբերյալ գրություն</w:t>
            </w:r>
            <w:r w:rsidRPr="001B31E2">
              <w:rPr>
                <w:rFonts w:ascii="GHEA Grapalat" w:eastAsia="Calibri" w:hAnsi="GHEA Grapalat" w:cs="Times New Roman"/>
                <w:color w:val="000000"/>
                <w:sz w:val="24"/>
                <w:szCs w:val="24"/>
                <w:shd w:val="clear" w:color="auto" w:fill="FFFFFF"/>
                <w:lang w:val="hy-AM"/>
              </w:rPr>
              <w:t>, ուստի խնդրահարույց է հանրային իրավական դրամական պահանջների կատարման գործող կարգից այլ՝ առանձնահատուկ կարգի նախատեսումը այն պայմաններում, երբ այն արդեն իսկ կարգավորվում է «Վարչարարության հիմունքների և վարչական վարույթի մասին» օրենքի 13-րդ գլխով։</w:t>
            </w:r>
            <w:r w:rsidRPr="001B31E2">
              <w:rPr>
                <w:rFonts w:ascii="GHEA Grapalat" w:eastAsia="Calibri" w:hAnsi="GHEA Grapalat" w:cs="Times New Roman"/>
                <w:color w:val="000000"/>
                <w:sz w:val="24"/>
                <w:szCs w:val="24"/>
                <w:shd w:val="clear" w:color="auto" w:fill="FFFFFF"/>
                <w:lang w:val="hy-AM"/>
              </w:rPr>
              <w:tab/>
            </w:r>
            <w:r w:rsidR="00E92E78">
              <w:rPr>
                <w:rFonts w:ascii="GHEA Grapalat" w:eastAsia="Calibri" w:hAnsi="GHEA Grapalat" w:cs="Times New Roman"/>
                <w:color w:val="000000"/>
                <w:sz w:val="24"/>
                <w:szCs w:val="24"/>
                <w:shd w:val="clear" w:color="auto" w:fill="FFFFFF"/>
                <w:lang w:val="hy-AM"/>
              </w:rPr>
              <w:tab/>
            </w:r>
            <w:r w:rsidR="00E92E78">
              <w:rPr>
                <w:rFonts w:ascii="GHEA Grapalat" w:eastAsia="Calibri" w:hAnsi="GHEA Grapalat" w:cs="Times New Roman"/>
                <w:color w:val="000000"/>
                <w:sz w:val="24"/>
                <w:szCs w:val="24"/>
                <w:shd w:val="clear" w:color="auto" w:fill="FFFFFF"/>
                <w:lang w:val="hy-AM"/>
              </w:rPr>
              <w:tab/>
            </w:r>
            <w:r w:rsidR="00E92E78">
              <w:rPr>
                <w:rFonts w:ascii="GHEA Grapalat" w:eastAsia="Calibri" w:hAnsi="GHEA Grapalat" w:cs="Times New Roman"/>
                <w:color w:val="000000"/>
                <w:sz w:val="24"/>
                <w:szCs w:val="24"/>
                <w:shd w:val="clear" w:color="auto" w:fill="FFFFFF"/>
                <w:lang w:val="hy-AM"/>
              </w:rPr>
              <w:tab/>
            </w:r>
            <w:r w:rsidR="00E92E78">
              <w:rPr>
                <w:rFonts w:ascii="GHEA Grapalat" w:eastAsia="Calibri" w:hAnsi="GHEA Grapalat" w:cs="Times New Roman"/>
                <w:color w:val="000000"/>
                <w:sz w:val="24"/>
                <w:szCs w:val="24"/>
                <w:shd w:val="clear" w:color="auto" w:fill="FFFFFF"/>
                <w:lang w:val="hy-AM"/>
              </w:rPr>
              <w:tab/>
            </w:r>
            <w:r w:rsidR="00E92E78">
              <w:rPr>
                <w:rFonts w:ascii="GHEA Grapalat" w:eastAsia="Calibri" w:hAnsi="GHEA Grapalat" w:cs="Times New Roman"/>
                <w:color w:val="000000"/>
                <w:sz w:val="24"/>
                <w:szCs w:val="24"/>
                <w:shd w:val="clear" w:color="auto" w:fill="FFFFFF"/>
                <w:lang w:val="hy-AM"/>
              </w:rPr>
              <w:tab/>
            </w:r>
            <w:r w:rsidRPr="001B31E2">
              <w:rPr>
                <w:rFonts w:ascii="GHEA Grapalat" w:eastAsia="Calibri" w:hAnsi="GHEA Grapalat" w:cs="Times New Roman"/>
                <w:color w:val="000000"/>
                <w:sz w:val="24"/>
                <w:szCs w:val="24"/>
                <w:lang w:val="hy-AM"/>
              </w:rPr>
              <w:t xml:space="preserve">Հաշվի առնելով վերոգրյալը գտնում ենք որ առաջարկվող կարգավորումը </w:t>
            </w:r>
            <w:r w:rsidRPr="001B31E2">
              <w:rPr>
                <w:rFonts w:ascii="GHEA Grapalat" w:eastAsia="Calibri" w:hAnsi="GHEA Grapalat" w:cs="Times New Roman"/>
                <w:sz w:val="24"/>
                <w:szCs w:val="24"/>
                <w:lang w:val="hy-AM"/>
              </w:rPr>
              <w:t>խնդրահարույց</w:t>
            </w:r>
            <w:r w:rsidRPr="001B31E2">
              <w:rPr>
                <w:rFonts w:ascii="GHEA Grapalat" w:eastAsia="Calibri" w:hAnsi="GHEA Grapalat" w:cs="Times New Roman"/>
                <w:color w:val="000000"/>
                <w:sz w:val="24"/>
                <w:szCs w:val="24"/>
                <w:lang w:val="hy-AM"/>
              </w:rPr>
              <w:t xml:space="preserve"> է, նկատի ունենալով </w:t>
            </w:r>
            <w:r w:rsidRPr="001B31E2">
              <w:rPr>
                <w:rFonts w:ascii="GHEA Grapalat" w:eastAsia="Calibri" w:hAnsi="GHEA Grapalat" w:cs="Times New Roman"/>
                <w:color w:val="000000"/>
                <w:sz w:val="24"/>
                <w:szCs w:val="24"/>
                <w:shd w:val="clear" w:color="auto" w:fill="FFFFFF"/>
                <w:lang w:val="hy-AM"/>
              </w:rPr>
              <w:t xml:space="preserve">«Նորմատիվ իրավական ակտերի մասին» օրենքի 13-րդ հոդվածի 8-րդ մասը, համաձայն որի՝ </w:t>
            </w:r>
            <w:r w:rsidRPr="001B31E2">
              <w:rPr>
                <w:rFonts w:ascii="GHEA Grapalat" w:eastAsia="Calibri" w:hAnsi="GHEA Grapalat" w:cs="Times New Roman"/>
                <w:i/>
                <w:color w:val="000000"/>
                <w:sz w:val="24"/>
                <w:szCs w:val="24"/>
                <w:shd w:val="clear" w:color="auto" w:fill="FFFFFF"/>
                <w:lang w:val="hy-AM"/>
              </w:rPr>
              <w:t xml:space="preserve">Նորմատիվ իրավական ակտերում բացառվում են իրավական նորմերի </w:t>
            </w:r>
            <w:r w:rsidRPr="001B31E2">
              <w:rPr>
                <w:rFonts w:ascii="GHEA Grapalat" w:eastAsia="Calibri" w:hAnsi="GHEA Grapalat" w:cs="Times New Roman"/>
                <w:i/>
                <w:color w:val="000000"/>
                <w:sz w:val="24"/>
                <w:szCs w:val="24"/>
                <w:shd w:val="clear" w:color="auto" w:fill="FFFFFF"/>
                <w:lang w:val="hy-AM"/>
              </w:rPr>
              <w:lastRenderedPageBreak/>
              <w:t xml:space="preserve">անհիմն կրկնությունները և ներքին հակասությունները: </w:t>
            </w:r>
            <w:r w:rsidRPr="001B31E2">
              <w:rPr>
                <w:rFonts w:ascii="GHEA Grapalat" w:eastAsia="Calibri" w:hAnsi="GHEA Grapalat" w:cs="Times New Roman"/>
                <w:i/>
                <w:color w:val="000000"/>
                <w:sz w:val="24"/>
                <w:szCs w:val="24"/>
                <w:shd w:val="clear" w:color="auto" w:fill="FFFFFF"/>
                <w:lang w:val="hy-AM"/>
              </w:rPr>
              <w:tab/>
            </w:r>
            <w:r w:rsidRPr="001B31E2">
              <w:rPr>
                <w:rFonts w:ascii="GHEA Grapalat" w:eastAsia="Calibri" w:hAnsi="GHEA Grapalat" w:cs="Times New Roman"/>
                <w:i/>
                <w:color w:val="000000"/>
                <w:sz w:val="24"/>
                <w:szCs w:val="24"/>
                <w:shd w:val="clear" w:color="auto" w:fill="FFFFFF"/>
                <w:lang w:val="hy-AM"/>
              </w:rPr>
              <w:tab/>
            </w:r>
            <w:r w:rsidRPr="001B31E2">
              <w:rPr>
                <w:rFonts w:ascii="GHEA Grapalat" w:eastAsia="Calibri" w:hAnsi="GHEA Grapalat" w:cs="Times New Roman"/>
                <w:i/>
                <w:color w:val="000000"/>
                <w:sz w:val="24"/>
                <w:szCs w:val="24"/>
                <w:shd w:val="clear" w:color="auto" w:fill="FFFFFF"/>
                <w:lang w:val="hy-AM"/>
              </w:rPr>
              <w:tab/>
            </w:r>
            <w:r w:rsidRPr="001B31E2">
              <w:rPr>
                <w:rFonts w:ascii="GHEA Grapalat" w:eastAsia="Calibri" w:hAnsi="GHEA Grapalat" w:cs="Times New Roman"/>
                <w:i/>
                <w:color w:val="000000"/>
                <w:sz w:val="24"/>
                <w:szCs w:val="24"/>
                <w:shd w:val="clear" w:color="auto" w:fill="FFFFFF"/>
                <w:lang w:val="hy-AM"/>
              </w:rPr>
              <w:tab/>
            </w:r>
            <w:r w:rsidRPr="001B31E2">
              <w:rPr>
                <w:rFonts w:ascii="GHEA Grapalat" w:eastAsia="Calibri" w:hAnsi="GHEA Grapalat" w:cs="Times New Roman"/>
                <w:i/>
                <w:color w:val="000000"/>
                <w:sz w:val="24"/>
                <w:szCs w:val="24"/>
                <w:shd w:val="clear" w:color="auto" w:fill="FFFFFF"/>
                <w:lang w:val="hy-AM"/>
              </w:rPr>
              <w:tab/>
            </w:r>
            <w:r w:rsidRPr="001B31E2">
              <w:rPr>
                <w:rFonts w:ascii="GHEA Grapalat" w:eastAsia="Calibri" w:hAnsi="GHEA Grapalat" w:cs="Times New Roman"/>
                <w:i/>
                <w:color w:val="000000"/>
                <w:sz w:val="24"/>
                <w:szCs w:val="24"/>
                <w:shd w:val="clear" w:color="auto" w:fill="FFFFFF"/>
                <w:lang w:val="hy-AM"/>
              </w:rPr>
              <w:tab/>
            </w:r>
            <w:r w:rsidRPr="001B31E2">
              <w:rPr>
                <w:rFonts w:ascii="GHEA Grapalat" w:eastAsia="Calibri" w:hAnsi="GHEA Grapalat" w:cs="Times New Roman"/>
                <w:i/>
                <w:color w:val="000000"/>
                <w:sz w:val="24"/>
                <w:szCs w:val="24"/>
                <w:shd w:val="clear" w:color="auto" w:fill="FFFFFF"/>
                <w:lang w:val="hy-AM"/>
              </w:rPr>
              <w:tab/>
            </w:r>
            <w:r w:rsidRPr="001B31E2">
              <w:rPr>
                <w:rFonts w:ascii="GHEA Grapalat" w:eastAsia="Calibri" w:hAnsi="GHEA Grapalat" w:cs="Times New Roman"/>
                <w:i/>
                <w:color w:val="000000"/>
                <w:sz w:val="24"/>
                <w:szCs w:val="24"/>
                <w:shd w:val="clear" w:color="auto" w:fill="FFFFFF"/>
                <w:lang w:val="hy-AM"/>
              </w:rPr>
              <w:tab/>
            </w:r>
            <w:r w:rsidRPr="001B31E2">
              <w:rPr>
                <w:rFonts w:ascii="GHEA Grapalat" w:eastAsia="Calibri" w:hAnsi="GHEA Grapalat" w:cs="Times New Roman"/>
                <w:i/>
                <w:color w:val="000000"/>
                <w:sz w:val="24"/>
                <w:szCs w:val="24"/>
                <w:shd w:val="clear" w:color="auto" w:fill="FFFFFF"/>
                <w:lang w:val="hy-AM"/>
              </w:rPr>
              <w:tab/>
            </w:r>
            <w:r w:rsidRPr="001B31E2">
              <w:rPr>
                <w:rFonts w:ascii="GHEA Grapalat" w:eastAsia="Calibri" w:hAnsi="GHEA Grapalat" w:cs="Sylfaen"/>
                <w:color w:val="000000"/>
                <w:sz w:val="24"/>
                <w:szCs w:val="24"/>
                <w:lang w:val="hy-AM"/>
              </w:rPr>
              <w:t xml:space="preserve">Միառժամանակ անդրադառնալով Նախագծերով ներկայացված հիմնավորմանը՝ </w:t>
            </w:r>
            <w:r w:rsidRPr="001B31E2">
              <w:rPr>
                <w:rFonts w:ascii="GHEA Grapalat" w:eastAsia="GHEA Grapalat" w:hAnsi="GHEA Grapalat" w:cs="GHEA Grapalat"/>
                <w:color w:val="000000"/>
                <w:sz w:val="24"/>
                <w:szCs w:val="24"/>
                <w:lang w:val="hy-AM"/>
              </w:rPr>
              <w:t>(այսուհետ՝ Հիմնավորում)</w:t>
            </w:r>
            <w:r w:rsidRPr="001B31E2">
              <w:rPr>
                <w:rFonts w:ascii="GHEA Grapalat" w:eastAsia="Calibri" w:hAnsi="GHEA Grapalat" w:cs="Sylfaen"/>
                <w:color w:val="000000"/>
                <w:sz w:val="24"/>
                <w:szCs w:val="24"/>
                <w:lang w:val="hy-AM"/>
              </w:rPr>
              <w:t xml:space="preserve"> հարկ ենք համարում նշել, որ նորմատիվ իրավական ակտի ընդունման համար հիմնավորման ճիշտ կառուցվածքը և բովանդակությունն ունեն առանցքային նշանակություն,</w:t>
            </w:r>
            <w:r w:rsidRPr="001B31E2">
              <w:rPr>
                <w:rFonts w:ascii="GHEA Grapalat" w:eastAsia="Calibri" w:hAnsi="GHEA Grapalat" w:cs="Sylfaen"/>
                <w:bCs/>
                <w:iCs/>
                <w:color w:val="000000"/>
                <w:sz w:val="24"/>
                <w:szCs w:val="24"/>
                <w:lang w:val="af-ZA"/>
              </w:rPr>
              <w:t xml:space="preserve"> </w:t>
            </w:r>
            <w:r w:rsidRPr="001B31E2">
              <w:rPr>
                <w:rFonts w:ascii="GHEA Grapalat" w:eastAsia="Calibri" w:hAnsi="GHEA Grapalat" w:cs="Sylfaen"/>
                <w:bCs/>
                <w:iCs/>
                <w:color w:val="000000"/>
                <w:sz w:val="24"/>
                <w:szCs w:val="24"/>
                <w:lang w:val="hy-AM"/>
              </w:rPr>
              <w:t xml:space="preserve">հետևաբար </w:t>
            </w:r>
            <w:r w:rsidRPr="001B31E2">
              <w:rPr>
                <w:rFonts w:ascii="GHEA Grapalat" w:eastAsia="Calibri" w:hAnsi="GHEA Grapalat" w:cs="Sylfaen"/>
                <w:bCs/>
                <w:iCs/>
                <w:color w:val="000000"/>
                <w:sz w:val="24"/>
                <w:szCs w:val="24"/>
                <w:lang w:val="af-ZA"/>
              </w:rPr>
              <w:t xml:space="preserve">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w:t>
            </w:r>
            <w:r w:rsidRPr="001B31E2">
              <w:rPr>
                <w:rFonts w:ascii="GHEA Grapalat" w:eastAsia="Calibri" w:hAnsi="GHEA Grapalat" w:cs="Sylfaen"/>
                <w:bCs/>
                <w:iCs/>
                <w:color w:val="000000"/>
                <w:sz w:val="24"/>
                <w:szCs w:val="24"/>
                <w:lang w:val="hy-AM"/>
              </w:rPr>
              <w:t xml:space="preserve">տվյալ դեպքում </w:t>
            </w:r>
            <w:r w:rsidRPr="001B31E2">
              <w:rPr>
                <w:rFonts w:ascii="GHEA Grapalat" w:eastAsia="Calibri" w:hAnsi="GHEA Grapalat" w:cs="Sylfaen"/>
                <w:bCs/>
                <w:iCs/>
                <w:color w:val="000000"/>
                <w:sz w:val="24"/>
                <w:szCs w:val="24"/>
                <w:lang w:val="af-ZA"/>
              </w:rPr>
              <w:t xml:space="preserve">Հիմնավորմամբ </w:t>
            </w:r>
            <w:r w:rsidRPr="001B31E2">
              <w:rPr>
                <w:rFonts w:ascii="GHEA Grapalat" w:eastAsia="Calibri" w:hAnsi="GHEA Grapalat" w:cs="Sylfaen"/>
                <w:color w:val="000000"/>
                <w:sz w:val="24"/>
                <w:szCs w:val="24"/>
                <w:lang w:val="af-ZA"/>
              </w:rPr>
              <w:t>հնարավոր չէ լիարժեք ձևով գնահատել ներկայացված նախագծերի արդյունավետությունը</w:t>
            </w:r>
            <w:r w:rsidRPr="001B31E2">
              <w:rPr>
                <w:rFonts w:ascii="GHEA Grapalat" w:eastAsia="Calibri" w:hAnsi="GHEA Grapalat" w:cs="Sylfaen"/>
                <w:color w:val="000000"/>
                <w:sz w:val="24"/>
                <w:szCs w:val="24"/>
                <w:lang w:val="hy-AM"/>
              </w:rPr>
              <w:t xml:space="preserve">, քանի որ </w:t>
            </w:r>
            <w:r w:rsidRPr="001B31E2">
              <w:rPr>
                <w:rFonts w:ascii="GHEA Grapalat" w:eastAsia="Calibri" w:hAnsi="GHEA Grapalat" w:cs="Sylfaen"/>
                <w:color w:val="000000"/>
                <w:sz w:val="24"/>
                <w:szCs w:val="24"/>
                <w:lang w:val="af-ZA"/>
              </w:rPr>
              <w:t>բացակայում են</w:t>
            </w:r>
            <w:r w:rsidRPr="001B31E2">
              <w:rPr>
                <w:rFonts w:ascii="GHEA Grapalat" w:eastAsia="Calibri" w:hAnsi="GHEA Grapalat" w:cs="Sylfaen"/>
                <w:color w:val="000000"/>
                <w:sz w:val="24"/>
                <w:szCs w:val="24"/>
                <w:lang w:val="hy-AM"/>
              </w:rPr>
              <w:t xml:space="preserve"> </w:t>
            </w:r>
            <w:r w:rsidRPr="001B31E2">
              <w:rPr>
                <w:rFonts w:ascii="GHEA Grapalat" w:eastAsia="Calibri" w:hAnsi="GHEA Grapalat" w:cs="Sylfaen"/>
                <w:bCs/>
                <w:iCs/>
                <w:color w:val="000000"/>
                <w:sz w:val="24"/>
                <w:szCs w:val="24"/>
                <w:lang w:val="af-ZA"/>
              </w:rPr>
              <w:t>ընթացիկ իրավիճակ</w:t>
            </w:r>
            <w:r w:rsidRPr="001B31E2">
              <w:rPr>
                <w:rFonts w:ascii="GHEA Grapalat" w:eastAsia="Calibri" w:hAnsi="GHEA Grapalat" w:cs="Sylfaen"/>
                <w:bCs/>
                <w:iCs/>
                <w:color w:val="000000"/>
                <w:sz w:val="24"/>
                <w:szCs w:val="24"/>
                <w:lang w:val="hy-AM"/>
              </w:rPr>
              <w:t xml:space="preserve">ի, </w:t>
            </w:r>
            <w:r w:rsidRPr="001B31E2">
              <w:rPr>
                <w:rFonts w:ascii="GHEA Grapalat" w:eastAsia="Calibri" w:hAnsi="GHEA Grapalat" w:cs="Sylfaen"/>
                <w:bCs/>
                <w:iCs/>
                <w:color w:val="000000"/>
                <w:sz w:val="24"/>
                <w:szCs w:val="24"/>
                <w:lang w:val="af-ZA"/>
              </w:rPr>
              <w:t>խնդիրներ</w:t>
            </w:r>
            <w:r w:rsidRPr="001B31E2">
              <w:rPr>
                <w:rFonts w:ascii="GHEA Grapalat" w:eastAsia="Calibri" w:hAnsi="GHEA Grapalat" w:cs="Sylfaen"/>
                <w:bCs/>
                <w:iCs/>
                <w:color w:val="000000"/>
                <w:sz w:val="24"/>
                <w:szCs w:val="24"/>
                <w:lang w:val="hy-AM"/>
              </w:rPr>
              <w:t>ի</w:t>
            </w:r>
            <w:r w:rsidRPr="001B31E2">
              <w:rPr>
                <w:rFonts w:ascii="GHEA Grapalat" w:eastAsia="Calibri" w:hAnsi="GHEA Grapalat" w:cs="Sylfaen"/>
                <w:bCs/>
                <w:iCs/>
                <w:color w:val="000000"/>
                <w:sz w:val="24"/>
                <w:szCs w:val="24"/>
                <w:lang w:val="af-ZA"/>
              </w:rPr>
              <w:t>, տվյալ բնագավառում իրականացվող քաղաքականությ</w:t>
            </w:r>
            <w:r w:rsidRPr="001B31E2">
              <w:rPr>
                <w:rFonts w:ascii="GHEA Grapalat" w:eastAsia="Calibri" w:hAnsi="GHEA Grapalat" w:cs="Sylfaen"/>
                <w:bCs/>
                <w:iCs/>
                <w:color w:val="000000"/>
                <w:sz w:val="24"/>
                <w:szCs w:val="24"/>
                <w:lang w:val="hy-AM"/>
              </w:rPr>
              <w:t>ան</w:t>
            </w:r>
            <w:r w:rsidRPr="001B31E2">
              <w:rPr>
                <w:rFonts w:ascii="GHEA Grapalat" w:eastAsia="Calibri" w:hAnsi="GHEA Grapalat" w:cs="Sylfaen"/>
                <w:bCs/>
                <w:iCs/>
                <w:color w:val="000000"/>
                <w:sz w:val="24"/>
                <w:szCs w:val="24"/>
                <w:lang w:val="af-ZA"/>
              </w:rPr>
              <w:t>, կարգավորման նպատակ</w:t>
            </w:r>
            <w:r w:rsidRPr="001B31E2">
              <w:rPr>
                <w:rFonts w:ascii="GHEA Grapalat" w:eastAsia="Calibri" w:hAnsi="GHEA Grapalat" w:cs="Sylfaen"/>
                <w:bCs/>
                <w:iCs/>
                <w:color w:val="000000"/>
                <w:sz w:val="24"/>
                <w:szCs w:val="24"/>
                <w:lang w:val="hy-AM"/>
              </w:rPr>
              <w:t>ի</w:t>
            </w:r>
            <w:r w:rsidRPr="001B31E2">
              <w:rPr>
                <w:rFonts w:ascii="GHEA Grapalat" w:eastAsia="Calibri" w:hAnsi="GHEA Grapalat" w:cs="Sylfaen"/>
                <w:bCs/>
                <w:iCs/>
                <w:color w:val="000000"/>
                <w:sz w:val="24"/>
                <w:szCs w:val="24"/>
                <w:lang w:val="af-ZA"/>
              </w:rPr>
              <w:t>, բնույթի և ակնկալվող արդյունք</w:t>
            </w:r>
            <w:r w:rsidRPr="001B31E2">
              <w:rPr>
                <w:rFonts w:ascii="GHEA Grapalat" w:eastAsia="Calibri" w:hAnsi="GHEA Grapalat" w:cs="Sylfaen"/>
                <w:bCs/>
                <w:iCs/>
                <w:color w:val="000000"/>
                <w:sz w:val="24"/>
                <w:szCs w:val="24"/>
                <w:lang w:val="hy-AM"/>
              </w:rPr>
              <w:t xml:space="preserve">ի </w:t>
            </w:r>
            <w:r w:rsidRPr="001B31E2">
              <w:rPr>
                <w:rFonts w:ascii="GHEA Grapalat" w:eastAsia="Calibri" w:hAnsi="GHEA Grapalat" w:cs="Sylfaen"/>
                <w:color w:val="000000"/>
                <w:sz w:val="24"/>
                <w:szCs w:val="24"/>
                <w:lang w:val="af-ZA"/>
              </w:rPr>
              <w:t xml:space="preserve">բավարար </w:t>
            </w:r>
            <w:r w:rsidRPr="001B31E2">
              <w:rPr>
                <w:rFonts w:ascii="GHEA Grapalat" w:eastAsia="Calibri" w:hAnsi="GHEA Grapalat" w:cs="Sylfaen"/>
                <w:color w:val="000000"/>
                <w:sz w:val="24"/>
                <w:szCs w:val="24"/>
                <w:lang w:val="af-ZA"/>
              </w:rPr>
              <w:lastRenderedPageBreak/>
              <w:t>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r w:rsidRPr="001B31E2">
              <w:rPr>
                <w:rFonts w:ascii="GHEA Grapalat" w:eastAsia="Calibri" w:hAnsi="GHEA Grapalat" w:cs="Sylfaen"/>
                <w:bCs/>
                <w:color w:val="000000"/>
                <w:sz w:val="24"/>
                <w:szCs w:val="24"/>
                <w:lang w:val="hy-AM"/>
              </w:rPr>
              <w:t>:</w:t>
            </w:r>
            <w:r w:rsidRPr="001B31E2">
              <w:rPr>
                <w:rFonts w:ascii="GHEA Grapalat" w:eastAsia="Calibri" w:hAnsi="GHEA Grapalat" w:cs="Sylfaen"/>
                <w:bCs/>
                <w:color w:val="000000"/>
                <w:sz w:val="24"/>
                <w:szCs w:val="24"/>
                <w:lang w:val="hy-AM"/>
              </w:rPr>
              <w:tab/>
            </w:r>
            <w:r w:rsidRPr="001B31E2">
              <w:rPr>
                <w:rFonts w:ascii="GHEA Grapalat" w:eastAsia="Calibri" w:hAnsi="GHEA Grapalat" w:cs="Sylfaen"/>
                <w:bCs/>
                <w:color w:val="000000"/>
                <w:sz w:val="24"/>
                <w:szCs w:val="24"/>
                <w:lang w:val="hy-AM"/>
              </w:rPr>
              <w:tab/>
            </w:r>
            <w:r w:rsidRPr="001B31E2">
              <w:rPr>
                <w:rFonts w:ascii="GHEA Grapalat" w:eastAsia="Calibri" w:hAnsi="GHEA Grapalat" w:cs="Sylfaen"/>
                <w:bCs/>
                <w:color w:val="000000"/>
                <w:sz w:val="24"/>
                <w:szCs w:val="24"/>
                <w:lang w:val="hy-AM"/>
              </w:rPr>
              <w:tab/>
              <w:t>Հիմնավորման մեջ</w:t>
            </w:r>
            <w:r w:rsidRPr="001B31E2">
              <w:rPr>
                <w:rFonts w:ascii="GHEA Grapalat" w:eastAsia="Times New Roman" w:hAnsi="GHEA Grapalat" w:cs="Times New Roman"/>
                <w:color w:val="000000"/>
                <w:sz w:val="24"/>
                <w:szCs w:val="24"/>
                <w:lang w:val="hy-AM"/>
              </w:rPr>
              <w:t xml:space="preserve"> ո</w:t>
            </w:r>
            <w:r w:rsidRPr="001B31E2">
              <w:rPr>
                <w:rFonts w:ascii="GHEA Grapalat" w:eastAsia="Calibri" w:hAnsi="GHEA Grapalat" w:cs="Sylfaen"/>
                <w:bCs/>
                <w:color w:val="000000"/>
                <w:sz w:val="24"/>
                <w:szCs w:val="24"/>
                <w:lang w:val="hy-AM"/>
              </w:rPr>
              <w:t>րպես առաջարկվող կարգավորումների նպատակ նշվում է՝</w:t>
            </w:r>
            <w:r w:rsidRPr="001B31E2">
              <w:rPr>
                <w:rFonts w:ascii="GHEA Grapalat" w:eastAsia="Calibri" w:hAnsi="GHEA Grapalat" w:cs="Times New Roman"/>
                <w:i/>
                <w:color w:val="000000"/>
                <w:sz w:val="24"/>
                <w:szCs w:val="24"/>
                <w:lang w:val="hy-AM"/>
              </w:rPr>
              <w:t xml:space="preserve"> </w:t>
            </w:r>
            <w:r w:rsidRPr="001B31E2">
              <w:rPr>
                <w:rFonts w:ascii="GHEA Grapalat" w:eastAsia="Calibri" w:hAnsi="GHEA Grapalat" w:cs="Times New Roman"/>
                <w:b/>
                <w:i/>
                <w:color w:val="000000"/>
                <w:sz w:val="24"/>
                <w:szCs w:val="24"/>
                <w:lang w:val="hy-AM"/>
              </w:rPr>
              <w:t>հարկային մարմնի կողմից իրականացվող վարչարարության արդյունավետության բարձրացումը, նվազեցնելով  դրա վրա ծախսվող ռեսուրսները</w:t>
            </w:r>
            <w:r w:rsidRPr="001B31E2">
              <w:rPr>
                <w:rFonts w:ascii="GHEA Grapalat" w:eastAsia="Calibri" w:hAnsi="GHEA Grapalat" w:cs="Times New Roman"/>
                <w:color w:val="000000"/>
                <w:sz w:val="24"/>
                <w:szCs w:val="24"/>
                <w:lang w:val="hy-AM"/>
              </w:rPr>
              <w:t>:</w:t>
            </w:r>
            <w:r w:rsidRPr="001B31E2">
              <w:rPr>
                <w:rFonts w:ascii="GHEA Grapalat" w:eastAsia="Calibri" w:hAnsi="GHEA Grapalat" w:cs="Times New Roman"/>
                <w:color w:val="000000"/>
                <w:sz w:val="24"/>
                <w:szCs w:val="24"/>
                <w:lang w:val="hy-AM"/>
              </w:rPr>
              <w:tab/>
            </w:r>
            <w:r w:rsidRPr="001B31E2">
              <w:rPr>
                <w:rFonts w:ascii="GHEA Grapalat" w:eastAsia="Calibri" w:hAnsi="GHEA Grapalat" w:cs="Times New Roman"/>
                <w:color w:val="000000"/>
                <w:sz w:val="24"/>
                <w:szCs w:val="24"/>
                <w:lang w:val="hy-AM"/>
              </w:rPr>
              <w:tab/>
              <w:t xml:space="preserve">Վերոգրյալի կապակցությամբ հայտնում ենք, որ առաջարկվող կարգավորումներով կրճատելով հարկային պարտավորությունների կատարման համար ներկայացման ժամկետները, կրճատվում է նաև այդ ժամանակահատվածում </w:t>
            </w:r>
            <w:r w:rsidRPr="001B31E2">
              <w:rPr>
                <w:rFonts w:ascii="GHEA Grapalat" w:eastAsia="Calibri" w:hAnsi="GHEA Grapalat" w:cs="Times New Roman"/>
                <w:b/>
                <w:color w:val="000000"/>
                <w:sz w:val="24"/>
                <w:szCs w:val="24"/>
                <w:lang w:val="hy-AM"/>
              </w:rPr>
              <w:t>կամավոր վճարման հնարավորությունը,</w:t>
            </w:r>
            <w:r w:rsidRPr="001B31E2">
              <w:rPr>
                <w:rFonts w:ascii="GHEA Grapalat" w:eastAsia="Calibri" w:hAnsi="GHEA Grapalat" w:cs="Times New Roman"/>
                <w:color w:val="000000"/>
                <w:sz w:val="24"/>
                <w:szCs w:val="24"/>
                <w:lang w:val="hy-AM"/>
              </w:rPr>
              <w:t xml:space="preserve"> ինչի արդյունքում լրացուցիչ բեռ է դրվում տնտեսվարող սուբեկտների վրա՝ կատարողական ծախսի վճարման պարտավորության ձևով, ինչը հանգեցնելու է սոցիալական լարվածության էական ավելացմանը: Մյուս կողմից, այն հանգեցնելու է նաև դատական ակտերի հարկադիր կատարման ծառայության </w:t>
            </w:r>
            <w:r w:rsidRPr="001B31E2">
              <w:rPr>
                <w:rFonts w:ascii="GHEA Grapalat" w:eastAsia="Calibri" w:hAnsi="GHEA Grapalat" w:cs="Times New Roman"/>
                <w:color w:val="000000"/>
                <w:sz w:val="24"/>
                <w:szCs w:val="24"/>
                <w:lang w:val="hy-AM"/>
              </w:rPr>
              <w:lastRenderedPageBreak/>
              <w:t>լրացուցիչ ծանարբեռնվածության ավելացմանը այն պայմաններում, երբ տնտեսվարող սուբյեկտին կամովին վճարման հնարավորության ընձեռման դեպքում նրանցից մի զգալի հատված կամովին կկատարի պարտավորությունը, և այն չի ներկայացվի հարկադիր կատարման:</w:t>
            </w:r>
            <w:r w:rsidR="00D4553C">
              <w:rPr>
                <w:rFonts w:ascii="GHEA Grapalat" w:eastAsia="Calibri" w:hAnsi="GHEA Grapalat" w:cs="Sylfaen"/>
                <w:bCs/>
                <w:color w:val="000000"/>
                <w:sz w:val="24"/>
                <w:szCs w:val="24"/>
                <w:lang w:val="hy-AM"/>
              </w:rPr>
              <w:tab/>
            </w:r>
            <w:r w:rsidR="00D4553C">
              <w:rPr>
                <w:rFonts w:ascii="GHEA Grapalat" w:eastAsia="Calibri" w:hAnsi="GHEA Grapalat" w:cs="Sylfaen"/>
                <w:bCs/>
                <w:color w:val="000000"/>
                <w:sz w:val="24"/>
                <w:szCs w:val="24"/>
                <w:lang w:val="hy-AM"/>
              </w:rPr>
              <w:tab/>
            </w:r>
            <w:r w:rsidR="00D4553C">
              <w:rPr>
                <w:rFonts w:ascii="GHEA Grapalat" w:eastAsia="Calibri" w:hAnsi="GHEA Grapalat" w:cs="Sylfaen"/>
                <w:bCs/>
                <w:color w:val="000000"/>
                <w:sz w:val="24"/>
                <w:szCs w:val="24"/>
                <w:lang w:val="hy-AM"/>
              </w:rPr>
              <w:tab/>
            </w:r>
            <w:r w:rsidR="00D4553C">
              <w:rPr>
                <w:rFonts w:ascii="GHEA Grapalat" w:eastAsia="Calibri" w:hAnsi="GHEA Grapalat" w:cs="Sylfaen"/>
                <w:bCs/>
                <w:color w:val="000000"/>
                <w:sz w:val="24"/>
                <w:szCs w:val="24"/>
                <w:lang w:val="hy-AM"/>
              </w:rPr>
              <w:tab/>
            </w:r>
            <w:r w:rsidRPr="001B31E2">
              <w:rPr>
                <w:rFonts w:ascii="GHEA Grapalat" w:eastAsia="Times New Roman" w:hAnsi="GHEA Grapalat" w:cs="Times New Roman"/>
                <w:color w:val="000000"/>
                <w:sz w:val="24"/>
                <w:szCs w:val="24"/>
                <w:lang w:val="hy-AM"/>
              </w:rPr>
              <w:t xml:space="preserve">Հիմնավորմամբ նաև նշվում է, որ </w:t>
            </w:r>
            <w:r w:rsidRPr="001B31E2">
              <w:rPr>
                <w:rFonts w:ascii="GHEA Grapalat" w:eastAsia="Times New Roman" w:hAnsi="GHEA Grapalat" w:cs="Times New Roman"/>
                <w:i/>
                <w:color w:val="000000"/>
                <w:sz w:val="24"/>
                <w:szCs w:val="24"/>
                <w:lang w:val="hy-AM"/>
              </w:rPr>
              <w:t xml:space="preserve">պարտավորությունը առաջանում է ոչ թե </w:t>
            </w:r>
            <w:r w:rsidRPr="001B31E2">
              <w:rPr>
                <w:rFonts w:ascii="GHEA Grapalat" w:eastAsia="Times New Roman" w:hAnsi="GHEA Grapalat" w:cs="Times New Roman"/>
                <w:b/>
                <w:i/>
                <w:color w:val="000000"/>
                <w:sz w:val="24"/>
                <w:szCs w:val="24"/>
                <w:lang w:val="hy-AM"/>
              </w:rPr>
              <w:t>վարչական ակտի հիմքով</w:t>
            </w:r>
            <w:r w:rsidRPr="001B31E2">
              <w:rPr>
                <w:rFonts w:ascii="GHEA Grapalat" w:eastAsia="Times New Roman" w:hAnsi="GHEA Grapalat" w:cs="Times New Roman"/>
                <w:i/>
                <w:color w:val="000000"/>
                <w:sz w:val="24"/>
                <w:szCs w:val="24"/>
                <w:lang w:val="hy-AM"/>
              </w:rPr>
              <w:t>, այլ օրենքի ուժով,</w:t>
            </w:r>
            <w:r w:rsidRPr="001B31E2">
              <w:rPr>
                <w:rFonts w:ascii="GHEA Grapalat" w:eastAsia="Times New Roman" w:hAnsi="GHEA Grapalat" w:cs="Times New Roman"/>
                <w:b/>
                <w:i/>
                <w:color w:val="000000"/>
                <w:sz w:val="24"/>
                <w:szCs w:val="24"/>
                <w:lang w:val="hy-AM"/>
              </w:rPr>
              <w:t xml:space="preserve"> </w:t>
            </w:r>
            <w:r w:rsidRPr="001B31E2">
              <w:rPr>
                <w:rFonts w:ascii="GHEA Grapalat" w:eastAsia="Times New Roman" w:hAnsi="GHEA Grapalat" w:cs="Times New Roman"/>
                <w:i/>
                <w:color w:val="000000"/>
                <w:sz w:val="24"/>
                <w:szCs w:val="24"/>
                <w:lang w:val="hy-AM"/>
              </w:rPr>
              <w:t xml:space="preserve">ինչից էլ հետևում է, որ գանձման որոշումն ընդամենը դրա գանձման` օրենքով սահմանված միջոց է: </w:t>
            </w:r>
            <w:r w:rsidRPr="001B31E2">
              <w:rPr>
                <w:rFonts w:ascii="GHEA Grapalat" w:eastAsia="Calibri" w:hAnsi="GHEA Grapalat" w:cs="Times New Roman"/>
                <w:i/>
                <w:color w:val="000000"/>
                <w:sz w:val="24"/>
                <w:szCs w:val="24"/>
                <w:lang w:val="hy-AM"/>
              </w:rPr>
              <w:t>(…):</w:t>
            </w:r>
            <w:r w:rsidRPr="001B31E2">
              <w:rPr>
                <w:rFonts w:ascii="GHEA Grapalat" w:eastAsia="Calibri" w:hAnsi="GHEA Grapalat" w:cs="Sylfaen"/>
                <w:bCs/>
                <w:color w:val="000000"/>
                <w:sz w:val="24"/>
                <w:szCs w:val="24"/>
                <w:lang w:val="hy-AM"/>
              </w:rPr>
              <w:tab/>
            </w:r>
            <w:r w:rsidRPr="001B31E2">
              <w:rPr>
                <w:rFonts w:ascii="GHEA Grapalat" w:eastAsia="Calibri" w:hAnsi="GHEA Grapalat" w:cs="Sylfaen"/>
                <w:bCs/>
                <w:color w:val="000000"/>
                <w:sz w:val="24"/>
                <w:szCs w:val="24"/>
                <w:lang w:val="hy-AM"/>
              </w:rPr>
              <w:tab/>
            </w:r>
            <w:r w:rsidRPr="001B31E2">
              <w:rPr>
                <w:rFonts w:ascii="GHEA Grapalat" w:eastAsia="Calibri" w:hAnsi="GHEA Grapalat" w:cs="Times New Roman"/>
                <w:color w:val="000000"/>
                <w:sz w:val="24"/>
                <w:szCs w:val="24"/>
                <w:lang w:val="hy-AM"/>
              </w:rPr>
              <w:t xml:space="preserve">Վերոգրյալի կապակցությամբ հարկ ենք համարում անդրադառնալ </w:t>
            </w:r>
            <w:r w:rsidRPr="001B31E2">
              <w:rPr>
                <w:rFonts w:ascii="GHEA Grapalat" w:eastAsia="Times New Roman" w:hAnsi="GHEA Grapalat" w:cs="Arian AMU"/>
                <w:color w:val="000000"/>
                <w:sz w:val="24"/>
                <w:szCs w:val="24"/>
                <w:lang w:val="hy-AM"/>
              </w:rPr>
              <w:t xml:space="preserve">Հայաստանի Հանրապետության Սահմանադրության (այսուհետ՝ Սահմանադրություն) 50-րդ հոդվածի 3-րդ մասին, որի համաձայն՝ </w:t>
            </w:r>
            <w:r w:rsidRPr="001B31E2">
              <w:rPr>
                <w:rFonts w:ascii="GHEA Grapalat" w:eastAsia="Calibri" w:hAnsi="GHEA Grapalat" w:cs="Times New Roman"/>
                <w:i/>
                <w:color w:val="000000"/>
                <w:sz w:val="24"/>
                <w:szCs w:val="24"/>
                <w:shd w:val="clear" w:color="auto" w:fill="FFFFFF"/>
                <w:lang w:val="hy-AM"/>
              </w:rPr>
              <w:t>պետական և տեղական ինքնակառավարման մարմիններն ու պաշտոնատար անձինք պարտավոր են մինչև անձի համար միջամտող անհատական ակտն ընդունելը լսել նրան, բացառությամբ օրենքով սահմանված դեպքերի,</w:t>
            </w:r>
            <w:r w:rsidRPr="001B31E2">
              <w:rPr>
                <w:rFonts w:ascii="GHEA Grapalat" w:eastAsia="Calibri" w:hAnsi="GHEA Grapalat" w:cs="Times New Roman"/>
                <w:color w:val="000000"/>
                <w:sz w:val="24"/>
                <w:szCs w:val="24"/>
                <w:shd w:val="clear" w:color="auto" w:fill="FFFFFF"/>
                <w:lang w:val="hy-AM"/>
              </w:rPr>
              <w:t xml:space="preserve"> </w:t>
            </w:r>
            <w:r w:rsidRPr="001B31E2">
              <w:rPr>
                <w:rFonts w:ascii="GHEA Grapalat" w:eastAsia="GHEA Grapalat" w:hAnsi="GHEA Grapalat" w:cs="GHEA Grapalat"/>
                <w:color w:val="000000"/>
                <w:sz w:val="24"/>
                <w:szCs w:val="24"/>
                <w:lang w:val="hy-AM"/>
              </w:rPr>
              <w:t xml:space="preserve">61-րդ հոդվածի 1-ին մասին որի համաձայն՝ </w:t>
            </w:r>
            <w:r w:rsidRPr="001B31E2">
              <w:rPr>
                <w:rFonts w:ascii="GHEA Grapalat" w:eastAsia="GHEA Grapalat" w:hAnsi="GHEA Grapalat" w:cs="GHEA Grapalat"/>
                <w:i/>
                <w:color w:val="000000"/>
                <w:sz w:val="24"/>
                <w:szCs w:val="24"/>
                <w:lang w:val="hy-AM"/>
              </w:rPr>
              <w:t xml:space="preserve">յուրաքանչյուր ոք ունի </w:t>
            </w:r>
            <w:r w:rsidRPr="001B31E2">
              <w:rPr>
                <w:rFonts w:ascii="GHEA Grapalat" w:eastAsia="GHEA Grapalat" w:hAnsi="GHEA Grapalat" w:cs="GHEA Grapalat"/>
                <w:i/>
                <w:color w:val="000000"/>
                <w:sz w:val="24"/>
                <w:szCs w:val="24"/>
                <w:lang w:val="hy-AM"/>
              </w:rPr>
              <w:lastRenderedPageBreak/>
              <w:t xml:space="preserve">իր իրավունքների և ազատությունների արդյունավետ դատական պաշտպանության իրավունք, </w:t>
            </w:r>
            <w:r w:rsidRPr="001B31E2">
              <w:rPr>
                <w:rFonts w:ascii="GHEA Grapalat" w:eastAsia="GHEA Grapalat" w:hAnsi="GHEA Grapalat" w:cs="GHEA Grapalat"/>
                <w:color w:val="000000"/>
                <w:sz w:val="24"/>
                <w:szCs w:val="24"/>
                <w:lang w:val="hy-AM"/>
              </w:rPr>
              <w:t xml:space="preserve">ինչպես նաև «Վարչարարության հիմունքների և վարչական վարույթի մասին» օրենքի 69-րդ հոդվածին որի համաձայն՝ </w:t>
            </w:r>
            <w:r w:rsidRPr="001B31E2">
              <w:rPr>
                <w:rFonts w:ascii="GHEA Grapalat" w:eastAsia="GHEA Grapalat" w:hAnsi="GHEA Grapalat" w:cs="GHEA Grapalat"/>
                <w:i/>
                <w:color w:val="000000"/>
                <w:sz w:val="24"/>
                <w:szCs w:val="24"/>
                <w:lang w:val="hy-AM"/>
              </w:rPr>
              <w:t>անձինք իրենց իրավունքները պաշտպանելու նպատակով իրավունք ունեն բողոքարկելու վարչական ակտերը, այդ թվում՝ զուգորդվող վարչական ակտերի միջամտող դրույթները,</w:t>
            </w:r>
            <w:r w:rsidRPr="001B31E2">
              <w:rPr>
                <w:rFonts w:ascii="GHEA Grapalat" w:eastAsia="Calibri" w:hAnsi="GHEA Grapalat" w:cs="Times New Roman"/>
                <w:i/>
                <w:color w:val="000000"/>
                <w:sz w:val="24"/>
                <w:szCs w:val="24"/>
                <w:lang w:val="hy-AM"/>
              </w:rPr>
              <w:t xml:space="preserve"> ինչպես նաև վարչական մարմնի գործողությունը կամ անգործությունը,</w:t>
            </w:r>
            <w:r w:rsidRPr="001B31E2">
              <w:rPr>
                <w:rFonts w:ascii="GHEA Grapalat" w:eastAsia="Calibri" w:hAnsi="GHEA Grapalat" w:cs="Times New Roman"/>
                <w:color w:val="000000"/>
                <w:sz w:val="24"/>
                <w:szCs w:val="24"/>
                <w:lang w:val="hy-AM"/>
              </w:rPr>
              <w:t xml:space="preserve"> և </w:t>
            </w:r>
            <w:r w:rsidRPr="001B31E2">
              <w:rPr>
                <w:rFonts w:ascii="GHEA Grapalat" w:eastAsia="GHEA Grapalat" w:hAnsi="GHEA Grapalat" w:cs="GHEA Grapalat"/>
                <w:color w:val="000000"/>
                <w:sz w:val="24"/>
                <w:szCs w:val="24"/>
                <w:lang w:val="hy-AM"/>
              </w:rPr>
              <w:t xml:space="preserve">Օրենսգրքի 440-րդ հոդվածի 1-ին մասին որի համաձայն՝ </w:t>
            </w:r>
            <w:r w:rsidRPr="001B31E2">
              <w:rPr>
                <w:rFonts w:ascii="GHEA Grapalat" w:eastAsia="GHEA Grapalat" w:hAnsi="GHEA Grapalat" w:cs="GHEA Grapalat"/>
                <w:i/>
                <w:color w:val="000000"/>
                <w:sz w:val="24"/>
                <w:szCs w:val="24"/>
                <w:lang w:val="hy-AM"/>
              </w:rPr>
              <w:t xml:space="preserve">հարկային մարմնի ընդունած անհատական իրավական ակտը, ինչպես նաև հարկային ծառայողի գործողությունները կամ անգործությունը կարող են բողոքարկվել հարկային մարմնի բողոքարկման հանձնաժողով՝ Օրենսգրքով սահմանված </w:t>
            </w:r>
            <w:r w:rsidRPr="001B31E2">
              <w:rPr>
                <w:rFonts w:ascii="GHEA Grapalat" w:eastAsia="GHEA Grapalat" w:hAnsi="GHEA Grapalat" w:cs="GHEA Grapalat"/>
                <w:b/>
                <w:i/>
                <w:color w:val="000000"/>
                <w:sz w:val="24"/>
                <w:szCs w:val="24"/>
                <w:lang w:val="hy-AM"/>
              </w:rPr>
              <w:t>կարգով կամ դատարան</w:t>
            </w:r>
            <w:r w:rsidRPr="001B31E2">
              <w:rPr>
                <w:rFonts w:ascii="GHEA Grapalat" w:eastAsia="GHEA Grapalat" w:hAnsi="GHEA Grapalat" w:cs="GHEA Grapalat"/>
                <w:i/>
                <w:color w:val="000000"/>
                <w:sz w:val="24"/>
                <w:szCs w:val="24"/>
                <w:lang w:val="hy-AM"/>
              </w:rPr>
              <w:t>:</w:t>
            </w:r>
            <w:r w:rsidRPr="001B31E2">
              <w:rPr>
                <w:rFonts w:ascii="GHEA Grapalat" w:eastAsia="GHEA Grapalat" w:hAnsi="GHEA Grapalat" w:cs="GHEA Grapalat"/>
                <w:color w:val="000000"/>
                <w:sz w:val="24"/>
                <w:szCs w:val="24"/>
                <w:lang w:val="hy-AM"/>
              </w:rPr>
              <w:t xml:space="preserve"> (...):</w:t>
            </w:r>
            <w:r w:rsidRPr="001B31E2">
              <w:rPr>
                <w:rFonts w:ascii="GHEA Grapalat" w:eastAsia="GHEA Grapalat" w:hAnsi="GHEA Grapalat" w:cs="GHEA Grapalat"/>
                <w:color w:val="000000"/>
                <w:sz w:val="24"/>
                <w:szCs w:val="24"/>
                <w:lang w:val="hy-AM"/>
              </w:rPr>
              <w:tab/>
            </w:r>
            <w:r w:rsidRPr="001B31E2">
              <w:rPr>
                <w:rFonts w:ascii="GHEA Grapalat" w:eastAsia="GHEA Grapalat" w:hAnsi="GHEA Grapalat" w:cs="GHEA Grapalat"/>
                <w:color w:val="000000"/>
                <w:sz w:val="24"/>
                <w:szCs w:val="24"/>
                <w:lang w:val="hy-AM"/>
              </w:rPr>
              <w:tab/>
            </w:r>
            <w:r w:rsidRPr="001B31E2">
              <w:rPr>
                <w:rFonts w:ascii="GHEA Grapalat" w:eastAsia="GHEA Grapalat" w:hAnsi="GHEA Grapalat" w:cs="GHEA Grapalat"/>
                <w:color w:val="000000"/>
                <w:sz w:val="24"/>
                <w:szCs w:val="24"/>
                <w:lang w:val="hy-AM"/>
              </w:rPr>
              <w:tab/>
            </w:r>
            <w:r w:rsidRPr="001B31E2">
              <w:rPr>
                <w:rFonts w:ascii="GHEA Grapalat" w:eastAsia="GHEA Grapalat" w:hAnsi="GHEA Grapalat" w:cs="GHEA Grapalat"/>
                <w:color w:val="000000"/>
                <w:sz w:val="24"/>
                <w:szCs w:val="24"/>
                <w:lang w:val="hy-AM"/>
              </w:rPr>
              <w:tab/>
            </w:r>
            <w:r w:rsidRPr="001B31E2">
              <w:rPr>
                <w:rFonts w:ascii="GHEA Grapalat" w:eastAsia="GHEA Grapalat" w:hAnsi="GHEA Grapalat" w:cs="GHEA Grapalat"/>
                <w:color w:val="000000"/>
                <w:sz w:val="24"/>
                <w:szCs w:val="24"/>
                <w:lang w:val="hy-AM"/>
              </w:rPr>
              <w:tab/>
            </w:r>
            <w:r w:rsidRPr="001B31E2">
              <w:rPr>
                <w:rFonts w:ascii="GHEA Grapalat" w:eastAsia="Calibri" w:hAnsi="GHEA Grapalat" w:cs="Times New Roman"/>
                <w:i/>
                <w:color w:val="000000"/>
                <w:sz w:val="24"/>
                <w:szCs w:val="24"/>
                <w:lang w:val="hy-AM"/>
              </w:rPr>
              <w:tab/>
            </w:r>
            <w:r w:rsidRPr="001B31E2">
              <w:rPr>
                <w:rFonts w:ascii="GHEA Grapalat" w:eastAsia="Calibri" w:hAnsi="GHEA Grapalat" w:cs="Times New Roman"/>
                <w:i/>
                <w:color w:val="000000"/>
                <w:sz w:val="24"/>
                <w:szCs w:val="24"/>
                <w:lang w:val="hy-AM"/>
              </w:rPr>
              <w:tab/>
            </w:r>
            <w:r w:rsidRPr="001B31E2">
              <w:rPr>
                <w:rFonts w:ascii="GHEA Grapalat" w:eastAsia="Calibri" w:hAnsi="GHEA Grapalat" w:cs="Times New Roman"/>
                <w:i/>
                <w:color w:val="000000"/>
                <w:sz w:val="24"/>
                <w:szCs w:val="24"/>
                <w:lang w:val="hy-AM"/>
              </w:rPr>
              <w:tab/>
            </w:r>
            <w:r w:rsidRPr="001B31E2">
              <w:rPr>
                <w:rFonts w:ascii="GHEA Grapalat" w:eastAsia="Times New Roman" w:hAnsi="GHEA Grapalat" w:cs="Arian AMU"/>
                <w:color w:val="000000"/>
                <w:sz w:val="24"/>
                <w:szCs w:val="24"/>
                <w:lang w:val="hy-AM"/>
              </w:rPr>
              <w:t xml:space="preserve">Այս առումով հարկ է նշել, որ վարչական մարմինների արտաքին ներգործություն ունեցող գործունեությունը՝ վարչարարությունը, պետք է օժտված լինի այնպիսի </w:t>
            </w:r>
            <w:r w:rsidRPr="001B31E2">
              <w:rPr>
                <w:rFonts w:ascii="GHEA Grapalat" w:eastAsia="Times New Roman" w:hAnsi="GHEA Grapalat" w:cs="Arian AMU"/>
                <w:color w:val="000000"/>
                <w:sz w:val="24"/>
                <w:szCs w:val="24"/>
                <w:lang w:val="hy-AM"/>
              </w:rPr>
              <w:lastRenderedPageBreak/>
              <w:t>որակական հատկանիշներով, որոնք կապահովեն, մի կողմից, այդ գործունեության արդյունավետությունը, իսկ մյուս կողմից՝ մասնավոր անձանց և հանրային իշխանության միջև ծագող հարաբերություններում ֆիզիկական և իրավաբանական անձանց հիմնական իրավունքների երաշխավորված իրացումը և պաշտպանությունը: Պատշաճ վարչարարությունն ամենաընդհանուր բնորոշմամբ վարչական մարմինների կողմից ֆիզիկական և իրավաբանական անձանց առնչվող գործերի անաչառ, արդարացի և ողջամիտ ժամկետում քննության, ինչպես նաև մի շարք այլ հիմնարար սկզբունքների ապահովումն է, որոնք բխում են իրավունքի գերակայության հայեցակարգից:</w:t>
            </w:r>
            <w:r w:rsidRPr="001B31E2">
              <w:rPr>
                <w:rFonts w:ascii="GHEA Grapalat" w:eastAsia="Calibri" w:hAnsi="GHEA Grapalat" w:cs="Times New Roman"/>
                <w:sz w:val="24"/>
                <w:szCs w:val="24"/>
                <w:lang w:val="hy-AM"/>
              </w:rPr>
              <w:t xml:space="preserve"> </w:t>
            </w:r>
            <w:r w:rsidRPr="001B31E2">
              <w:rPr>
                <w:rFonts w:ascii="GHEA Grapalat" w:eastAsia="Calibri" w:hAnsi="GHEA Grapalat" w:cs="Times New Roman"/>
                <w:sz w:val="24"/>
                <w:szCs w:val="24"/>
                <w:lang w:val="hy-AM"/>
              </w:rPr>
              <w:tab/>
            </w:r>
            <w:r w:rsidRPr="001B31E2">
              <w:rPr>
                <w:rFonts w:ascii="GHEA Grapalat" w:eastAsia="Calibri" w:hAnsi="GHEA Grapalat" w:cs="Times New Roman"/>
                <w:sz w:val="24"/>
                <w:szCs w:val="24"/>
                <w:lang w:val="hy-AM"/>
              </w:rPr>
              <w:tab/>
            </w:r>
            <w:r w:rsidRPr="001B31E2">
              <w:rPr>
                <w:rFonts w:ascii="GHEA Grapalat" w:eastAsia="Calibri" w:hAnsi="GHEA Grapalat" w:cs="Times New Roman"/>
                <w:sz w:val="24"/>
                <w:szCs w:val="24"/>
                <w:lang w:val="hy-AM"/>
              </w:rPr>
              <w:tab/>
            </w:r>
            <w:r w:rsidRPr="001B31E2">
              <w:rPr>
                <w:rFonts w:ascii="GHEA Grapalat" w:eastAsia="Calibri" w:hAnsi="GHEA Grapalat" w:cs="Times New Roman"/>
                <w:sz w:val="24"/>
                <w:szCs w:val="24"/>
                <w:lang w:val="hy-AM"/>
              </w:rPr>
              <w:tab/>
            </w:r>
            <w:r w:rsidRPr="001B31E2">
              <w:rPr>
                <w:rFonts w:ascii="GHEA Grapalat" w:eastAsia="Calibri" w:hAnsi="GHEA Grapalat" w:cs="Times New Roman"/>
                <w:sz w:val="24"/>
                <w:szCs w:val="24"/>
                <w:lang w:val="hy-AM"/>
              </w:rPr>
              <w:tab/>
            </w:r>
            <w:r w:rsidRPr="001B31E2">
              <w:rPr>
                <w:rFonts w:ascii="GHEA Grapalat" w:eastAsia="Calibri" w:hAnsi="GHEA Grapalat" w:cs="Times New Roman"/>
                <w:sz w:val="24"/>
                <w:szCs w:val="24"/>
                <w:lang w:val="hy-AM"/>
              </w:rPr>
              <w:tab/>
            </w:r>
            <w:r w:rsidRPr="001B31E2">
              <w:rPr>
                <w:rFonts w:ascii="GHEA Grapalat" w:eastAsia="Calibri" w:hAnsi="GHEA Grapalat" w:cs="Times New Roman"/>
                <w:sz w:val="24"/>
                <w:szCs w:val="24"/>
                <w:lang w:val="hy-AM"/>
              </w:rPr>
              <w:tab/>
            </w:r>
            <w:r w:rsidRPr="001B31E2">
              <w:rPr>
                <w:rFonts w:ascii="GHEA Grapalat" w:eastAsia="Calibri" w:hAnsi="GHEA Grapalat" w:cs="Times New Roman"/>
                <w:sz w:val="24"/>
                <w:szCs w:val="24"/>
                <w:lang w:val="hy-AM"/>
              </w:rPr>
              <w:tab/>
            </w:r>
            <w:r w:rsidRPr="001B31E2">
              <w:rPr>
                <w:rFonts w:ascii="GHEA Grapalat" w:eastAsia="Calibri" w:hAnsi="GHEA Grapalat" w:cs="Times New Roman"/>
                <w:sz w:val="24"/>
                <w:szCs w:val="24"/>
                <w:lang w:val="hy-AM"/>
              </w:rPr>
              <w:tab/>
              <w:t>Սահմանադրական դատարանը 2016 թվականի հուլիսի 12-ի թիվ ՍԴՈ-1293 որոշմամբ նշել է. «դատարանի մատչելիությունը կարող է ունենալ այնպիսի սահմանափակումներ, որոնք չեն խաթարում այդ իրավունքի բուն էությունը (...):</w:t>
            </w:r>
            <w:r w:rsidRPr="001B31E2">
              <w:rPr>
                <w:rFonts w:ascii="GHEA Grapalat" w:eastAsia="Calibri" w:hAnsi="GHEA Grapalat" w:cs="Times New Roman"/>
                <w:sz w:val="24"/>
                <w:szCs w:val="24"/>
                <w:lang w:val="hy-AM"/>
              </w:rPr>
              <w:tab/>
              <w:t xml:space="preserve">Սահմանադրական դատարանը 2020 </w:t>
            </w:r>
            <w:r w:rsidRPr="001B31E2">
              <w:rPr>
                <w:rFonts w:ascii="GHEA Grapalat" w:eastAsia="Calibri" w:hAnsi="GHEA Grapalat" w:cs="Times New Roman"/>
                <w:sz w:val="24"/>
                <w:szCs w:val="24"/>
                <w:lang w:val="hy-AM"/>
              </w:rPr>
              <w:lastRenderedPageBreak/>
              <w:t xml:space="preserve">թվականի դեկտեմբերի 8-ի թիվ ՍԴՈ-1571 որոշմամբ նշել Է, որ (…) Իրավունքների պաշտպանության միջոցների շարքում դատական պաշտպանությունն առանձնահատուկ տեղ է գրավում, քանի որ իրականացվում է իշխանության տարանջատման համակարգում ինքնուրույն և անկախ կարգավիճակ ունեցող մարմնի կողմից: Դատական պաշտպանության իրավունքը բնութագրվում է որպես անձի հիմնական անօտարելի իրավունքներից մեկը և միաժամանակ որպես այլ իրավունքների ու ազատությունների ապահովման միջոց և երաշխիք: Պետությունը պետք է ստեղծի անհրաժեշտ երաշխիքներ մարդու իրավունքների և ազատությունների արդյունավետ իրացման համար: Պետությունը պարտավորվում է ոչ միայն ճանաչել, պահպանել և պաշտպանել իրավունքները և ազատությունները, այլև ստեղծել պետական-իրավական այնպիսի կառուցակարգեր, որոնք արդյունավետ ձևով կարող են կանխել, վերացնել դրանց ցանկացած խախտումներ, վերականգնել խախտված իրավունքներն ու </w:t>
            </w:r>
            <w:r w:rsidRPr="001B31E2">
              <w:rPr>
                <w:rFonts w:ascii="GHEA Grapalat" w:eastAsia="Calibri" w:hAnsi="GHEA Grapalat" w:cs="Times New Roman"/>
                <w:sz w:val="24"/>
                <w:szCs w:val="24"/>
                <w:lang w:val="hy-AM"/>
              </w:rPr>
              <w:lastRenderedPageBreak/>
              <w:t>ազատությունները</w:t>
            </w:r>
            <w:r w:rsidRPr="001B31E2">
              <w:rPr>
                <w:rFonts w:ascii="GHEA Grapalat" w:eastAsia="Calibri" w:hAnsi="GHEA Grapalat" w:cs="Times New Roman"/>
                <w:sz w:val="24"/>
                <w:szCs w:val="24"/>
                <w:lang w:val="hy-AM"/>
              </w:rPr>
              <w:tab/>
              <w:t>Վերը նշված կարգավորումների, Սահմանադրական դատարանի, Մարդու իրավունքների եվրոպական դատարանի (ՄԻԵԴ) արտահայտած իրավական դիրքորոշումների համատեքստում գտնում ենք, որ նախատեսվող իրավակարգավորումները խնդրահարույց են, հանգեցնում են անձի (հարկ վճարողի) կողմից վարչական կամ դատական կարգով բողոքարկման իրավունքի անհիմն սահմանափակման:</w:t>
            </w:r>
            <w:r w:rsidRPr="001B31E2">
              <w:rPr>
                <w:rFonts w:ascii="GHEA Grapalat" w:eastAsia="Calibri" w:hAnsi="GHEA Grapalat" w:cs="Times New Roman"/>
                <w:sz w:val="24"/>
                <w:szCs w:val="24"/>
                <w:lang w:val="hy-AM"/>
              </w:rPr>
              <w:tab/>
            </w:r>
            <w:r w:rsidRPr="001B31E2">
              <w:rPr>
                <w:rFonts w:ascii="GHEA Grapalat" w:eastAsia="Calibri" w:hAnsi="GHEA Grapalat" w:cs="Times New Roman"/>
                <w:sz w:val="24"/>
                <w:szCs w:val="24"/>
                <w:lang w:val="hy-AM"/>
              </w:rPr>
              <w:tab/>
              <w:t xml:space="preserve">Միևնույն ժամանակ այս կապակցությամբ հարկ է նկատի ունենալ ՀՀ սահմանադրական դատարանի՝ ՀՀ Սահմանադրությամբ ամրագրված սեփականության իրավունքի և Մարդու իրավունքների և հիմնարար ազատությունների պաշտպանության մասին եվրոպական կոնվենցիայի Թիվ 1 արձանագրության 1-ին հոդվածի վերաբերյալ արտահայտած դիրքորոշումը, որի համաձայն՝ տարբերակվում է «սեփականությունից զրկում» և «սեփականության օգտագործման նկատմամբ վերահսկողություն» հասկացությունները, ընդ որում անձին իր սեփականությունից </w:t>
            </w:r>
            <w:r w:rsidRPr="001B31E2">
              <w:rPr>
                <w:rFonts w:ascii="GHEA Grapalat" w:eastAsia="Calibri" w:hAnsi="GHEA Grapalat" w:cs="Times New Roman"/>
                <w:sz w:val="24"/>
                <w:szCs w:val="24"/>
                <w:lang w:val="hy-AM"/>
              </w:rPr>
              <w:lastRenderedPageBreak/>
              <w:t>անարգել օգտվելու և նրան իր ունեցվածքից միայն ի շահ հասարակության, օրենքով ու միջազգային իրավունքի ընդհանուր սկզբունքներով նախատեսված պայմաններով զրկելու վերաբերյալ դրույթները «... չեն խոչընդոտում պետության՝ այնպիսի օրենքներ կիրառելու իրավունքին, որոնք նա անհրաժեշտ է համարում ընդհանուր շահերին համապատասխան, սեփականության օգտագործման նկատմամբ վերահսկողություն իրականացնելու կամ հարկերի կամ մյուս գանձումների կամ տուգանքների վճարումն ապահովելու համար»: Փաստորեն, սույն դեպքում Նախագծով նախատեսվում է հարկատուի բանկային հաշիվների վրա արգելանք կիրառելու եղանակով «սեփականության օգտագործման նկատմամբ վերահսկողություն» իրականացնելու նոր միջոցի կիրառում:</w:t>
            </w:r>
            <w:r w:rsidR="00C738F1">
              <w:rPr>
                <w:rFonts w:ascii="GHEA Grapalat" w:eastAsia="Calibri" w:hAnsi="GHEA Grapalat" w:cs="Times New Roman"/>
                <w:sz w:val="24"/>
                <w:szCs w:val="24"/>
                <w:lang w:val="hy-AM"/>
              </w:rPr>
              <w:t xml:space="preserve"> </w:t>
            </w:r>
            <w:r w:rsidRPr="001B31E2">
              <w:rPr>
                <w:rFonts w:ascii="GHEA Grapalat" w:eastAsia="Calibri" w:hAnsi="GHEA Grapalat" w:cs="Times New Roman"/>
                <w:sz w:val="24"/>
                <w:szCs w:val="24"/>
                <w:lang w:val="hy-AM"/>
              </w:rPr>
              <w:t xml:space="preserve">Հարկ է նաև նշել, որ Մարդու իրավունքների եվրոպական դատարանն իր </w:t>
            </w:r>
            <w:r w:rsidR="0088127E">
              <w:rPr>
                <w:rFonts w:ascii="GHEA Grapalat" w:eastAsia="Calibri" w:hAnsi="GHEA Grapalat" w:cs="Times New Roman"/>
                <w:sz w:val="24"/>
                <w:szCs w:val="24"/>
                <w:lang w:val="hy-AM"/>
              </w:rPr>
              <w:t>ֆ</w:t>
            </w:r>
            <w:r w:rsidRPr="001B31E2">
              <w:rPr>
                <w:rFonts w:ascii="GHEA Grapalat" w:eastAsia="Calibri" w:hAnsi="GHEA Grapalat" w:cs="Times New Roman"/>
                <w:sz w:val="24"/>
                <w:szCs w:val="24"/>
                <w:lang w:val="hy-AM"/>
              </w:rPr>
              <w:t xml:space="preserve"> համապատասխանեն համաչափության սկզբունքին, և անդրադառնալով վարչական մարմնի որոշմամբ անձի գույքի բռնագանձմանը՝ Մարդու </w:t>
            </w:r>
            <w:r w:rsidRPr="001B31E2">
              <w:rPr>
                <w:rFonts w:ascii="GHEA Grapalat" w:eastAsia="Calibri" w:hAnsi="GHEA Grapalat" w:cs="Times New Roman"/>
                <w:sz w:val="24"/>
                <w:szCs w:val="24"/>
                <w:lang w:val="hy-AM"/>
              </w:rPr>
              <w:lastRenderedPageBreak/>
              <w:t xml:space="preserve">իրավունքների եվրոպական դատարանը գտել է, որ բռնագանձման իրականացումը վարչական մարմնի կողմից վերահսկողություն է սեփականության օգտագործման նկատմամբ և հանդիսանում է հարկերի և տուգանքի վճարման ապահովման միջոց: Այդ գործերով Մարդու իրավունքների եվրոպական դատարանը ընդգծել է, որ անձի ունեցվածքի բռնագանձման դեպքում հատկապես կարևորվում է նման որոշման դեմ բողոք բերելու արդյունավետ միջոցների ապահովումը, չնայած Մարդու իրավունքների և հիմնարար ազատությունների պաշտպանության մասին եվրոպական կոնվենցիայի Թիվ 1 արձանագրության 1-ին հոդվածով ուղղակիորեն նախատեսված չէ նման պահանջ: Հիմնական եզրահանգումն այն է, որ օրենքով նախատեսված իրավաչափ պարտավորությունների կատարման համար վարչական միջոցների համաչափ գործադրումը չի կարող դիտվել որպես սեփականության իրավունքի ոտնահարում կամ սեփականությունից զրկում, եթե նախատեսված են </w:t>
            </w:r>
            <w:r w:rsidRPr="001B31E2">
              <w:rPr>
                <w:rFonts w:ascii="GHEA Grapalat" w:eastAsia="Calibri" w:hAnsi="GHEA Grapalat" w:cs="Times New Roman"/>
                <w:sz w:val="24"/>
                <w:szCs w:val="24"/>
                <w:lang w:val="hy-AM"/>
              </w:rPr>
              <w:lastRenderedPageBreak/>
              <w:t>վարչական միջամտության դեմ բողոք բերելու արդյունավետ երաշխիքներ: Այնինչ, սույն դեպքում Նախագծով նման երաշխիքներ սահմանված չեն:</w:t>
            </w:r>
          </w:p>
          <w:p w:rsidR="001B31E2" w:rsidRPr="00F03498" w:rsidRDefault="001B31E2" w:rsidP="00C738F1">
            <w:pPr>
              <w:spacing w:after="0" w:line="360" w:lineRule="auto"/>
              <w:ind w:left="67" w:right="75" w:firstLine="450"/>
              <w:jc w:val="both"/>
              <w:rPr>
                <w:rFonts w:ascii="GHEA Grapalat" w:eastAsia="Calibri" w:hAnsi="GHEA Grapalat" w:cs="Times New Roman"/>
                <w:color w:val="000000"/>
                <w:sz w:val="24"/>
                <w:szCs w:val="24"/>
                <w:shd w:val="clear" w:color="auto" w:fill="FFFFFF"/>
                <w:lang w:val="hy-AM"/>
              </w:rPr>
            </w:pPr>
            <w:r w:rsidRPr="001B31E2">
              <w:rPr>
                <w:rFonts w:ascii="GHEA Grapalat" w:eastAsia="Calibri" w:hAnsi="GHEA Grapalat" w:cs="Sylfaen"/>
                <w:bCs/>
                <w:sz w:val="24"/>
                <w:szCs w:val="24"/>
                <w:lang w:val="hy-AM"/>
              </w:rPr>
              <w:t xml:space="preserve">Հայաստանի Հանրապետության </w:t>
            </w:r>
            <w:r w:rsidRPr="001B31E2">
              <w:rPr>
                <w:rFonts w:ascii="GHEA Grapalat" w:eastAsia="Calibri" w:hAnsi="GHEA Grapalat" w:cs="Sylfaen"/>
                <w:sz w:val="24"/>
                <w:szCs w:val="24"/>
                <w:lang w:val="hy-AM"/>
              </w:rPr>
              <w:t xml:space="preserve">սահմանադրական դատարանը, 2014 թվականի դեկտեմբերի 2-ի </w:t>
            </w:r>
            <w:r w:rsidRPr="001B31E2">
              <w:rPr>
                <w:rFonts w:ascii="GHEA Grapalat" w:eastAsia="Constantia" w:hAnsi="GHEA Grapalat" w:cs="GHEAGrapalat-Bold"/>
                <w:bCs/>
                <w:sz w:val="24"/>
                <w:szCs w:val="24"/>
                <w:lang w:val="hy-AM"/>
              </w:rPr>
              <w:t xml:space="preserve">ՍԴՈ–1176 որոշմամբ անդրադառնալով  օրենքների հիմնավորվածությանը, արձանագրել է. </w:t>
            </w:r>
            <w:r w:rsidRPr="001B31E2">
              <w:rPr>
                <w:rFonts w:ascii="GHEA Grapalat" w:eastAsia="Constantia" w:hAnsi="GHEA Grapalat" w:cs="GHEAGrapalat-Bold"/>
                <w:bCs/>
                <w:i/>
                <w:sz w:val="24"/>
                <w:szCs w:val="24"/>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1B31E2">
              <w:rPr>
                <w:rFonts w:ascii="GHEA Grapalat" w:eastAsia="Constantia" w:hAnsi="GHEA Grapalat" w:cs="GHEAGrapalat-Bold"/>
                <w:b/>
                <w:bCs/>
                <w:i/>
                <w:sz w:val="24"/>
                <w:szCs w:val="24"/>
                <w:lang w:val="hy-AM"/>
              </w:rPr>
              <w:t xml:space="preserve">Միևնույն ժամանակ, սահմանադրական դատարանը կարևորում է </w:t>
            </w:r>
            <w:r w:rsidRPr="001B31E2">
              <w:rPr>
                <w:rFonts w:ascii="GHEA Grapalat" w:eastAsia="Constantia" w:hAnsi="GHEA Grapalat" w:cs="GHEAGrapalat-Bold"/>
                <w:bCs/>
                <w:i/>
                <w:sz w:val="24"/>
                <w:szCs w:val="24"/>
                <w:lang w:val="hy-AM"/>
              </w:rPr>
              <w:t>օրենսդրական փոփոխությունների գործընթացի</w:t>
            </w:r>
            <w:r w:rsidRPr="001B31E2">
              <w:rPr>
                <w:rFonts w:ascii="GHEA Grapalat" w:eastAsia="Constantia" w:hAnsi="GHEA Grapalat" w:cs="GHEAGrapalat-Bold"/>
                <w:b/>
                <w:bCs/>
                <w:i/>
                <w:sz w:val="24"/>
                <w:szCs w:val="24"/>
                <w:lang w:val="hy-AM"/>
              </w:rPr>
              <w:t xml:space="preserve"> </w:t>
            </w:r>
            <w:r w:rsidRPr="001B31E2">
              <w:rPr>
                <w:rFonts w:ascii="GHEA Grapalat" w:eastAsia="Constantia" w:hAnsi="GHEA Grapalat" w:cs="GHEAGrapalat-Bold"/>
                <w:bCs/>
                <w:i/>
                <w:sz w:val="24"/>
                <w:szCs w:val="24"/>
                <w:lang w:val="hy-AM"/>
              </w:rPr>
              <w:t>կայունությունն ու ներդաշնակությունը,</w:t>
            </w:r>
            <w:r w:rsidRPr="001B31E2">
              <w:rPr>
                <w:rFonts w:ascii="GHEA Grapalat" w:eastAsia="Constantia" w:hAnsi="GHEA Grapalat" w:cs="GHEAGrapalat-Bold"/>
                <w:b/>
                <w:bCs/>
                <w:i/>
                <w:sz w:val="24"/>
                <w:szCs w:val="24"/>
                <w:lang w:val="hy-AM"/>
              </w:rPr>
              <w:t xml:space="preserve"> օրենքների փոփոխման հիմնավորվածությունն ու օբյեկտիվ անհրաժեշտությունը, ինչը հնարավորություն է ընձեռում իրավունքի սուբյեկտին </w:t>
            </w:r>
            <w:r w:rsidRPr="001B31E2">
              <w:rPr>
                <w:rFonts w:ascii="GHEA Grapalat" w:eastAsia="Constantia" w:hAnsi="GHEA Grapalat" w:cs="GHEAGrapalat-Bold"/>
                <w:b/>
                <w:bCs/>
                <w:i/>
                <w:sz w:val="24"/>
                <w:szCs w:val="24"/>
                <w:lang w:val="hy-AM"/>
              </w:rPr>
              <w:lastRenderedPageBreak/>
              <w:t>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1B31E2">
              <w:rPr>
                <w:rFonts w:ascii="GHEA Grapalat" w:eastAsia="Constantia" w:hAnsi="GHEA Grapalat" w:cs="GHEAGrapalat-Bold"/>
                <w:bCs/>
                <w:i/>
                <w:sz w:val="24"/>
                <w:szCs w:val="24"/>
                <w:lang w:val="hy-AM"/>
              </w:rPr>
              <w:t>»:</w:t>
            </w:r>
            <w:r w:rsidRPr="001B31E2">
              <w:rPr>
                <w:rFonts w:ascii="GHEA Grapalat" w:eastAsia="Constantia" w:hAnsi="GHEA Grapalat" w:cs="GHEAGrapalat-Bold"/>
                <w:bCs/>
                <w:i/>
                <w:sz w:val="24"/>
                <w:szCs w:val="24"/>
                <w:lang w:val="hy-AM"/>
              </w:rPr>
              <w:tab/>
            </w:r>
            <w:r w:rsidRPr="001B31E2">
              <w:rPr>
                <w:rFonts w:ascii="GHEA Grapalat" w:eastAsia="Constantia" w:hAnsi="GHEA Grapalat" w:cs="GHEAGrapalat-Bold"/>
                <w:bCs/>
                <w:i/>
                <w:sz w:val="24"/>
                <w:szCs w:val="24"/>
                <w:lang w:val="hy-AM"/>
              </w:rPr>
              <w:tab/>
            </w:r>
            <w:r w:rsidRPr="001B31E2">
              <w:rPr>
                <w:rFonts w:ascii="GHEA Grapalat" w:eastAsia="Constantia" w:hAnsi="GHEA Grapalat" w:cs="GHEAGrapalat-Bold"/>
                <w:bCs/>
                <w:i/>
                <w:sz w:val="24"/>
                <w:szCs w:val="24"/>
                <w:lang w:val="hy-AM"/>
              </w:rPr>
              <w:tab/>
            </w:r>
            <w:r w:rsidRPr="001B31E2">
              <w:rPr>
                <w:rFonts w:ascii="GHEA Grapalat" w:eastAsia="Constantia" w:hAnsi="GHEA Grapalat" w:cs="GHEAGrapalat-Bold"/>
                <w:bCs/>
                <w:i/>
                <w:sz w:val="24"/>
                <w:szCs w:val="24"/>
                <w:lang w:val="hy-AM"/>
              </w:rPr>
              <w:tab/>
            </w:r>
            <w:r w:rsidRPr="001B31E2">
              <w:rPr>
                <w:rFonts w:ascii="GHEA Grapalat" w:eastAsia="GHEA Grapalat" w:hAnsi="GHEA Grapalat" w:cs="GHEA Grapalat"/>
                <w:b/>
                <w:color w:val="000000"/>
                <w:sz w:val="24"/>
                <w:szCs w:val="24"/>
                <w:lang w:val="hy-AM"/>
              </w:rPr>
              <w:t xml:space="preserve">Վերը նշված կարգավորումների, Սահմանադրական դատարանի և մարդու իրավունքների եվրոպական դատարանի արտահայտած իրավական դիրքորոշումների համատեքստում գտնում ենք, որ նախատեսվող իրավակարգավորումները խնդրահարույց են և հանգեցնում են հարկ վճարողի կողմից վարչական կամ դատական կարգով բողոքարկման իրավունքի անհիմն սահմանափակման, ուստի </w:t>
            </w:r>
            <w:r w:rsidRPr="001B31E2">
              <w:rPr>
                <w:rFonts w:ascii="GHEA Grapalat" w:eastAsia="Calibri" w:hAnsi="GHEA Grapalat" w:cs="Times New Roman"/>
                <w:b/>
                <w:bCs/>
                <w:color w:val="000000"/>
                <w:sz w:val="24"/>
                <w:szCs w:val="24"/>
                <w:lang w:val="hy-AM"/>
              </w:rPr>
              <w:t xml:space="preserve">ամփոփելով ամբողջ վերոգրյալը՝ գտնում ենք, որ ներկայացված Նախագծերով հստակ չի սահմանվել օրենքի կարգավորման առարկան, հստակորեն բացահայտված չէ </w:t>
            </w:r>
            <w:r w:rsidRPr="001B31E2">
              <w:rPr>
                <w:rFonts w:ascii="GHEA Grapalat" w:eastAsia="Times New Roman" w:hAnsi="GHEA Grapalat" w:cs="Times New Roman"/>
                <w:b/>
                <w:color w:val="000000"/>
                <w:sz w:val="24"/>
                <w:szCs w:val="24"/>
                <w:lang w:val="hy-AM"/>
              </w:rPr>
              <w:t xml:space="preserve">հարկ վճարողի կողմից հարկային պարտավորությունները չկատարելու դեպքում հարկային մարմնի կողմից առանց վարչարարության արգելանք կիրառելու գործընթացի իրավաչափությունը, ուստի գտնում ենք, որ </w:t>
            </w:r>
            <w:r w:rsidRPr="001B31E2">
              <w:rPr>
                <w:rFonts w:ascii="GHEA Grapalat" w:eastAsia="Calibri" w:hAnsi="GHEA Grapalat" w:cs="Times New Roman"/>
                <w:b/>
                <w:bCs/>
                <w:color w:val="000000"/>
                <w:sz w:val="24"/>
                <w:szCs w:val="24"/>
                <w:lang w:val="hy-AM"/>
              </w:rPr>
              <w:t xml:space="preserve">նախագծի ընդունման </w:t>
            </w:r>
            <w:r w:rsidRPr="001B31E2">
              <w:rPr>
                <w:rFonts w:ascii="GHEA Grapalat" w:eastAsia="Calibri" w:hAnsi="GHEA Grapalat" w:cs="Times New Roman"/>
                <w:b/>
                <w:bCs/>
                <w:color w:val="000000"/>
                <w:sz w:val="24"/>
                <w:szCs w:val="24"/>
                <w:lang w:val="hy-AM"/>
              </w:rPr>
              <w:lastRenderedPageBreak/>
              <w:t>անհրաժեշտությունը և նպատակները լրացուցիչ հիմնավորման կարիք ունի:</w:t>
            </w:r>
            <w:r w:rsidRPr="001B31E2">
              <w:rPr>
                <w:rFonts w:ascii="GHEA Grapalat" w:eastAsia="GHEA Grapalat" w:hAnsi="GHEA Grapalat" w:cs="GHEA Grapalat"/>
                <w:b/>
                <w:color w:val="000000"/>
                <w:sz w:val="24"/>
                <w:szCs w:val="24"/>
                <w:lang w:val="hy-AM"/>
              </w:rPr>
              <w:tab/>
            </w:r>
            <w:r w:rsidRPr="001B31E2">
              <w:rPr>
                <w:rFonts w:ascii="GHEA Grapalat" w:eastAsia="GHEA Grapalat" w:hAnsi="GHEA Grapalat" w:cs="GHEA Grapalat"/>
                <w:color w:val="000000"/>
                <w:sz w:val="24"/>
                <w:szCs w:val="24"/>
                <w:lang w:val="hy-AM"/>
              </w:rPr>
              <w:tab/>
            </w:r>
            <w:r w:rsidRPr="001B31E2">
              <w:rPr>
                <w:rFonts w:ascii="GHEA Grapalat" w:eastAsia="Calibri" w:hAnsi="GHEA Grapalat" w:cs="Times New Roman"/>
                <w:color w:val="000000"/>
                <w:sz w:val="24"/>
                <w:szCs w:val="24"/>
                <w:lang w:val="hy-AM"/>
              </w:rPr>
              <w:t xml:space="preserve"> </w:t>
            </w:r>
            <w:r w:rsidRPr="001B31E2">
              <w:rPr>
                <w:rFonts w:ascii="GHEA Grapalat" w:eastAsia="Calibri" w:hAnsi="GHEA Grapalat" w:cs="Sylfaen"/>
                <w:bCs/>
                <w:color w:val="000000"/>
                <w:sz w:val="24"/>
                <w:szCs w:val="24"/>
                <w:lang w:val="hy-AM"/>
              </w:rPr>
              <w:tab/>
            </w:r>
            <w:r w:rsidRPr="001B31E2">
              <w:rPr>
                <w:rFonts w:ascii="GHEA Grapalat" w:eastAsia="Calibri" w:hAnsi="GHEA Grapalat" w:cs="Sylfaen"/>
                <w:bCs/>
                <w:color w:val="000000"/>
                <w:sz w:val="24"/>
                <w:szCs w:val="24"/>
                <w:lang w:val="hy-AM"/>
              </w:rPr>
              <w:tab/>
            </w:r>
          </w:p>
        </w:tc>
        <w:tc>
          <w:tcPr>
            <w:tcW w:w="6930" w:type="dxa"/>
            <w:gridSpan w:val="6"/>
            <w:tcBorders>
              <w:top w:val="outset" w:sz="6" w:space="0" w:color="auto"/>
              <w:left w:val="outset" w:sz="6" w:space="0" w:color="auto"/>
              <w:bottom w:val="outset" w:sz="6" w:space="0" w:color="auto"/>
              <w:right w:val="outset" w:sz="6" w:space="0" w:color="auto"/>
            </w:tcBorders>
            <w:shd w:val="clear" w:color="auto" w:fill="FFFFFF"/>
          </w:tcPr>
          <w:p w:rsidR="001B31E2" w:rsidRDefault="001B31E2" w:rsidP="00E92E78">
            <w:pPr>
              <w:tabs>
                <w:tab w:val="left" w:pos="165"/>
              </w:tabs>
              <w:spacing w:line="360" w:lineRule="auto"/>
              <w:ind w:right="75" w:firstLine="345"/>
              <w:jc w:val="center"/>
              <w:rPr>
                <w:rFonts w:ascii="GHEA Grapalat" w:hAnsi="GHEA Grapalat" w:cs="Sylfaen"/>
                <w:b/>
                <w:sz w:val="24"/>
                <w:szCs w:val="24"/>
                <w:lang w:val="hy-AM"/>
              </w:rPr>
            </w:pPr>
            <w:r>
              <w:rPr>
                <w:rFonts w:ascii="GHEA Grapalat" w:hAnsi="GHEA Grapalat" w:cs="Sylfaen"/>
                <w:b/>
                <w:sz w:val="24"/>
                <w:szCs w:val="24"/>
                <w:lang w:val="hy-AM"/>
              </w:rPr>
              <w:lastRenderedPageBreak/>
              <w:t xml:space="preserve">Ընդունվել է </w:t>
            </w:r>
          </w:p>
          <w:p w:rsidR="001B31E2" w:rsidRDefault="001B31E2" w:rsidP="001B31E2">
            <w:pPr>
              <w:tabs>
                <w:tab w:val="left" w:pos="-90"/>
              </w:tabs>
              <w:spacing w:line="360" w:lineRule="auto"/>
              <w:jc w:val="center"/>
              <w:rPr>
                <w:rFonts w:ascii="GHEA Grapalat" w:hAnsi="GHEA Grapalat" w:cs="Sylfaen"/>
                <w:sz w:val="24"/>
                <w:szCs w:val="24"/>
                <w:lang w:val="hy-AM"/>
              </w:rPr>
            </w:pPr>
            <w:r w:rsidRPr="001B31E2">
              <w:rPr>
                <w:rFonts w:ascii="GHEA Grapalat" w:hAnsi="GHEA Grapalat" w:cs="Sylfaen"/>
                <w:sz w:val="24"/>
                <w:szCs w:val="24"/>
                <w:lang w:val="hy-AM"/>
              </w:rPr>
              <w:t>Նախագիծը խմբագրվել է։</w:t>
            </w:r>
          </w:p>
          <w:p w:rsidR="00E92E78" w:rsidRDefault="00E92E78" w:rsidP="001B31E2">
            <w:pPr>
              <w:tabs>
                <w:tab w:val="left" w:pos="-90"/>
              </w:tabs>
              <w:spacing w:line="360" w:lineRule="auto"/>
              <w:jc w:val="center"/>
              <w:rPr>
                <w:rFonts w:ascii="GHEA Grapalat" w:hAnsi="GHEA Grapalat" w:cs="Sylfaen"/>
                <w:sz w:val="24"/>
                <w:szCs w:val="24"/>
                <w:lang w:val="hy-AM"/>
              </w:rPr>
            </w:pPr>
          </w:p>
          <w:p w:rsidR="00E92E78" w:rsidRDefault="00E92E78" w:rsidP="001B31E2">
            <w:pPr>
              <w:tabs>
                <w:tab w:val="left" w:pos="-90"/>
              </w:tabs>
              <w:spacing w:line="360" w:lineRule="auto"/>
              <w:jc w:val="center"/>
              <w:rPr>
                <w:rFonts w:ascii="GHEA Grapalat" w:hAnsi="GHEA Grapalat" w:cs="Sylfaen"/>
                <w:sz w:val="24"/>
                <w:szCs w:val="24"/>
                <w:lang w:val="hy-AM"/>
              </w:rPr>
            </w:pPr>
          </w:p>
          <w:p w:rsidR="00E92E78" w:rsidRDefault="00E92E78" w:rsidP="001B31E2">
            <w:pPr>
              <w:tabs>
                <w:tab w:val="left" w:pos="-90"/>
              </w:tabs>
              <w:spacing w:line="360" w:lineRule="auto"/>
              <w:jc w:val="center"/>
              <w:rPr>
                <w:rFonts w:ascii="GHEA Grapalat" w:hAnsi="GHEA Grapalat" w:cs="Sylfaen"/>
                <w:sz w:val="24"/>
                <w:szCs w:val="24"/>
                <w:lang w:val="hy-AM"/>
              </w:rPr>
            </w:pPr>
          </w:p>
          <w:p w:rsidR="00E92E78" w:rsidRDefault="00E92E78" w:rsidP="001B31E2">
            <w:pPr>
              <w:tabs>
                <w:tab w:val="left" w:pos="-90"/>
              </w:tabs>
              <w:spacing w:line="360" w:lineRule="auto"/>
              <w:jc w:val="center"/>
              <w:rPr>
                <w:rFonts w:ascii="GHEA Grapalat" w:hAnsi="GHEA Grapalat" w:cs="Sylfaen"/>
                <w:sz w:val="24"/>
                <w:szCs w:val="24"/>
                <w:lang w:val="hy-AM"/>
              </w:rPr>
            </w:pPr>
          </w:p>
          <w:p w:rsidR="00E92E78" w:rsidRDefault="00E92E78" w:rsidP="001B31E2">
            <w:pPr>
              <w:tabs>
                <w:tab w:val="left" w:pos="-90"/>
              </w:tabs>
              <w:spacing w:line="360" w:lineRule="auto"/>
              <w:jc w:val="center"/>
              <w:rPr>
                <w:rFonts w:ascii="GHEA Grapalat" w:hAnsi="GHEA Grapalat" w:cs="Sylfaen"/>
                <w:sz w:val="24"/>
                <w:szCs w:val="24"/>
                <w:lang w:val="hy-AM"/>
              </w:rPr>
            </w:pPr>
          </w:p>
          <w:p w:rsidR="00E92E78" w:rsidRDefault="00E92E78" w:rsidP="001B31E2">
            <w:pPr>
              <w:tabs>
                <w:tab w:val="left" w:pos="-90"/>
              </w:tabs>
              <w:spacing w:line="360" w:lineRule="auto"/>
              <w:jc w:val="center"/>
              <w:rPr>
                <w:rFonts w:ascii="GHEA Grapalat" w:hAnsi="GHEA Grapalat" w:cs="Sylfaen"/>
                <w:sz w:val="24"/>
                <w:szCs w:val="24"/>
                <w:lang w:val="hy-AM"/>
              </w:rPr>
            </w:pPr>
          </w:p>
          <w:p w:rsidR="00E92E78" w:rsidRDefault="00E92E78" w:rsidP="001B31E2">
            <w:pPr>
              <w:tabs>
                <w:tab w:val="left" w:pos="-90"/>
              </w:tabs>
              <w:spacing w:line="360" w:lineRule="auto"/>
              <w:jc w:val="center"/>
              <w:rPr>
                <w:rFonts w:ascii="GHEA Grapalat" w:hAnsi="GHEA Grapalat" w:cs="Sylfaen"/>
                <w:sz w:val="24"/>
                <w:szCs w:val="24"/>
                <w:lang w:val="hy-AM"/>
              </w:rPr>
            </w:pPr>
          </w:p>
          <w:p w:rsidR="00E92E78" w:rsidRDefault="00E92E78" w:rsidP="001B31E2">
            <w:pPr>
              <w:tabs>
                <w:tab w:val="left" w:pos="-90"/>
              </w:tabs>
              <w:spacing w:line="360" w:lineRule="auto"/>
              <w:jc w:val="center"/>
              <w:rPr>
                <w:rFonts w:ascii="GHEA Grapalat" w:hAnsi="GHEA Grapalat" w:cs="Sylfaen"/>
                <w:sz w:val="24"/>
                <w:szCs w:val="24"/>
                <w:lang w:val="hy-AM"/>
              </w:rPr>
            </w:pPr>
          </w:p>
          <w:p w:rsidR="00E92E78" w:rsidRDefault="00E92E78" w:rsidP="001B31E2">
            <w:pPr>
              <w:tabs>
                <w:tab w:val="left" w:pos="-90"/>
              </w:tabs>
              <w:spacing w:line="360" w:lineRule="auto"/>
              <w:jc w:val="center"/>
              <w:rPr>
                <w:rFonts w:ascii="GHEA Grapalat" w:hAnsi="GHEA Grapalat" w:cs="Sylfaen"/>
                <w:sz w:val="24"/>
                <w:szCs w:val="24"/>
                <w:lang w:val="hy-AM"/>
              </w:rPr>
            </w:pPr>
          </w:p>
          <w:p w:rsidR="00E92E78" w:rsidRDefault="00E92E78" w:rsidP="001B31E2">
            <w:pPr>
              <w:tabs>
                <w:tab w:val="left" w:pos="-90"/>
              </w:tabs>
              <w:spacing w:line="360" w:lineRule="auto"/>
              <w:jc w:val="center"/>
              <w:rPr>
                <w:rFonts w:ascii="GHEA Grapalat" w:hAnsi="GHEA Grapalat" w:cs="Sylfaen"/>
                <w:sz w:val="24"/>
                <w:szCs w:val="24"/>
                <w:lang w:val="hy-AM"/>
              </w:rPr>
            </w:pPr>
          </w:p>
          <w:p w:rsidR="00E92E78" w:rsidRDefault="00E92E78" w:rsidP="001B31E2">
            <w:pPr>
              <w:tabs>
                <w:tab w:val="left" w:pos="-90"/>
              </w:tabs>
              <w:spacing w:line="360" w:lineRule="auto"/>
              <w:jc w:val="center"/>
              <w:rPr>
                <w:rFonts w:ascii="GHEA Grapalat" w:hAnsi="GHEA Grapalat" w:cs="Sylfaen"/>
                <w:sz w:val="24"/>
                <w:szCs w:val="24"/>
                <w:lang w:val="hy-AM"/>
              </w:rPr>
            </w:pPr>
          </w:p>
          <w:p w:rsidR="00E92E78" w:rsidRDefault="00E92E78" w:rsidP="00E92E78">
            <w:pPr>
              <w:tabs>
                <w:tab w:val="left" w:pos="-90"/>
              </w:tabs>
              <w:spacing w:line="360" w:lineRule="auto"/>
              <w:rPr>
                <w:rFonts w:ascii="GHEA Grapalat" w:hAnsi="GHEA Grapalat" w:cs="Sylfaen"/>
                <w:sz w:val="24"/>
                <w:szCs w:val="24"/>
                <w:lang w:val="hy-AM"/>
              </w:rPr>
            </w:pPr>
            <w:r>
              <w:rPr>
                <w:rFonts w:ascii="GHEA Grapalat" w:hAnsi="GHEA Grapalat" w:cs="Sylfaen"/>
                <w:sz w:val="24"/>
                <w:szCs w:val="24"/>
                <w:lang w:val="hy-AM"/>
              </w:rPr>
              <w:t xml:space="preserve"> </w:t>
            </w:r>
          </w:p>
          <w:p w:rsidR="00E92E78" w:rsidRPr="00E92E78" w:rsidRDefault="00E92E78" w:rsidP="00E92E78">
            <w:pPr>
              <w:tabs>
                <w:tab w:val="left" w:pos="-90"/>
              </w:tabs>
              <w:spacing w:line="360" w:lineRule="auto"/>
              <w:jc w:val="center"/>
              <w:rPr>
                <w:rFonts w:ascii="GHEA Grapalat" w:hAnsi="GHEA Grapalat" w:cs="Sylfaen"/>
                <w:b/>
                <w:sz w:val="24"/>
                <w:szCs w:val="24"/>
                <w:lang w:val="hy-AM"/>
              </w:rPr>
            </w:pPr>
            <w:r w:rsidRPr="00E92E78">
              <w:rPr>
                <w:rFonts w:ascii="GHEA Grapalat" w:hAnsi="GHEA Grapalat" w:cs="Sylfaen"/>
                <w:b/>
                <w:sz w:val="24"/>
                <w:szCs w:val="24"/>
                <w:lang w:val="hy-AM"/>
              </w:rPr>
              <w:t>Ընդունվել է</w:t>
            </w:r>
          </w:p>
          <w:p w:rsidR="00E92E78" w:rsidRDefault="00E92E78" w:rsidP="00E92E78">
            <w:pPr>
              <w:tabs>
                <w:tab w:val="left" w:pos="-90"/>
              </w:tabs>
              <w:spacing w:line="360" w:lineRule="auto"/>
              <w:jc w:val="center"/>
              <w:rPr>
                <w:rFonts w:ascii="GHEA Grapalat" w:hAnsi="GHEA Grapalat" w:cs="Sylfaen"/>
                <w:sz w:val="24"/>
                <w:szCs w:val="24"/>
                <w:lang w:val="hy-AM"/>
              </w:rPr>
            </w:pPr>
            <w:r w:rsidRPr="00E92E78">
              <w:rPr>
                <w:rFonts w:ascii="GHEA Grapalat" w:hAnsi="GHEA Grapalat" w:cs="Sylfaen"/>
                <w:sz w:val="24"/>
                <w:szCs w:val="24"/>
                <w:lang w:val="hy-AM"/>
              </w:rPr>
              <w:t>Նախագիծը խմբագրվել է։</w:t>
            </w:r>
          </w:p>
          <w:p w:rsidR="00E92E78" w:rsidRDefault="00E92E78" w:rsidP="00E92E78">
            <w:pPr>
              <w:tabs>
                <w:tab w:val="left" w:pos="-90"/>
              </w:tabs>
              <w:spacing w:line="360" w:lineRule="auto"/>
              <w:jc w:val="center"/>
              <w:rPr>
                <w:rFonts w:ascii="GHEA Grapalat" w:hAnsi="GHEA Grapalat" w:cs="Sylfaen"/>
                <w:sz w:val="24"/>
                <w:szCs w:val="24"/>
                <w:lang w:val="hy-AM"/>
              </w:rPr>
            </w:pPr>
          </w:p>
          <w:p w:rsidR="00E92E78" w:rsidRDefault="00E92E78" w:rsidP="00E92E78">
            <w:pPr>
              <w:tabs>
                <w:tab w:val="left" w:pos="-90"/>
              </w:tabs>
              <w:spacing w:line="360" w:lineRule="auto"/>
              <w:jc w:val="center"/>
              <w:rPr>
                <w:rFonts w:ascii="GHEA Grapalat" w:hAnsi="GHEA Grapalat" w:cs="Sylfaen"/>
                <w:sz w:val="24"/>
                <w:szCs w:val="24"/>
                <w:lang w:val="hy-AM"/>
              </w:rPr>
            </w:pPr>
          </w:p>
          <w:p w:rsidR="00E92E78" w:rsidRDefault="00E92E78" w:rsidP="00E92E78">
            <w:pPr>
              <w:tabs>
                <w:tab w:val="left" w:pos="-90"/>
              </w:tabs>
              <w:spacing w:line="360" w:lineRule="auto"/>
              <w:jc w:val="center"/>
              <w:rPr>
                <w:rFonts w:ascii="GHEA Grapalat" w:hAnsi="GHEA Grapalat" w:cs="Sylfaen"/>
                <w:sz w:val="24"/>
                <w:szCs w:val="24"/>
                <w:lang w:val="hy-AM"/>
              </w:rPr>
            </w:pPr>
          </w:p>
          <w:p w:rsidR="00E92E78" w:rsidRDefault="00E92E78" w:rsidP="00E92E78">
            <w:pPr>
              <w:tabs>
                <w:tab w:val="left" w:pos="-90"/>
              </w:tabs>
              <w:spacing w:line="360" w:lineRule="auto"/>
              <w:jc w:val="center"/>
              <w:rPr>
                <w:rFonts w:ascii="GHEA Grapalat" w:hAnsi="GHEA Grapalat" w:cs="Sylfaen"/>
                <w:sz w:val="24"/>
                <w:szCs w:val="24"/>
                <w:lang w:val="hy-AM"/>
              </w:rPr>
            </w:pPr>
          </w:p>
          <w:p w:rsidR="00E92E78" w:rsidRDefault="00E92E78" w:rsidP="00E92E78">
            <w:pPr>
              <w:tabs>
                <w:tab w:val="left" w:pos="-90"/>
              </w:tabs>
              <w:spacing w:line="360" w:lineRule="auto"/>
              <w:jc w:val="center"/>
              <w:rPr>
                <w:rFonts w:ascii="GHEA Grapalat" w:hAnsi="GHEA Grapalat" w:cs="Sylfaen"/>
                <w:sz w:val="24"/>
                <w:szCs w:val="24"/>
                <w:lang w:val="hy-AM"/>
              </w:rPr>
            </w:pPr>
          </w:p>
          <w:p w:rsidR="00E92E78" w:rsidRDefault="00E92E78" w:rsidP="00E92E78">
            <w:pPr>
              <w:tabs>
                <w:tab w:val="left" w:pos="-90"/>
              </w:tabs>
              <w:spacing w:line="360" w:lineRule="auto"/>
              <w:jc w:val="center"/>
              <w:rPr>
                <w:rFonts w:ascii="GHEA Grapalat" w:hAnsi="GHEA Grapalat" w:cs="Sylfaen"/>
                <w:sz w:val="24"/>
                <w:szCs w:val="24"/>
                <w:lang w:val="hy-AM"/>
              </w:rPr>
            </w:pPr>
          </w:p>
          <w:p w:rsidR="00E92E78" w:rsidRDefault="00E92E78" w:rsidP="00E92E78">
            <w:pPr>
              <w:tabs>
                <w:tab w:val="left" w:pos="-90"/>
              </w:tabs>
              <w:spacing w:line="360" w:lineRule="auto"/>
              <w:jc w:val="center"/>
              <w:rPr>
                <w:rFonts w:ascii="GHEA Grapalat" w:hAnsi="GHEA Grapalat" w:cs="Sylfaen"/>
                <w:sz w:val="24"/>
                <w:szCs w:val="24"/>
                <w:lang w:val="hy-AM"/>
              </w:rPr>
            </w:pPr>
          </w:p>
          <w:p w:rsidR="00E92E78" w:rsidRDefault="00E92E78" w:rsidP="00E92E78">
            <w:pPr>
              <w:tabs>
                <w:tab w:val="left" w:pos="-90"/>
              </w:tabs>
              <w:spacing w:line="360" w:lineRule="auto"/>
              <w:jc w:val="center"/>
              <w:rPr>
                <w:rFonts w:ascii="GHEA Grapalat" w:hAnsi="GHEA Grapalat" w:cs="Sylfaen"/>
                <w:sz w:val="24"/>
                <w:szCs w:val="24"/>
                <w:lang w:val="hy-AM"/>
              </w:rPr>
            </w:pPr>
          </w:p>
          <w:p w:rsidR="00E92E78" w:rsidRDefault="00E92E78" w:rsidP="00E92E78">
            <w:pPr>
              <w:tabs>
                <w:tab w:val="left" w:pos="-90"/>
              </w:tabs>
              <w:spacing w:line="360" w:lineRule="auto"/>
              <w:jc w:val="center"/>
              <w:rPr>
                <w:rFonts w:ascii="GHEA Grapalat" w:hAnsi="GHEA Grapalat" w:cs="Sylfaen"/>
                <w:sz w:val="24"/>
                <w:szCs w:val="24"/>
                <w:lang w:val="hy-AM"/>
              </w:rPr>
            </w:pPr>
          </w:p>
          <w:p w:rsidR="00E92E78" w:rsidRDefault="00E92E78" w:rsidP="00E92E78">
            <w:pPr>
              <w:tabs>
                <w:tab w:val="left" w:pos="-90"/>
              </w:tabs>
              <w:spacing w:line="360" w:lineRule="auto"/>
              <w:jc w:val="center"/>
              <w:rPr>
                <w:rFonts w:ascii="GHEA Grapalat" w:hAnsi="GHEA Grapalat" w:cs="Sylfaen"/>
                <w:sz w:val="24"/>
                <w:szCs w:val="24"/>
                <w:lang w:val="hy-AM"/>
              </w:rPr>
            </w:pPr>
          </w:p>
          <w:p w:rsidR="00E92E78" w:rsidRDefault="00E92E78" w:rsidP="00E92E78">
            <w:pPr>
              <w:tabs>
                <w:tab w:val="left" w:pos="-90"/>
              </w:tabs>
              <w:spacing w:line="360" w:lineRule="auto"/>
              <w:rPr>
                <w:rFonts w:ascii="GHEA Grapalat" w:hAnsi="GHEA Grapalat" w:cs="Sylfaen"/>
                <w:sz w:val="24"/>
                <w:szCs w:val="24"/>
                <w:lang w:val="hy-AM"/>
              </w:rPr>
            </w:pPr>
          </w:p>
          <w:p w:rsidR="00D4553C" w:rsidRDefault="00D4553C" w:rsidP="00E92E78">
            <w:pPr>
              <w:tabs>
                <w:tab w:val="left" w:pos="-90"/>
              </w:tabs>
              <w:spacing w:line="360" w:lineRule="auto"/>
              <w:rPr>
                <w:rFonts w:ascii="GHEA Grapalat" w:hAnsi="GHEA Grapalat" w:cs="Sylfaen"/>
                <w:sz w:val="24"/>
                <w:szCs w:val="24"/>
                <w:lang w:val="hy-AM"/>
              </w:rPr>
            </w:pPr>
          </w:p>
          <w:p w:rsidR="00222E55" w:rsidRDefault="00222E55" w:rsidP="00E92E78">
            <w:pPr>
              <w:tabs>
                <w:tab w:val="left" w:pos="-90"/>
              </w:tabs>
              <w:spacing w:line="360" w:lineRule="auto"/>
              <w:jc w:val="center"/>
              <w:rPr>
                <w:rFonts w:ascii="GHEA Grapalat" w:hAnsi="GHEA Grapalat" w:cs="Sylfaen"/>
                <w:b/>
                <w:sz w:val="24"/>
                <w:szCs w:val="24"/>
                <w:lang w:val="hy-AM"/>
              </w:rPr>
            </w:pPr>
          </w:p>
          <w:p w:rsidR="00222E55" w:rsidRDefault="00222E55" w:rsidP="00E92E78">
            <w:pPr>
              <w:tabs>
                <w:tab w:val="left" w:pos="-90"/>
              </w:tabs>
              <w:spacing w:line="360" w:lineRule="auto"/>
              <w:jc w:val="center"/>
              <w:rPr>
                <w:rFonts w:ascii="GHEA Grapalat" w:hAnsi="GHEA Grapalat" w:cs="Sylfaen"/>
                <w:b/>
                <w:sz w:val="24"/>
                <w:szCs w:val="24"/>
                <w:lang w:val="hy-AM"/>
              </w:rPr>
            </w:pPr>
          </w:p>
          <w:p w:rsidR="00222E55" w:rsidRDefault="00222E55" w:rsidP="00E92E78">
            <w:pPr>
              <w:tabs>
                <w:tab w:val="left" w:pos="-90"/>
              </w:tabs>
              <w:spacing w:line="360" w:lineRule="auto"/>
              <w:jc w:val="center"/>
              <w:rPr>
                <w:rFonts w:ascii="GHEA Grapalat" w:hAnsi="GHEA Grapalat" w:cs="Sylfaen"/>
                <w:b/>
                <w:sz w:val="24"/>
                <w:szCs w:val="24"/>
                <w:lang w:val="hy-AM"/>
              </w:rPr>
            </w:pPr>
          </w:p>
          <w:p w:rsidR="00E92E78" w:rsidRDefault="00E92E78" w:rsidP="00C738F1">
            <w:pPr>
              <w:tabs>
                <w:tab w:val="left" w:pos="-90"/>
              </w:tabs>
              <w:spacing w:line="360" w:lineRule="auto"/>
              <w:ind w:left="165" w:right="165" w:firstLine="180"/>
              <w:jc w:val="center"/>
              <w:rPr>
                <w:rFonts w:ascii="GHEA Grapalat" w:hAnsi="GHEA Grapalat" w:cs="Sylfaen"/>
                <w:b/>
                <w:sz w:val="24"/>
                <w:szCs w:val="24"/>
                <w:lang w:val="hy-AM"/>
              </w:rPr>
            </w:pPr>
            <w:r w:rsidRPr="00E92E78">
              <w:rPr>
                <w:rFonts w:ascii="GHEA Grapalat" w:hAnsi="GHEA Grapalat" w:cs="Sylfaen"/>
                <w:b/>
                <w:sz w:val="24"/>
                <w:szCs w:val="24"/>
                <w:lang w:val="hy-AM"/>
              </w:rPr>
              <w:t>Չի ընդունվել</w:t>
            </w:r>
          </w:p>
          <w:p w:rsidR="00E92E78" w:rsidRDefault="00A142C0" w:rsidP="00C738F1">
            <w:pPr>
              <w:tabs>
                <w:tab w:val="left" w:pos="165"/>
              </w:tabs>
              <w:spacing w:line="360" w:lineRule="auto"/>
              <w:ind w:left="165" w:right="165" w:firstLine="180"/>
              <w:jc w:val="both"/>
              <w:rPr>
                <w:rFonts w:ascii="GHEA Grapalat" w:hAnsi="GHEA Grapalat" w:cs="Sylfaen"/>
                <w:sz w:val="24"/>
                <w:szCs w:val="24"/>
                <w:lang w:val="hy-AM"/>
              </w:rPr>
            </w:pPr>
            <w:r w:rsidRPr="00C738F1">
              <w:rPr>
                <w:rFonts w:ascii="GHEA Grapalat" w:hAnsi="GHEA Grapalat" w:cs="Sylfaen"/>
                <w:sz w:val="24"/>
                <w:szCs w:val="24"/>
                <w:lang w:val="hy-AM"/>
              </w:rPr>
              <w:lastRenderedPageBreak/>
              <w:t>1.</w:t>
            </w:r>
            <w:r w:rsidR="00E92E78">
              <w:rPr>
                <w:rFonts w:ascii="GHEA Grapalat" w:hAnsi="GHEA Grapalat" w:cs="Sylfaen"/>
                <w:sz w:val="24"/>
                <w:szCs w:val="24"/>
                <w:lang w:val="hy-AM"/>
              </w:rPr>
              <w:t xml:space="preserve">«Վարչարարության հիմքունքների և վարչական վարույթի մասին» օրենքի 88-րդ հոդվածի 2-րդ մասի համաձայն՝ </w:t>
            </w:r>
            <w:r w:rsidR="007C3D07">
              <w:rPr>
                <w:rFonts w:ascii="GHEA Grapalat" w:hAnsi="GHEA Grapalat" w:cs="Sylfaen"/>
                <w:sz w:val="24"/>
                <w:szCs w:val="24"/>
                <w:lang w:val="hy-AM"/>
              </w:rPr>
              <w:t>ե</w:t>
            </w:r>
            <w:r w:rsidR="00E92E78" w:rsidRPr="00E92E78">
              <w:rPr>
                <w:rFonts w:ascii="GHEA Grapalat" w:hAnsi="GHEA Grapalat" w:cs="Sylfaen"/>
                <w:sz w:val="24"/>
                <w:szCs w:val="24"/>
                <w:lang w:val="hy-AM"/>
              </w:rPr>
              <w:t xml:space="preserve">թե վարչական մարմնի իրականացրած վարչական վարույթի ընթացքում արդեն իսկ ձեռք բերված ապացույցները բավարար հիմք են տալիս ենթադրելու, որ անձը կարող է թաքցնել, փչացնել կամ սպառել վարչական ակտի կատարման համար անհրաժեշտ գույքը, ապա մինչև գումարի գանձման վերաբերյալ որոշման անբողոքարկելի դառնալը վարչական վարույթ իրականացնող մարմինն իրավասու է գումարի գանձման վերաբերյալ որոշումը կայացնելուց ոչ շուտ, քան 10 օր հետո ընդունելու պարտավոր անձի գույքի վրա արգելանք դնելու մասին որոշում: Արգելանք դնելու մասին որոշումը սույն օրենքով սահմանված կարգով ուժի մեջ մտնելուց հետո՝ եռօրյա ժամկետում, ուղարկվում է կատարման հարկադիր կատարումն ապահովող ծառայություն, </w:t>
            </w:r>
            <w:r w:rsidR="00E92E78" w:rsidRPr="00A142C0">
              <w:rPr>
                <w:rFonts w:ascii="GHEA Grapalat" w:hAnsi="GHEA Grapalat" w:cs="Sylfaen"/>
                <w:b/>
                <w:i/>
                <w:sz w:val="24"/>
                <w:szCs w:val="24"/>
                <w:lang w:val="hy-AM"/>
              </w:rPr>
              <w:t xml:space="preserve">բացառությամբ հարկային մարմնի կողմից վերահսկվող եկամուտների գծով պարտավորության կատարումն ապահովելու </w:t>
            </w:r>
            <w:r w:rsidR="00E92E78" w:rsidRPr="00A142C0">
              <w:rPr>
                <w:rFonts w:ascii="GHEA Grapalat" w:hAnsi="GHEA Grapalat" w:cs="Sylfaen"/>
                <w:b/>
                <w:i/>
                <w:sz w:val="24"/>
                <w:szCs w:val="24"/>
                <w:lang w:val="hy-AM"/>
              </w:rPr>
              <w:lastRenderedPageBreak/>
              <w:t>նպատակով արգելանք դնելու մասին որոշման:</w:t>
            </w:r>
            <w:r w:rsidR="00E92E78" w:rsidRPr="00E92E78">
              <w:rPr>
                <w:rFonts w:ascii="GHEA Grapalat" w:hAnsi="GHEA Grapalat" w:cs="Sylfaen"/>
                <w:sz w:val="24"/>
                <w:szCs w:val="24"/>
                <w:lang w:val="hy-AM"/>
              </w:rPr>
              <w:t xml:space="preserve"> Արգելանքը դրվում է անհապաղ՝ պարտավոր անձի</w:t>
            </w:r>
            <w:r w:rsidR="00E92E78" w:rsidRPr="00E92E78">
              <w:rPr>
                <w:rFonts w:ascii="Calibri" w:hAnsi="Calibri" w:cs="Calibri"/>
                <w:sz w:val="24"/>
                <w:szCs w:val="24"/>
                <w:lang w:val="hy-AM"/>
              </w:rPr>
              <w:t> </w:t>
            </w:r>
            <w:r w:rsidR="00E92E78" w:rsidRPr="00E92E78">
              <w:rPr>
                <w:rFonts w:ascii="GHEA Grapalat" w:hAnsi="GHEA Grapalat" w:cs="Sylfaen"/>
                <w:sz w:val="24"/>
                <w:szCs w:val="24"/>
                <w:lang w:val="hy-AM"/>
              </w:rPr>
              <w:t>պարտավորությանը համարժեք գույքի վրա հարկադիր կատարումն ապահովող ծառայության կողմից՝ «Դատական ակտերի հարկադիր կատարման մասին» Հայաստանի Հանրապետության օրենքով սահմանված կարգով:</w:t>
            </w:r>
          </w:p>
          <w:p w:rsidR="007C3D07" w:rsidRDefault="007C3D07" w:rsidP="00C738F1">
            <w:pPr>
              <w:tabs>
                <w:tab w:val="left" w:pos="165"/>
              </w:tabs>
              <w:spacing w:line="360" w:lineRule="auto"/>
              <w:ind w:left="165" w:right="165" w:firstLine="180"/>
              <w:jc w:val="both"/>
              <w:rPr>
                <w:rFonts w:ascii="GHEA Grapalat" w:eastAsia="Times New Roman" w:hAnsi="GHEA Grapalat" w:cs="Times New Roman"/>
                <w:color w:val="000000"/>
                <w:sz w:val="24"/>
                <w:szCs w:val="24"/>
                <w:lang w:val="hy-AM"/>
              </w:rPr>
            </w:pPr>
            <w:r>
              <w:rPr>
                <w:rFonts w:ascii="GHEA Grapalat" w:hAnsi="GHEA Grapalat" w:cs="Sylfaen"/>
                <w:sz w:val="24"/>
                <w:szCs w:val="24"/>
                <w:lang w:val="hy-AM"/>
              </w:rPr>
              <w:t>Հ</w:t>
            </w:r>
            <w:r w:rsidR="00E92E78">
              <w:rPr>
                <w:rFonts w:ascii="GHEA Grapalat" w:hAnsi="GHEA Grapalat" w:cs="Sylfaen"/>
                <w:sz w:val="24"/>
                <w:szCs w:val="24"/>
                <w:lang w:val="hy-AM"/>
              </w:rPr>
              <w:t xml:space="preserve">աշվի առնելով </w:t>
            </w:r>
            <w:r w:rsidR="00A142C0">
              <w:rPr>
                <w:rFonts w:ascii="GHEA Grapalat" w:hAnsi="GHEA Grapalat" w:cs="Sylfaen"/>
                <w:sz w:val="24"/>
                <w:szCs w:val="24"/>
                <w:lang w:val="hy-AM"/>
              </w:rPr>
              <w:t xml:space="preserve">վերոգրյալը, հարկ է նշել, որ </w:t>
            </w:r>
            <w:r w:rsidR="00A142C0" w:rsidRPr="001B31E2">
              <w:rPr>
                <w:rFonts w:ascii="GHEA Grapalat" w:eastAsia="Calibri" w:hAnsi="GHEA Grapalat" w:cs="Times New Roman"/>
                <w:color w:val="000000"/>
                <w:sz w:val="24"/>
                <w:szCs w:val="24"/>
                <w:shd w:val="clear" w:color="auto" w:fill="FFFFFF"/>
                <w:lang w:val="hy-AM"/>
              </w:rPr>
              <w:t xml:space="preserve">«Վարչարարության հիմունքների և վարչական վարույթի մասին» օրենքի 88-րդ </w:t>
            </w:r>
            <w:r w:rsidR="00A142C0">
              <w:rPr>
                <w:rFonts w:ascii="GHEA Grapalat" w:eastAsia="Calibri" w:hAnsi="GHEA Grapalat" w:cs="Times New Roman"/>
                <w:color w:val="000000"/>
                <w:sz w:val="24"/>
                <w:szCs w:val="24"/>
                <w:shd w:val="clear" w:color="auto" w:fill="FFFFFF"/>
                <w:lang w:val="hy-AM"/>
              </w:rPr>
              <w:t>հոդվածի գործող խմբագրությամբ արդեն իսկ սահմանված է բացառություն</w:t>
            </w:r>
            <w:r w:rsidR="00E92E78">
              <w:rPr>
                <w:rFonts w:ascii="GHEA Grapalat" w:hAnsi="GHEA Grapalat" w:cs="Sylfaen"/>
                <w:sz w:val="24"/>
                <w:szCs w:val="24"/>
                <w:lang w:val="hy-AM"/>
              </w:rPr>
              <w:t xml:space="preserve"> </w:t>
            </w:r>
            <w:r w:rsidR="00A142C0">
              <w:rPr>
                <w:rFonts w:ascii="GHEA Grapalat" w:hAnsi="GHEA Grapalat" w:cs="Sylfaen"/>
                <w:sz w:val="24"/>
                <w:szCs w:val="24"/>
                <w:lang w:val="hy-AM"/>
              </w:rPr>
              <w:t xml:space="preserve">հարկային մարմնի կողմից վերահսկվող եկամուտների </w:t>
            </w:r>
            <w:r w:rsidR="00A142C0" w:rsidRPr="00A142C0">
              <w:rPr>
                <w:rFonts w:ascii="GHEA Grapalat" w:hAnsi="GHEA Grapalat" w:cs="Sylfaen"/>
                <w:b/>
                <w:i/>
                <w:sz w:val="24"/>
                <w:szCs w:val="24"/>
                <w:lang w:val="hy-AM"/>
              </w:rPr>
              <w:t xml:space="preserve"> </w:t>
            </w:r>
            <w:r w:rsidR="00A142C0" w:rsidRPr="005672F1">
              <w:rPr>
                <w:rFonts w:ascii="GHEA Grapalat" w:hAnsi="GHEA Grapalat" w:cs="Sylfaen"/>
                <w:sz w:val="24"/>
                <w:szCs w:val="24"/>
                <w:lang w:val="hy-AM"/>
              </w:rPr>
              <w:t xml:space="preserve">գծով պարտավորության կատարումն ապահովելու նպատակով արգելանք դնելու հետ կապված հարաբերությունների կարգավորման մասով։ </w:t>
            </w:r>
            <w:r w:rsidR="005672F1">
              <w:rPr>
                <w:rFonts w:ascii="GHEA Grapalat" w:hAnsi="GHEA Grapalat" w:cs="Sylfaen"/>
                <w:sz w:val="24"/>
                <w:szCs w:val="24"/>
                <w:lang w:val="hy-AM"/>
              </w:rPr>
              <w:t>Հետևաբար</w:t>
            </w:r>
            <w:r w:rsidR="00A142C0" w:rsidRPr="005672F1">
              <w:rPr>
                <w:rFonts w:ascii="GHEA Grapalat" w:hAnsi="GHEA Grapalat" w:cs="Sylfaen"/>
                <w:sz w:val="24"/>
                <w:szCs w:val="24"/>
                <w:lang w:val="hy-AM"/>
              </w:rPr>
              <w:t xml:space="preserve">  </w:t>
            </w:r>
            <w:r w:rsidR="00A142C0" w:rsidRPr="005672F1">
              <w:rPr>
                <w:rFonts w:ascii="GHEA Grapalat" w:eastAsia="Calibri" w:hAnsi="GHEA Grapalat" w:cs="Times New Roman"/>
                <w:color w:val="000000"/>
                <w:sz w:val="24"/>
                <w:szCs w:val="24"/>
                <w:shd w:val="clear" w:color="auto" w:fill="FFFFFF"/>
                <w:lang w:val="hy-AM"/>
              </w:rPr>
              <w:t xml:space="preserve"> հան</w:t>
            </w:r>
            <w:r w:rsidR="00A142C0" w:rsidRPr="001B31E2">
              <w:rPr>
                <w:rFonts w:ascii="GHEA Grapalat" w:eastAsia="Calibri" w:hAnsi="GHEA Grapalat" w:cs="Times New Roman"/>
                <w:color w:val="000000"/>
                <w:sz w:val="24"/>
                <w:szCs w:val="24"/>
                <w:shd w:val="clear" w:color="auto" w:fill="FFFFFF"/>
                <w:lang w:val="hy-AM"/>
              </w:rPr>
              <w:t>րային իրավական դրամական պահանջների կատարման</w:t>
            </w:r>
            <w:r w:rsidR="000C0B64">
              <w:rPr>
                <w:rFonts w:ascii="GHEA Grapalat" w:eastAsia="Calibri" w:hAnsi="GHEA Grapalat" w:cs="Times New Roman"/>
                <w:color w:val="000000"/>
                <w:sz w:val="24"/>
                <w:szCs w:val="24"/>
                <w:shd w:val="clear" w:color="auto" w:fill="FFFFFF"/>
                <w:lang w:val="hy-AM"/>
              </w:rPr>
              <w:t>՝</w:t>
            </w:r>
            <w:r w:rsidR="00A142C0" w:rsidRPr="001B31E2">
              <w:rPr>
                <w:rFonts w:ascii="GHEA Grapalat" w:eastAsia="Calibri" w:hAnsi="GHEA Grapalat" w:cs="Times New Roman"/>
                <w:color w:val="000000"/>
                <w:sz w:val="24"/>
                <w:szCs w:val="24"/>
                <w:shd w:val="clear" w:color="auto" w:fill="FFFFFF"/>
                <w:lang w:val="hy-AM"/>
              </w:rPr>
              <w:t xml:space="preserve"> գործող կարգից այլ՝ առանձնահատուկ կարգի </w:t>
            </w:r>
            <w:r w:rsidR="005672F1">
              <w:rPr>
                <w:rFonts w:ascii="GHEA Grapalat" w:eastAsia="Calibri" w:hAnsi="GHEA Grapalat" w:cs="Times New Roman"/>
                <w:color w:val="000000"/>
                <w:sz w:val="24"/>
                <w:szCs w:val="24"/>
                <w:shd w:val="clear" w:color="auto" w:fill="FFFFFF"/>
                <w:lang w:val="hy-AM"/>
              </w:rPr>
              <w:t xml:space="preserve">նախատեսման մասով ևս հարկային մարմնի համար բացառություն նախատեսելը </w:t>
            </w:r>
            <w:r w:rsidR="005672F1">
              <w:rPr>
                <w:rFonts w:ascii="GHEA Grapalat" w:eastAsia="Calibri" w:hAnsi="GHEA Grapalat" w:cs="Times New Roman"/>
                <w:color w:val="000000"/>
                <w:sz w:val="24"/>
                <w:szCs w:val="24"/>
                <w:shd w:val="clear" w:color="auto" w:fill="FFFFFF"/>
                <w:lang w:val="hy-AM"/>
              </w:rPr>
              <w:lastRenderedPageBreak/>
              <w:t xml:space="preserve">բխում է արդեն իսկ օրենքով սահմանված բացառության կիրառման </w:t>
            </w:r>
            <w:r w:rsidR="000C0B64">
              <w:rPr>
                <w:rFonts w:ascii="GHEA Grapalat" w:eastAsia="Calibri" w:hAnsi="GHEA Grapalat" w:cs="Times New Roman"/>
                <w:color w:val="000000"/>
                <w:sz w:val="24"/>
                <w:szCs w:val="24"/>
                <w:shd w:val="clear" w:color="auto" w:fill="FFFFFF"/>
                <w:lang w:val="hy-AM"/>
              </w:rPr>
              <w:t xml:space="preserve">շրջանակում </w:t>
            </w:r>
            <w:r w:rsidR="005672F1">
              <w:rPr>
                <w:rFonts w:ascii="GHEA Grapalat" w:eastAsia="Calibri" w:hAnsi="GHEA Grapalat" w:cs="Times New Roman"/>
                <w:color w:val="000000"/>
                <w:sz w:val="24"/>
                <w:szCs w:val="24"/>
                <w:shd w:val="clear" w:color="auto" w:fill="FFFFFF"/>
                <w:lang w:val="hy-AM"/>
              </w:rPr>
              <w:t xml:space="preserve"> </w:t>
            </w:r>
            <w:r w:rsidR="000C0B64">
              <w:rPr>
                <w:rFonts w:ascii="GHEA Grapalat" w:eastAsia="Calibri" w:hAnsi="GHEA Grapalat" w:cs="Times New Roman"/>
                <w:color w:val="000000"/>
                <w:sz w:val="24"/>
                <w:szCs w:val="24"/>
                <w:shd w:val="clear" w:color="auto" w:fill="FFFFFF"/>
                <w:lang w:val="hy-AM"/>
              </w:rPr>
              <w:t xml:space="preserve"> </w:t>
            </w:r>
            <w:r w:rsidR="005672F1">
              <w:rPr>
                <w:rFonts w:ascii="GHEA Grapalat" w:eastAsia="Calibri" w:hAnsi="GHEA Grapalat" w:cs="Times New Roman"/>
                <w:color w:val="000000"/>
                <w:sz w:val="24"/>
                <w:szCs w:val="24"/>
                <w:shd w:val="clear" w:color="auto" w:fill="FFFFFF"/>
                <w:lang w:val="hy-AM"/>
              </w:rPr>
              <w:t>հարաբերությունների հետագա</w:t>
            </w:r>
            <w:r w:rsidR="00D6079D">
              <w:rPr>
                <w:rFonts w:ascii="GHEA Grapalat" w:eastAsia="Calibri" w:hAnsi="GHEA Grapalat" w:cs="Times New Roman"/>
                <w:color w:val="000000"/>
                <w:sz w:val="24"/>
                <w:szCs w:val="24"/>
                <w:shd w:val="clear" w:color="auto" w:fill="FFFFFF"/>
                <w:lang w:val="hy-AM"/>
              </w:rPr>
              <w:t xml:space="preserve"> </w:t>
            </w:r>
            <w:r w:rsidR="005672F1">
              <w:rPr>
                <w:rFonts w:ascii="GHEA Grapalat" w:eastAsia="Calibri" w:hAnsi="GHEA Grapalat" w:cs="Times New Roman"/>
                <w:color w:val="000000"/>
                <w:sz w:val="24"/>
                <w:szCs w:val="24"/>
                <w:shd w:val="clear" w:color="auto" w:fill="FFFFFF"/>
                <w:lang w:val="hy-AM"/>
              </w:rPr>
              <w:t xml:space="preserve">կարգավորման </w:t>
            </w:r>
            <w:r w:rsidR="00920D87">
              <w:rPr>
                <w:rFonts w:ascii="GHEA Grapalat" w:eastAsia="Calibri" w:hAnsi="GHEA Grapalat" w:cs="Times New Roman"/>
                <w:color w:val="000000"/>
                <w:sz w:val="24"/>
                <w:szCs w:val="24"/>
                <w:shd w:val="clear" w:color="auto" w:fill="FFFFFF"/>
                <w:lang w:val="hy-AM"/>
              </w:rPr>
              <w:t>անհրաժեշտությունից՝</w:t>
            </w:r>
            <w:r w:rsidR="005672F1">
              <w:rPr>
                <w:rFonts w:ascii="GHEA Grapalat" w:eastAsia="Calibri" w:hAnsi="GHEA Grapalat" w:cs="Times New Roman"/>
                <w:color w:val="000000"/>
                <w:sz w:val="24"/>
                <w:szCs w:val="24"/>
                <w:shd w:val="clear" w:color="auto" w:fill="FFFFFF"/>
                <w:lang w:val="hy-AM"/>
              </w:rPr>
              <w:t xml:space="preserve"> հաշվի առնելով նշված ընթացակարգում ձևական վարչական ակտ ընդունելու </w:t>
            </w:r>
            <w:r w:rsidR="00920D87">
              <w:rPr>
                <w:rFonts w:ascii="GHEA Grapalat" w:eastAsia="Calibri" w:hAnsi="GHEA Grapalat" w:cs="Times New Roman"/>
                <w:color w:val="000000"/>
                <w:sz w:val="24"/>
                <w:szCs w:val="24"/>
                <w:shd w:val="clear" w:color="auto" w:fill="FFFFFF"/>
                <w:lang w:val="hy-AM"/>
              </w:rPr>
              <w:t>հիմնավորվածության</w:t>
            </w:r>
            <w:r w:rsidR="005672F1">
              <w:rPr>
                <w:rFonts w:ascii="GHEA Grapalat" w:eastAsia="Calibri" w:hAnsi="GHEA Grapalat" w:cs="Times New Roman"/>
                <w:color w:val="000000"/>
                <w:sz w:val="24"/>
                <w:szCs w:val="24"/>
                <w:shd w:val="clear" w:color="auto" w:fill="FFFFFF"/>
                <w:lang w:val="hy-AM"/>
              </w:rPr>
              <w:t xml:space="preserve"> բացակայությունը։ Միաժամանակ, </w:t>
            </w:r>
            <w:r w:rsidR="00C50175">
              <w:rPr>
                <w:rFonts w:ascii="GHEA Grapalat" w:eastAsia="Calibri" w:hAnsi="GHEA Grapalat" w:cs="Times New Roman"/>
                <w:color w:val="000000"/>
                <w:sz w:val="24"/>
                <w:szCs w:val="24"/>
                <w:shd w:val="clear" w:color="auto" w:fill="FFFFFF"/>
                <w:lang w:val="hy-AM"/>
              </w:rPr>
              <w:t xml:space="preserve"> նշվածի մասով </w:t>
            </w:r>
            <w:r w:rsidR="00C50175" w:rsidRPr="00A142C0">
              <w:rPr>
                <w:rFonts w:ascii="GHEA Grapalat" w:hAnsi="GHEA Grapalat" w:cs="Sylfaen"/>
                <w:b/>
                <w:i/>
                <w:sz w:val="24"/>
                <w:szCs w:val="24"/>
                <w:lang w:val="hy-AM"/>
              </w:rPr>
              <w:t xml:space="preserve"> </w:t>
            </w:r>
            <w:r w:rsidR="00C50175">
              <w:rPr>
                <w:rFonts w:ascii="GHEA Grapalat" w:eastAsia="Calibri" w:hAnsi="GHEA Grapalat" w:cs="Times New Roman"/>
                <w:color w:val="000000"/>
                <w:sz w:val="24"/>
                <w:szCs w:val="24"/>
                <w:shd w:val="clear" w:color="auto" w:fill="FFFFFF"/>
                <w:lang w:val="hy-AM"/>
              </w:rPr>
              <w:t>հարաբերությունների կարգավորման իրավական հիմքերը սահմանելու նպատակով</w:t>
            </w:r>
            <w:r w:rsidR="00A142C0">
              <w:rPr>
                <w:rFonts w:ascii="GHEA Grapalat" w:eastAsia="Calibri" w:hAnsi="GHEA Grapalat" w:cs="Times New Roman"/>
                <w:color w:val="000000"/>
                <w:sz w:val="24"/>
                <w:szCs w:val="24"/>
                <w:shd w:val="clear" w:color="auto" w:fill="FFFFFF"/>
                <w:lang w:val="hy-AM"/>
              </w:rPr>
              <w:t xml:space="preserve"> </w:t>
            </w:r>
            <w:r w:rsidR="009558DD" w:rsidRPr="00153AA6">
              <w:rPr>
                <w:rFonts w:ascii="GHEA Grapalat" w:eastAsia="Calibri" w:hAnsi="GHEA Grapalat" w:cs="Times New Roman"/>
                <w:color w:val="000000"/>
                <w:sz w:val="24"/>
                <w:szCs w:val="24"/>
                <w:shd w:val="clear" w:color="auto" w:fill="FFFFFF"/>
                <w:lang w:val="hy-AM"/>
              </w:rPr>
              <w:t xml:space="preserve">Նախագծով նախատեսվել է ընդլայնել </w:t>
            </w:r>
            <w:r w:rsidR="007E36CA" w:rsidRPr="00153AA6">
              <w:rPr>
                <w:rFonts w:ascii="GHEA Grapalat" w:eastAsia="Calibri" w:hAnsi="GHEA Grapalat" w:cs="Times New Roman"/>
                <w:color w:val="000000"/>
                <w:sz w:val="24"/>
                <w:szCs w:val="24"/>
                <w:shd w:val="clear" w:color="auto" w:fill="FFFFFF"/>
                <w:lang w:val="hy-AM"/>
              </w:rPr>
              <w:t>«Դատական ակտերի հարկադիր կատարման մասին» օրենք</w:t>
            </w:r>
            <w:r w:rsidR="007E36CA" w:rsidRPr="00153AA6">
              <w:rPr>
                <w:rFonts w:ascii="GHEA Grapalat" w:eastAsia="Times New Roman" w:hAnsi="GHEA Grapalat" w:cs="Times New Roman"/>
                <w:color w:val="000000"/>
                <w:sz w:val="24"/>
                <w:szCs w:val="24"/>
                <w:lang w:val="hy-AM"/>
              </w:rPr>
              <w:t>ի (այսուհետ՝ Օրենք) գործողության ոլորտը</w:t>
            </w:r>
            <w:r w:rsidR="007E36CA">
              <w:rPr>
                <w:rFonts w:ascii="GHEA Grapalat" w:eastAsia="Times New Roman" w:hAnsi="GHEA Grapalat" w:cs="Times New Roman"/>
                <w:color w:val="000000"/>
                <w:sz w:val="24"/>
                <w:szCs w:val="24"/>
                <w:lang w:val="hy-AM"/>
              </w:rPr>
              <w:t xml:space="preserve">՝ սահմանելով, որ </w:t>
            </w:r>
            <w:r w:rsidR="007E36CA">
              <w:rPr>
                <w:rFonts w:ascii="GHEA Grapalat" w:eastAsia="Calibri" w:hAnsi="GHEA Grapalat" w:cs="Times New Roman"/>
                <w:color w:val="000000"/>
                <w:sz w:val="24"/>
                <w:szCs w:val="24"/>
                <w:shd w:val="clear" w:color="auto" w:fill="FFFFFF"/>
                <w:lang w:val="hy-AM"/>
              </w:rPr>
              <w:t>Օ</w:t>
            </w:r>
            <w:r>
              <w:rPr>
                <w:rFonts w:ascii="GHEA Grapalat" w:eastAsia="Calibri" w:hAnsi="GHEA Grapalat" w:cs="Times New Roman"/>
                <w:color w:val="000000"/>
                <w:sz w:val="24"/>
                <w:szCs w:val="24"/>
                <w:shd w:val="clear" w:color="auto" w:fill="FFFFFF"/>
                <w:lang w:val="hy-AM"/>
              </w:rPr>
              <w:t>րենք</w:t>
            </w:r>
            <w:r w:rsidRPr="007C3D07">
              <w:rPr>
                <w:rFonts w:ascii="GHEA Grapalat" w:eastAsia="Times New Roman" w:hAnsi="GHEA Grapalat" w:cs="Times New Roman"/>
                <w:color w:val="000000"/>
                <w:sz w:val="24"/>
                <w:szCs w:val="24"/>
                <w:lang w:val="hy-AM"/>
              </w:rPr>
              <w:t>ը, Հայաստանի Հանրապետության հարկային օրենսգրքին համապատսխան, սահմանում է նաև հարկային մարմնի կողմից հարկադիր կատարման ներկայացված չկատարված հարկային պարտավորությունների կատարման պայմանները և կարգը այնքանով, որքանով դրանք իրենց էությամբ (mutatis mutandis) կիրառելի են դրանց կատարման նկատմամբ:</w:t>
            </w:r>
          </w:p>
          <w:p w:rsidR="00690FC1" w:rsidRDefault="00690FC1" w:rsidP="00C738F1">
            <w:pPr>
              <w:spacing w:after="160" w:line="360" w:lineRule="auto"/>
              <w:ind w:left="165" w:right="165" w:firstLine="180"/>
              <w:jc w:val="both"/>
              <w:rPr>
                <w:rFonts w:ascii="GHEA Grapalat" w:eastAsia="Times New Roman" w:hAnsi="GHEA Grapalat" w:cs="Times New Roman"/>
                <w:sz w:val="24"/>
                <w:szCs w:val="24"/>
                <w:lang w:val="hy-AM"/>
              </w:rPr>
            </w:pPr>
            <w:r>
              <w:rPr>
                <w:rFonts w:ascii="GHEA Grapalat" w:eastAsia="Calibri" w:hAnsi="GHEA Grapalat" w:cs="Sylfaen"/>
                <w:color w:val="000000"/>
                <w:sz w:val="24"/>
                <w:szCs w:val="24"/>
                <w:lang w:val="hy-AM"/>
              </w:rPr>
              <w:lastRenderedPageBreak/>
              <w:t>Նախագծի հիմնավորմամբ ներկայացված են</w:t>
            </w:r>
            <w:r w:rsidRPr="001B31E2">
              <w:rPr>
                <w:rFonts w:ascii="GHEA Grapalat" w:eastAsia="Calibri" w:hAnsi="GHEA Grapalat" w:cs="Sylfaen"/>
                <w:bCs/>
                <w:iCs/>
                <w:color w:val="000000"/>
                <w:sz w:val="24"/>
                <w:szCs w:val="24"/>
                <w:lang w:val="af-ZA"/>
              </w:rPr>
              <w:t xml:space="preserve">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w:t>
            </w:r>
            <w:r>
              <w:rPr>
                <w:rFonts w:ascii="GHEA Grapalat" w:eastAsia="Calibri" w:hAnsi="GHEA Grapalat" w:cs="Sylfaen"/>
                <w:bCs/>
                <w:iCs/>
                <w:color w:val="000000"/>
                <w:sz w:val="24"/>
                <w:szCs w:val="24"/>
                <w:lang w:val="hy-AM"/>
              </w:rPr>
              <w:t xml:space="preserve">։ </w:t>
            </w:r>
            <w:r w:rsidR="00764DDA" w:rsidRPr="00466DD3">
              <w:rPr>
                <w:rFonts w:ascii="GHEA Grapalat" w:eastAsia="Calibri" w:hAnsi="GHEA Grapalat" w:cs="Sylfaen"/>
                <w:color w:val="000000"/>
                <w:sz w:val="24"/>
                <w:szCs w:val="24"/>
                <w:lang w:val="af-ZA"/>
              </w:rPr>
              <w:t xml:space="preserve"> </w:t>
            </w:r>
            <w:r w:rsidR="008E5236">
              <w:rPr>
                <w:rFonts w:ascii="GHEA Grapalat" w:eastAsia="Calibri" w:hAnsi="GHEA Grapalat" w:cs="Sylfaen"/>
                <w:color w:val="000000"/>
                <w:sz w:val="24"/>
                <w:szCs w:val="24"/>
                <w:lang w:val="hy-AM"/>
              </w:rPr>
              <w:t xml:space="preserve">Մասնավորապես՝ </w:t>
            </w:r>
            <w:r w:rsidR="00C01102">
              <w:rPr>
                <w:rFonts w:ascii="GHEA Grapalat" w:eastAsia="Calibri" w:hAnsi="GHEA Grapalat" w:cs="Sylfaen"/>
                <w:color w:val="000000"/>
                <w:sz w:val="24"/>
                <w:szCs w:val="24"/>
                <w:lang w:val="hy-AM"/>
              </w:rPr>
              <w:t>Նախագծով նախատեսվում է կարգավորել անվիճելի հարկային պարտավորությունների կատարման և հարկադիր կատարման հետ կապված հարաբերությունները։</w:t>
            </w:r>
            <w:r w:rsidR="00596F11">
              <w:rPr>
                <w:rFonts w:ascii="GHEA Grapalat" w:eastAsia="Calibri" w:hAnsi="GHEA Grapalat" w:cs="Sylfaen"/>
                <w:color w:val="000000"/>
                <w:sz w:val="24"/>
                <w:szCs w:val="24"/>
                <w:lang w:val="hy-AM"/>
              </w:rPr>
              <w:t xml:space="preserve"> Նախագծով</w:t>
            </w:r>
            <w:r w:rsidR="00C01102">
              <w:rPr>
                <w:rFonts w:ascii="GHEA Grapalat" w:eastAsia="Calibri" w:hAnsi="GHEA Grapalat" w:cs="Sylfaen"/>
                <w:color w:val="000000"/>
                <w:sz w:val="24"/>
                <w:szCs w:val="24"/>
                <w:lang w:val="hy-AM"/>
              </w:rPr>
              <w:t xml:space="preserve"> </w:t>
            </w:r>
            <w:r w:rsidR="00596F11">
              <w:rPr>
                <w:rFonts w:ascii="GHEA Grapalat" w:eastAsia="Calibri" w:hAnsi="GHEA Grapalat" w:cs="Sylfaen"/>
                <w:color w:val="000000"/>
                <w:sz w:val="24"/>
                <w:szCs w:val="24"/>
                <w:lang w:val="hy-AM"/>
              </w:rPr>
              <w:t>ո</w:t>
            </w:r>
            <w:r w:rsidR="00C01102">
              <w:rPr>
                <w:rFonts w:ascii="GHEA Grapalat" w:eastAsia="Calibri" w:hAnsi="GHEA Grapalat" w:cs="Sylfaen"/>
                <w:color w:val="000000"/>
                <w:sz w:val="24"/>
                <w:szCs w:val="24"/>
                <w:lang w:val="hy-AM"/>
              </w:rPr>
              <w:t>րպես անվիճելի պարտավորություններ են նախատեսվել</w:t>
            </w:r>
            <w:r w:rsidR="00222E55">
              <w:rPr>
                <w:rFonts w:ascii="GHEA Grapalat" w:eastAsia="Calibri" w:hAnsi="GHEA Grapalat" w:cs="Sylfaen"/>
                <w:color w:val="000000"/>
                <w:sz w:val="24"/>
                <w:szCs w:val="24"/>
                <w:lang w:val="hy-AM"/>
              </w:rPr>
              <w:t>՝</w:t>
            </w:r>
            <w:r w:rsidR="00222E55" w:rsidRPr="00C738F1">
              <w:rPr>
                <w:rFonts w:ascii="GHEA Grapalat" w:eastAsia="Calibri" w:hAnsi="GHEA Grapalat" w:cs="Sylfaen"/>
                <w:color w:val="000000"/>
                <w:sz w:val="24"/>
                <w:szCs w:val="24"/>
                <w:lang w:val="hy-AM"/>
              </w:rPr>
              <w:t xml:space="preserve"> </w:t>
            </w:r>
            <w:r w:rsidR="00222E55">
              <w:rPr>
                <w:rFonts w:ascii="GHEA Grapalat" w:eastAsia="Calibri" w:hAnsi="GHEA Grapalat" w:cs="Sylfaen"/>
                <w:color w:val="000000"/>
                <w:sz w:val="24"/>
                <w:szCs w:val="24"/>
                <w:lang w:val="hy-AM"/>
              </w:rPr>
              <w:t>1</w:t>
            </w:r>
            <w:r w:rsidR="00222E55" w:rsidRPr="00C738F1">
              <w:rPr>
                <w:rFonts w:ascii="GHEA Grapalat" w:eastAsia="Calibri" w:hAnsi="GHEA Grapalat" w:cs="Sylfaen"/>
                <w:color w:val="000000"/>
                <w:sz w:val="24"/>
                <w:szCs w:val="24"/>
                <w:lang w:val="hy-AM"/>
              </w:rPr>
              <w:t>)</w:t>
            </w:r>
            <w:r w:rsidR="00596F11">
              <w:rPr>
                <w:rFonts w:ascii="GHEA Grapalat" w:eastAsia="Times New Roman" w:hAnsi="GHEA Grapalat" w:cs="Times New Roman"/>
                <w:sz w:val="24"/>
                <w:szCs w:val="24"/>
                <w:lang w:val="hy-AM"/>
              </w:rPr>
              <w:t>հ</w:t>
            </w:r>
            <w:r w:rsidR="00596F11" w:rsidRPr="00BA7EE4">
              <w:rPr>
                <w:rFonts w:ascii="GHEA Grapalat" w:eastAsia="Times New Roman" w:hAnsi="GHEA Grapalat" w:cs="Times New Roman"/>
                <w:sz w:val="24"/>
                <w:szCs w:val="24"/>
                <w:lang w:val="hy-AM"/>
              </w:rPr>
              <w:t>արկային մարմնի իրականացրած հարկային հսկողության արդյունքներով կազմված ստուգման կամ այլ վարչական ակտերով</w:t>
            </w:r>
            <w:r w:rsidR="00596F11">
              <w:rPr>
                <w:rFonts w:ascii="GHEA Grapalat" w:eastAsia="Times New Roman" w:hAnsi="GHEA Grapalat" w:cs="Times New Roman"/>
                <w:sz w:val="24"/>
                <w:szCs w:val="24"/>
                <w:lang w:val="hy-AM"/>
              </w:rPr>
              <w:t xml:space="preserve"> առաջադրված պարտավորությունները, եթե նշված վարչական ակտերը դարձել են</w:t>
            </w:r>
            <w:r w:rsidR="00AF59AA">
              <w:rPr>
                <w:rFonts w:ascii="GHEA Grapalat" w:eastAsia="Times New Roman" w:hAnsi="GHEA Grapalat" w:cs="Times New Roman"/>
                <w:sz w:val="24"/>
                <w:szCs w:val="24"/>
                <w:lang w:val="hy-AM"/>
              </w:rPr>
              <w:t xml:space="preserve"> </w:t>
            </w:r>
            <w:r w:rsidR="00596F11">
              <w:rPr>
                <w:rFonts w:ascii="GHEA Grapalat" w:eastAsia="Times New Roman" w:hAnsi="GHEA Grapalat" w:cs="Times New Roman"/>
                <w:sz w:val="24"/>
                <w:szCs w:val="24"/>
                <w:lang w:val="hy-AM"/>
              </w:rPr>
              <w:t xml:space="preserve">բողոքարկելի և </w:t>
            </w:r>
            <w:r w:rsidR="00222E55" w:rsidRPr="00C738F1">
              <w:rPr>
                <w:rFonts w:ascii="GHEA Grapalat" w:eastAsia="Times New Roman" w:hAnsi="GHEA Grapalat" w:cs="Times New Roman"/>
                <w:sz w:val="24"/>
                <w:szCs w:val="24"/>
                <w:lang w:val="hy-AM"/>
              </w:rPr>
              <w:t>2)</w:t>
            </w:r>
            <w:r w:rsidR="00596F11">
              <w:rPr>
                <w:rFonts w:ascii="GHEA Grapalat" w:eastAsia="Times New Roman" w:hAnsi="GHEA Grapalat" w:cs="Times New Roman"/>
                <w:sz w:val="24"/>
                <w:szCs w:val="24"/>
                <w:lang w:val="hy-AM"/>
              </w:rPr>
              <w:t>այն</w:t>
            </w:r>
            <w:r w:rsidR="00596F11" w:rsidRPr="00BA7EE4">
              <w:rPr>
                <w:rFonts w:ascii="GHEA Grapalat" w:eastAsia="Times New Roman" w:hAnsi="GHEA Grapalat" w:cs="Times New Roman"/>
                <w:sz w:val="24"/>
                <w:szCs w:val="24"/>
                <w:lang w:val="hy-AM"/>
              </w:rPr>
              <w:t xml:space="preserve"> հարկային պարտավորություններ</w:t>
            </w:r>
            <w:r w:rsidR="00596F11">
              <w:rPr>
                <w:rFonts w:ascii="GHEA Grapalat" w:eastAsia="Times New Roman" w:hAnsi="GHEA Grapalat" w:cs="Times New Roman"/>
                <w:sz w:val="24"/>
                <w:szCs w:val="24"/>
                <w:lang w:val="hy-AM"/>
              </w:rPr>
              <w:t>ը, որոնք հարկ վճարողը ինքն է հայտարարագրել իր կողմից ներկայացված հարկային հաշվարկներով։</w:t>
            </w:r>
            <w:r w:rsidR="00506573">
              <w:rPr>
                <w:rFonts w:ascii="GHEA Grapalat" w:eastAsia="Times New Roman" w:hAnsi="GHEA Grapalat" w:cs="Times New Roman"/>
                <w:sz w:val="24"/>
                <w:szCs w:val="24"/>
                <w:lang w:val="hy-AM"/>
              </w:rPr>
              <w:t xml:space="preserve"> </w:t>
            </w:r>
          </w:p>
          <w:p w:rsidR="00222E55" w:rsidRDefault="00506573" w:rsidP="00C738F1">
            <w:pPr>
              <w:spacing w:after="160" w:line="360" w:lineRule="auto"/>
              <w:ind w:left="165" w:right="165" w:firstLine="180"/>
              <w:jc w:val="both"/>
              <w:rPr>
                <w:rFonts w:ascii="GHEA Grapalat" w:eastAsia="Times New Roman" w:hAnsi="GHEA Grapalat" w:cs="Times New Roman"/>
                <w:color w:val="000000"/>
                <w:sz w:val="24"/>
                <w:szCs w:val="24"/>
                <w:lang w:val="hy-AM"/>
              </w:rPr>
            </w:pPr>
            <w:r w:rsidRPr="00970087">
              <w:rPr>
                <w:rFonts w:ascii="GHEA Grapalat" w:eastAsia="Calibri" w:hAnsi="GHEA Grapalat" w:cs="Times New Roman"/>
                <w:bCs/>
                <w:color w:val="000000"/>
                <w:sz w:val="24"/>
                <w:szCs w:val="24"/>
                <w:lang w:val="hy-AM"/>
              </w:rPr>
              <w:lastRenderedPageBreak/>
              <w:t xml:space="preserve">Ուստի եզրակացությամբ ներկայացված այն դիրքորոշումը, որ Նախագծերով հստակ չի սահմանվել օրենքի կարգավորման առարկան, հստակորեն բացահայտված չէ </w:t>
            </w:r>
            <w:r w:rsidRPr="00970087">
              <w:rPr>
                <w:rFonts w:ascii="GHEA Grapalat" w:eastAsia="Times New Roman" w:hAnsi="GHEA Grapalat" w:cs="Times New Roman"/>
                <w:color w:val="000000"/>
                <w:sz w:val="24"/>
                <w:szCs w:val="24"/>
                <w:lang w:val="hy-AM"/>
              </w:rPr>
              <w:t>հարկ վճարողի կողմից հարկային պարտավորությունները չկատարելու դեպքում հարկային մարմնի կողմից առանց վարչարարության արգելանք կիրառելու գործընթացի ի</w:t>
            </w:r>
            <w:r w:rsidR="00222E55">
              <w:rPr>
                <w:rFonts w:ascii="GHEA Grapalat" w:eastAsia="Times New Roman" w:hAnsi="GHEA Grapalat" w:cs="Times New Roman"/>
                <w:color w:val="000000"/>
                <w:sz w:val="24"/>
                <w:szCs w:val="24"/>
                <w:lang w:val="hy-AM"/>
              </w:rPr>
              <w:t>րավաչափությունը՝ հիմնավորված չէ</w:t>
            </w:r>
            <w:r w:rsidR="005476A1">
              <w:rPr>
                <w:rFonts w:ascii="GHEA Grapalat" w:eastAsia="Times New Roman" w:hAnsi="GHEA Grapalat" w:cs="Times New Roman"/>
                <w:color w:val="000000"/>
                <w:sz w:val="24"/>
                <w:szCs w:val="24"/>
                <w:lang w:val="hy-AM"/>
              </w:rPr>
              <w:t>։</w:t>
            </w:r>
            <w:r w:rsidR="00F07662">
              <w:rPr>
                <w:rFonts w:ascii="GHEA Grapalat" w:eastAsia="Times New Roman" w:hAnsi="GHEA Grapalat" w:cs="Times New Roman"/>
                <w:color w:val="000000"/>
                <w:sz w:val="24"/>
                <w:szCs w:val="24"/>
                <w:lang w:val="hy-AM"/>
              </w:rPr>
              <w:t xml:space="preserve"> </w:t>
            </w:r>
            <w:r w:rsidR="005476A1">
              <w:rPr>
                <w:rFonts w:ascii="GHEA Grapalat" w:eastAsia="Times New Roman" w:hAnsi="GHEA Grapalat" w:cs="Times New Roman"/>
                <w:color w:val="000000"/>
                <w:sz w:val="24"/>
                <w:szCs w:val="24"/>
                <w:lang w:val="hy-AM"/>
              </w:rPr>
              <w:t>Նախախծի հիմնաորմամբ</w:t>
            </w:r>
            <w:r w:rsidR="00222E55">
              <w:rPr>
                <w:rFonts w:ascii="GHEA Grapalat" w:eastAsia="Times New Roman" w:hAnsi="GHEA Grapalat" w:cs="Times New Roman"/>
                <w:color w:val="000000"/>
                <w:sz w:val="24"/>
                <w:szCs w:val="24"/>
                <w:lang w:val="hy-AM"/>
              </w:rPr>
              <w:t xml:space="preserve"> նշվել է, որ գանձման վարույթ  չի իրականացվելու այն դեպքերում, երբ հարկ վճարողի հարկային պարտավորությունը առաջացել է օրենքի ուժով և միաժամանակ վերջինս ինքն է հայտարարարագրել իր հարկային պարտավ</w:t>
            </w:r>
            <w:r w:rsidR="003B21DF">
              <w:rPr>
                <w:rFonts w:ascii="GHEA Grapalat" w:eastAsia="Times New Roman" w:hAnsi="GHEA Grapalat" w:cs="Times New Roman"/>
                <w:color w:val="000000"/>
                <w:sz w:val="24"/>
                <w:szCs w:val="24"/>
                <w:lang w:val="hy-AM"/>
              </w:rPr>
              <w:t>որ</w:t>
            </w:r>
            <w:r w:rsidR="00222E55">
              <w:rPr>
                <w:rFonts w:ascii="GHEA Grapalat" w:eastAsia="Times New Roman" w:hAnsi="GHEA Grapalat" w:cs="Times New Roman"/>
                <w:color w:val="000000"/>
                <w:sz w:val="24"/>
                <w:szCs w:val="24"/>
                <w:lang w:val="hy-AM"/>
              </w:rPr>
              <w:t>ությունները։</w:t>
            </w:r>
          </w:p>
          <w:p w:rsidR="00317A15" w:rsidRDefault="008E5236" w:rsidP="00C738F1">
            <w:pPr>
              <w:spacing w:after="160" w:line="360" w:lineRule="auto"/>
              <w:ind w:left="165" w:right="165" w:firstLine="18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104407">
              <w:rPr>
                <w:rFonts w:ascii="GHEA Grapalat" w:eastAsia="Times New Roman" w:hAnsi="GHEA Grapalat" w:cs="Times New Roman"/>
                <w:sz w:val="24"/>
                <w:szCs w:val="24"/>
                <w:lang w:val="hy-AM"/>
              </w:rPr>
              <w:t>Ինչ վերաբերում է հարկ վճարողների  վարչական կամ դատական կարգով բողոքարկման իրավունքների սահմանափակման մասով եզ</w:t>
            </w:r>
            <w:r w:rsidR="00222E55">
              <w:rPr>
                <w:rFonts w:ascii="GHEA Grapalat" w:eastAsia="Times New Roman" w:hAnsi="GHEA Grapalat" w:cs="Times New Roman"/>
                <w:sz w:val="24"/>
                <w:szCs w:val="24"/>
                <w:lang w:val="hy-AM"/>
              </w:rPr>
              <w:t>րակացությանը, ապա հարկ է նշել, որ</w:t>
            </w:r>
            <w:r w:rsidR="00C738F1">
              <w:rPr>
                <w:rFonts w:ascii="GHEA Grapalat" w:eastAsia="Times New Roman" w:hAnsi="GHEA Grapalat" w:cs="Times New Roman"/>
                <w:sz w:val="24"/>
                <w:szCs w:val="24"/>
                <w:lang w:val="hy-AM"/>
              </w:rPr>
              <w:t xml:space="preserve"> </w:t>
            </w:r>
            <w:r w:rsidR="00466DD3" w:rsidRPr="00153AA6">
              <w:rPr>
                <w:rFonts w:ascii="GHEA Grapalat" w:eastAsia="Calibri" w:hAnsi="GHEA Grapalat" w:cs="Sylfaen"/>
                <w:color w:val="000000"/>
                <w:sz w:val="24"/>
                <w:szCs w:val="24"/>
                <w:lang w:val="af-ZA"/>
              </w:rPr>
              <w:t xml:space="preserve">Օրենսգրքի համաձայն </w:t>
            </w:r>
            <w:r w:rsidR="00222E55">
              <w:rPr>
                <w:rFonts w:ascii="GHEA Grapalat" w:eastAsia="Times New Roman" w:hAnsi="GHEA Grapalat" w:cs="Times New Roman"/>
                <w:sz w:val="24"/>
                <w:szCs w:val="24"/>
                <w:lang w:val="hy-AM"/>
              </w:rPr>
              <w:t xml:space="preserve"> հարկային </w:t>
            </w:r>
            <w:r w:rsidR="00222E55" w:rsidRPr="005C192E">
              <w:rPr>
                <w:rFonts w:ascii="GHEA Grapalat" w:eastAsia="Times New Roman" w:hAnsi="GHEA Grapalat" w:cs="Times New Roman"/>
                <w:sz w:val="24"/>
                <w:szCs w:val="24"/>
                <w:lang w:val="hy-AM"/>
              </w:rPr>
              <w:t xml:space="preserve">մարմնի իրականացրած հարկային հսկողության արդյունքներով կազմված ստուգման կամ այլ վարչական ակտերով </w:t>
            </w:r>
            <w:r w:rsidR="00222E55" w:rsidRPr="005C192E">
              <w:rPr>
                <w:rFonts w:ascii="GHEA Grapalat" w:eastAsia="Times New Roman" w:hAnsi="GHEA Grapalat" w:cs="Times New Roman"/>
                <w:sz w:val="24"/>
                <w:szCs w:val="24"/>
                <w:lang w:val="hy-AM"/>
              </w:rPr>
              <w:lastRenderedPageBreak/>
              <w:t>հարկային պարտավորություններ առաջադրված լինելու դեպքում նշված ստուգման կամ այլ վարչական ակտերը դառնում են անբողոքարկելի ուժի մեջ մտ</w:t>
            </w:r>
            <w:r w:rsidR="00222E55">
              <w:rPr>
                <w:rFonts w:ascii="GHEA Grapalat" w:eastAsia="Times New Roman" w:hAnsi="GHEA Grapalat" w:cs="Times New Roman"/>
                <w:sz w:val="24"/>
                <w:szCs w:val="24"/>
                <w:lang w:val="hy-AM"/>
              </w:rPr>
              <w:t xml:space="preserve">նելուց հետո՝ երկամսյա ժամկետում։ </w:t>
            </w:r>
            <w:r w:rsidR="00317A15" w:rsidRPr="00153AA6">
              <w:rPr>
                <w:rFonts w:ascii="GHEA Grapalat" w:eastAsia="Times New Roman" w:hAnsi="GHEA Grapalat" w:cs="Times New Roman"/>
                <w:sz w:val="24"/>
                <w:szCs w:val="24"/>
                <w:lang w:val="hy-AM"/>
              </w:rPr>
              <w:t xml:space="preserve">Վերոգրյալից պարզ է դառնում, որ </w:t>
            </w:r>
            <w:r w:rsidR="00317A15" w:rsidRPr="00153AA6">
              <w:rPr>
                <w:rFonts w:ascii="GHEA Grapalat" w:eastAsia="Calibri" w:hAnsi="GHEA Grapalat" w:cs="Arial"/>
                <w:sz w:val="24"/>
                <w:szCs w:val="24"/>
                <w:lang w:val="hy-AM"/>
              </w:rPr>
              <w:t xml:space="preserve"> ստուգման </w:t>
            </w:r>
            <w:r w:rsidR="00317A15" w:rsidRPr="003B21DF">
              <w:rPr>
                <w:rFonts w:ascii="GHEA Grapalat" w:eastAsia="Calibri" w:hAnsi="GHEA Grapalat" w:cs="Arial"/>
                <w:b/>
                <w:sz w:val="24"/>
                <w:szCs w:val="24"/>
                <w:lang w:val="hy-AM"/>
              </w:rPr>
              <w:t>անբողոքարկելի ակտերի առկայությունը</w:t>
            </w:r>
            <w:r w:rsidR="00317A15" w:rsidRPr="00153AA6">
              <w:rPr>
                <w:rFonts w:ascii="GHEA Grapalat" w:eastAsia="Calibri" w:hAnsi="GHEA Grapalat" w:cs="Arial"/>
                <w:sz w:val="24"/>
                <w:szCs w:val="24"/>
                <w:lang w:val="hy-AM"/>
              </w:rPr>
              <w:t xml:space="preserve"> ենթադրում է արդեն իսկ եզրափակված վարչական վարույթ, որի շրջանակներում հարկ վճարողը ունեցել է իր իրավունքների վարչական և դատական պաշտպանության իրավունքները իրացնելու հնարավորություն</w:t>
            </w:r>
            <w:r w:rsidR="00317A15" w:rsidRPr="00153AA6">
              <w:rPr>
                <w:rFonts w:ascii="GHEA Grapalat" w:eastAsia="Times New Roman" w:hAnsi="GHEA Grapalat" w:cs="Times New Roman"/>
                <w:sz w:val="24"/>
                <w:szCs w:val="24"/>
                <w:lang w:val="hy-AM"/>
              </w:rPr>
              <w:t>, ուստի</w:t>
            </w:r>
            <w:r w:rsidR="00317A15" w:rsidRPr="00153AA6">
              <w:rPr>
                <w:rFonts w:ascii="GHEA Grapalat" w:eastAsia="Arial" w:hAnsi="GHEA Grapalat" w:cs="Times New Roman"/>
                <w:sz w:val="24"/>
                <w:szCs w:val="24"/>
                <w:lang w:val="hy-AM"/>
              </w:rPr>
              <w:t xml:space="preserve"> Նախագծի </w:t>
            </w:r>
            <w:r w:rsidR="00317A15">
              <w:rPr>
                <w:rFonts w:ascii="GHEA Grapalat" w:eastAsia="Arial" w:hAnsi="GHEA Grapalat" w:cs="Times New Roman"/>
                <w:sz w:val="24"/>
                <w:szCs w:val="24"/>
                <w:lang w:val="hy-AM"/>
              </w:rPr>
              <w:t xml:space="preserve">կարգավորումների շրջանակում </w:t>
            </w:r>
            <w:r w:rsidR="00317A15" w:rsidRPr="00153AA6">
              <w:rPr>
                <w:rFonts w:ascii="GHEA Grapalat" w:eastAsia="Calibri" w:hAnsi="GHEA Grapalat" w:cs="Arial"/>
                <w:sz w:val="24"/>
                <w:szCs w:val="24"/>
                <w:lang w:val="hy-AM"/>
              </w:rPr>
              <w:t xml:space="preserve"> ստուգման անբողոքարկելի ակտերի </w:t>
            </w:r>
            <w:r w:rsidR="00317A15">
              <w:rPr>
                <w:rFonts w:ascii="GHEA Grapalat" w:eastAsia="Calibri" w:hAnsi="GHEA Grapalat" w:cs="Arial"/>
                <w:sz w:val="24"/>
                <w:szCs w:val="24"/>
                <w:lang w:val="hy-AM"/>
              </w:rPr>
              <w:t>պայմաններում</w:t>
            </w:r>
            <w:r w:rsidR="00317A15" w:rsidRPr="00153AA6">
              <w:rPr>
                <w:rFonts w:ascii="GHEA Grapalat" w:eastAsia="Arial" w:hAnsi="GHEA Grapalat" w:cs="Times New Roman"/>
                <w:sz w:val="24"/>
                <w:szCs w:val="24"/>
                <w:lang w:val="hy-AM"/>
              </w:rPr>
              <w:t xml:space="preserve"> հարկ վճարողի կողմից </w:t>
            </w:r>
            <w:r w:rsidR="00317A15" w:rsidRPr="00E93721">
              <w:rPr>
                <w:rFonts w:ascii="GHEA Grapalat" w:eastAsia="GHEA Grapalat" w:hAnsi="GHEA Grapalat" w:cs="GHEA Grapalat"/>
                <w:color w:val="000000"/>
                <w:sz w:val="24"/>
                <w:szCs w:val="24"/>
                <w:lang w:val="hy-AM"/>
              </w:rPr>
              <w:t xml:space="preserve"> վարչական կամ դատական կարգով բողոքարկման իրավունքի անհիմն սահմանափակման մասին եզրահանգումը</w:t>
            </w:r>
            <w:r w:rsidR="00317A15" w:rsidRPr="00153AA6">
              <w:rPr>
                <w:rFonts w:ascii="GHEA Grapalat" w:eastAsia="Arial" w:hAnsi="GHEA Grapalat" w:cs="Times New Roman"/>
                <w:sz w:val="24"/>
                <w:szCs w:val="24"/>
                <w:lang w:val="hy-AM"/>
              </w:rPr>
              <w:t xml:space="preserve"> </w:t>
            </w:r>
            <w:r w:rsidR="00317A15">
              <w:rPr>
                <w:rFonts w:ascii="GHEA Grapalat" w:eastAsia="Arial" w:hAnsi="GHEA Grapalat" w:cs="Times New Roman"/>
                <w:sz w:val="24"/>
                <w:szCs w:val="24"/>
                <w:lang w:val="hy-AM"/>
              </w:rPr>
              <w:t>առարկայազուրկ է</w:t>
            </w:r>
            <w:r w:rsidR="00317A15" w:rsidRPr="00153AA6">
              <w:rPr>
                <w:rFonts w:ascii="GHEA Grapalat" w:eastAsia="Arial" w:hAnsi="GHEA Grapalat" w:cs="Times New Roman"/>
                <w:sz w:val="24"/>
                <w:szCs w:val="24"/>
                <w:lang w:val="hy-AM"/>
              </w:rPr>
              <w:t>։</w:t>
            </w:r>
          </w:p>
          <w:p w:rsidR="00222E55" w:rsidRDefault="00317A15" w:rsidP="00C738F1">
            <w:pPr>
              <w:tabs>
                <w:tab w:val="left" w:pos="165"/>
              </w:tabs>
              <w:spacing w:line="360" w:lineRule="auto"/>
              <w:ind w:left="165" w:right="165" w:firstLine="18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Միաժամանակ, ս</w:t>
            </w:r>
            <w:r w:rsidRPr="00153AA6">
              <w:rPr>
                <w:rFonts w:ascii="GHEA Grapalat" w:eastAsia="Calibri" w:hAnsi="GHEA Grapalat" w:cs="Sylfaen"/>
                <w:color w:val="000000"/>
                <w:sz w:val="24"/>
                <w:szCs w:val="24"/>
                <w:lang w:val="af-ZA"/>
              </w:rPr>
              <w:t xml:space="preserve">տուգման կամ այլ վարչական ակտերով արձանագրված հարկային պարտավորությունները հարկ վճարողի կողմից ենթակա են կատարման նշված ակտերն անբողոքարկելի դառնալու օրվան հաջորդող 10-օրյա </w:t>
            </w:r>
            <w:r w:rsidRPr="00153AA6">
              <w:rPr>
                <w:rFonts w:ascii="GHEA Grapalat" w:eastAsia="Calibri" w:hAnsi="GHEA Grapalat" w:cs="Sylfaen"/>
                <w:color w:val="000000"/>
                <w:sz w:val="24"/>
                <w:szCs w:val="24"/>
                <w:lang w:val="af-ZA"/>
              </w:rPr>
              <w:lastRenderedPageBreak/>
              <w:t>ժամկետում, ուստի</w:t>
            </w:r>
            <w:r w:rsidRPr="00764DDA">
              <w:rPr>
                <w:rFonts w:ascii="GHEA Grapalat" w:eastAsia="Calibri" w:hAnsi="GHEA Grapalat" w:cs="Arial"/>
                <w:sz w:val="24"/>
                <w:szCs w:val="24"/>
                <w:lang w:val="hy-AM"/>
              </w:rPr>
              <w:t xml:space="preserve"> հարկ վճարողը արդեն եզրափակված վարչական վարույթ</w:t>
            </w:r>
            <w:r>
              <w:rPr>
                <w:rFonts w:ascii="GHEA Grapalat" w:eastAsia="Calibri" w:hAnsi="GHEA Grapalat" w:cs="Arial"/>
                <w:sz w:val="24"/>
                <w:szCs w:val="24"/>
                <w:lang w:val="hy-AM"/>
              </w:rPr>
              <w:t xml:space="preserve">ի </w:t>
            </w:r>
            <w:r w:rsidRPr="00764DDA">
              <w:rPr>
                <w:rFonts w:ascii="GHEA Grapalat" w:eastAsia="Calibri" w:hAnsi="GHEA Grapalat" w:cs="Arial"/>
                <w:sz w:val="24"/>
                <w:szCs w:val="24"/>
                <w:lang w:val="hy-AM"/>
              </w:rPr>
              <w:t xml:space="preserve">շրջանակներում ունեցել է իր </w:t>
            </w:r>
            <w:r w:rsidRPr="001B31E2">
              <w:rPr>
                <w:rFonts w:ascii="GHEA Grapalat" w:eastAsia="Calibri" w:hAnsi="GHEA Grapalat" w:cs="Times New Roman"/>
                <w:b/>
                <w:color w:val="000000"/>
                <w:sz w:val="24"/>
                <w:szCs w:val="24"/>
                <w:lang w:val="hy-AM"/>
              </w:rPr>
              <w:t xml:space="preserve"> </w:t>
            </w:r>
            <w:r w:rsidRPr="00764DDA">
              <w:rPr>
                <w:rFonts w:ascii="GHEA Grapalat" w:eastAsia="Calibri" w:hAnsi="GHEA Grapalat" w:cs="Times New Roman"/>
                <w:color w:val="000000"/>
                <w:sz w:val="24"/>
                <w:szCs w:val="24"/>
                <w:lang w:val="hy-AM"/>
              </w:rPr>
              <w:t>պարտավորությունների</w:t>
            </w:r>
            <w:r>
              <w:rPr>
                <w:rFonts w:ascii="GHEA Grapalat" w:eastAsia="Calibri" w:hAnsi="GHEA Grapalat" w:cs="Times New Roman"/>
                <w:b/>
                <w:color w:val="000000"/>
                <w:sz w:val="24"/>
                <w:szCs w:val="24"/>
                <w:lang w:val="hy-AM"/>
              </w:rPr>
              <w:t xml:space="preserve"> </w:t>
            </w:r>
            <w:r w:rsidRPr="00764DDA">
              <w:rPr>
                <w:rFonts w:ascii="GHEA Grapalat" w:eastAsia="Calibri" w:hAnsi="GHEA Grapalat" w:cs="Times New Roman"/>
                <w:color w:val="000000"/>
                <w:sz w:val="24"/>
                <w:szCs w:val="24"/>
                <w:lang w:val="hy-AM"/>
              </w:rPr>
              <w:t xml:space="preserve">կամավոր </w:t>
            </w:r>
            <w:r>
              <w:rPr>
                <w:rFonts w:ascii="GHEA Grapalat" w:eastAsia="Calibri" w:hAnsi="GHEA Grapalat" w:cs="Times New Roman"/>
                <w:color w:val="000000"/>
                <w:sz w:val="24"/>
                <w:szCs w:val="24"/>
                <w:lang w:val="hy-AM"/>
              </w:rPr>
              <w:t>կատարման</w:t>
            </w:r>
            <w:r w:rsidRPr="00764DDA">
              <w:rPr>
                <w:rFonts w:ascii="GHEA Grapalat" w:eastAsia="Calibri" w:hAnsi="GHEA Grapalat" w:cs="Times New Roman"/>
                <w:color w:val="000000"/>
                <w:sz w:val="24"/>
                <w:szCs w:val="24"/>
                <w:lang w:val="hy-AM"/>
              </w:rPr>
              <w:t xml:space="preserve"> հնարավորությունը</w:t>
            </w:r>
            <w:r>
              <w:rPr>
                <w:rFonts w:ascii="GHEA Grapalat" w:eastAsia="Calibri" w:hAnsi="GHEA Grapalat" w:cs="Times New Roman"/>
                <w:color w:val="000000"/>
                <w:sz w:val="24"/>
                <w:szCs w:val="24"/>
                <w:lang w:val="hy-AM"/>
              </w:rPr>
              <w:t>։</w:t>
            </w:r>
          </w:p>
          <w:p w:rsidR="00D4553C" w:rsidRDefault="008C4DDF" w:rsidP="00C738F1">
            <w:pPr>
              <w:spacing w:after="160" w:line="360" w:lineRule="auto"/>
              <w:ind w:left="165" w:right="165" w:firstLine="180"/>
              <w:jc w:val="both"/>
              <w:rPr>
                <w:rFonts w:ascii="GHEA Grapalat" w:eastAsia="GHEA Grapalat" w:hAnsi="GHEA Grapalat" w:cs="GHEA Grapalat"/>
                <w:color w:val="000000"/>
                <w:sz w:val="24"/>
                <w:szCs w:val="24"/>
                <w:lang w:val="hy-AM"/>
              </w:rPr>
            </w:pPr>
            <w:r>
              <w:rPr>
                <w:rFonts w:ascii="GHEA Grapalat" w:eastAsia="Times New Roman" w:hAnsi="GHEA Grapalat" w:cs="Times New Roman"/>
                <w:sz w:val="24"/>
                <w:szCs w:val="24"/>
                <w:lang w:val="hy-AM"/>
              </w:rPr>
              <w:t>Ինչ վերաբերում է</w:t>
            </w:r>
            <w:r w:rsidR="002B4634">
              <w:rPr>
                <w:rFonts w:ascii="GHEA Grapalat" w:eastAsia="Times New Roman" w:hAnsi="GHEA Grapalat" w:cs="Times New Roman"/>
                <w:sz w:val="24"/>
                <w:szCs w:val="24"/>
                <w:lang w:val="hy-AM"/>
              </w:rPr>
              <w:t xml:space="preserve"> այն </w:t>
            </w:r>
            <w:r>
              <w:rPr>
                <w:rFonts w:ascii="GHEA Grapalat" w:eastAsia="Times New Roman" w:hAnsi="GHEA Grapalat" w:cs="Times New Roman"/>
                <w:sz w:val="24"/>
                <w:szCs w:val="24"/>
                <w:lang w:val="hy-AM"/>
              </w:rPr>
              <w:t>դեպքերին</w:t>
            </w:r>
            <w:r w:rsidR="005C192E" w:rsidRPr="005C192E">
              <w:rPr>
                <w:rFonts w:ascii="GHEA Grapalat" w:eastAsia="Times New Roman" w:hAnsi="GHEA Grapalat" w:cs="Times New Roman"/>
                <w:sz w:val="24"/>
                <w:szCs w:val="24"/>
                <w:lang w:val="hy-AM"/>
              </w:rPr>
              <w:t>, երբ հարկ վճարողը ինքն է հայտարարագրել իր հարկային պարտավորությունները,</w:t>
            </w:r>
            <w:r>
              <w:rPr>
                <w:rFonts w:ascii="GHEA Grapalat" w:eastAsia="Times New Roman" w:hAnsi="GHEA Grapalat" w:cs="Times New Roman"/>
                <w:sz w:val="24"/>
                <w:szCs w:val="24"/>
                <w:lang w:val="hy-AM"/>
              </w:rPr>
              <w:t xml:space="preserve"> </w:t>
            </w:r>
            <w:r w:rsidR="002F4AAA">
              <w:rPr>
                <w:rFonts w:ascii="GHEA Grapalat" w:eastAsia="Times New Roman" w:hAnsi="GHEA Grapalat" w:cs="Times New Roman"/>
                <w:sz w:val="24"/>
                <w:szCs w:val="24"/>
                <w:lang w:val="hy-AM"/>
              </w:rPr>
              <w:t>ապա հարկային մարմնի կողմից ընդամենը հաշվառվում են հարկ վճարողի կողմից հայտարարագրված պարտավորությւնները</w:t>
            </w:r>
            <w:r w:rsidR="007533EE">
              <w:rPr>
                <w:rFonts w:ascii="GHEA Grapalat" w:eastAsia="Times New Roman" w:hAnsi="GHEA Grapalat" w:cs="Times New Roman"/>
                <w:sz w:val="24"/>
                <w:szCs w:val="24"/>
                <w:lang w:val="hy-AM"/>
              </w:rPr>
              <w:t xml:space="preserve">, </w:t>
            </w:r>
            <w:r w:rsidR="002F4AAA">
              <w:rPr>
                <w:rFonts w:ascii="GHEA Grapalat" w:eastAsia="Times New Roman" w:hAnsi="GHEA Grapalat" w:cs="Times New Roman"/>
                <w:sz w:val="24"/>
                <w:szCs w:val="24"/>
                <w:lang w:val="hy-AM"/>
              </w:rPr>
              <w:t>ուստի</w:t>
            </w:r>
            <w:r w:rsidR="005C192E" w:rsidRPr="005C192E">
              <w:rPr>
                <w:rFonts w:ascii="GHEA Grapalat" w:eastAsia="Times New Roman" w:hAnsi="GHEA Grapalat" w:cs="Times New Roman"/>
                <w:sz w:val="24"/>
                <w:szCs w:val="24"/>
                <w:lang w:val="hy-AM"/>
              </w:rPr>
              <w:t xml:space="preserve"> </w:t>
            </w:r>
            <w:r w:rsidR="007533EE">
              <w:rPr>
                <w:rFonts w:ascii="GHEA Grapalat" w:eastAsia="Times New Roman" w:hAnsi="GHEA Grapalat" w:cs="Times New Roman"/>
                <w:sz w:val="24"/>
                <w:szCs w:val="24"/>
                <w:lang w:val="hy-AM"/>
              </w:rPr>
              <w:t xml:space="preserve">նշված դեպքում հարկ վճարողի </w:t>
            </w:r>
            <w:r w:rsidR="00D4553C">
              <w:rPr>
                <w:rFonts w:ascii="GHEA Grapalat" w:eastAsia="Times New Roman" w:hAnsi="GHEA Grapalat" w:cs="Times New Roman"/>
                <w:sz w:val="24"/>
                <w:szCs w:val="24"/>
                <w:lang w:val="hy-AM"/>
              </w:rPr>
              <w:t>կողմից իր ի</w:t>
            </w:r>
            <w:r w:rsidR="005C192E">
              <w:rPr>
                <w:rFonts w:ascii="GHEA Grapalat" w:eastAsia="Times New Roman" w:hAnsi="GHEA Grapalat" w:cs="Times New Roman"/>
                <w:sz w:val="24"/>
                <w:szCs w:val="24"/>
                <w:lang w:val="hy-AM"/>
              </w:rPr>
              <w:t>սկ ներկայաց</w:t>
            </w:r>
            <w:r w:rsidR="007533EE">
              <w:rPr>
                <w:rFonts w:ascii="GHEA Grapalat" w:eastAsia="Times New Roman" w:hAnsi="GHEA Grapalat" w:cs="Times New Roman"/>
                <w:sz w:val="24"/>
                <w:szCs w:val="24"/>
                <w:lang w:val="hy-AM"/>
              </w:rPr>
              <w:t xml:space="preserve">րած տեղեկատվության </w:t>
            </w:r>
            <w:r w:rsidR="00D4553C">
              <w:rPr>
                <w:rFonts w:ascii="GHEA Grapalat" w:eastAsia="Times New Roman" w:hAnsi="GHEA Grapalat" w:cs="Times New Roman"/>
                <w:sz w:val="24"/>
                <w:szCs w:val="24"/>
                <w:lang w:val="hy-AM"/>
              </w:rPr>
              <w:t xml:space="preserve"> վիճարկ</w:t>
            </w:r>
            <w:r w:rsidR="007533EE">
              <w:rPr>
                <w:rFonts w:ascii="GHEA Grapalat" w:eastAsia="Times New Roman" w:hAnsi="GHEA Grapalat" w:cs="Times New Roman"/>
                <w:sz w:val="24"/>
                <w:szCs w:val="24"/>
                <w:lang w:val="hy-AM"/>
              </w:rPr>
              <w:t>ումը</w:t>
            </w:r>
            <w:r w:rsidR="00D4553C">
              <w:rPr>
                <w:rFonts w:ascii="GHEA Grapalat" w:eastAsia="Times New Roman" w:hAnsi="GHEA Grapalat" w:cs="Times New Roman"/>
                <w:sz w:val="24"/>
                <w:szCs w:val="24"/>
                <w:lang w:val="hy-AM"/>
              </w:rPr>
              <w:t xml:space="preserve"> </w:t>
            </w:r>
            <w:r w:rsidR="007533EE">
              <w:rPr>
                <w:rFonts w:ascii="GHEA Grapalat" w:eastAsia="Times New Roman" w:hAnsi="GHEA Grapalat" w:cs="Times New Roman"/>
                <w:sz w:val="24"/>
                <w:szCs w:val="24"/>
                <w:lang w:val="hy-AM"/>
              </w:rPr>
              <w:t>չի կարող դիտարկվել  հիմնական իրավունքների երաշխավորված իրացում կամ պաշտպանություն</w:t>
            </w:r>
            <w:r w:rsidR="00E93721">
              <w:rPr>
                <w:rFonts w:ascii="GHEA Grapalat" w:eastAsia="GHEA Grapalat" w:hAnsi="GHEA Grapalat" w:cs="GHEA Grapalat"/>
                <w:b/>
                <w:color w:val="000000"/>
                <w:sz w:val="24"/>
                <w:szCs w:val="24"/>
                <w:lang w:val="hy-AM"/>
              </w:rPr>
              <w:t xml:space="preserve">, </w:t>
            </w:r>
            <w:r w:rsidR="005D34D3" w:rsidRPr="00C62EA5">
              <w:rPr>
                <w:rFonts w:ascii="GHEA Grapalat" w:eastAsia="GHEA Grapalat" w:hAnsi="GHEA Grapalat" w:cs="GHEA Grapalat"/>
                <w:color w:val="000000"/>
                <w:sz w:val="24"/>
                <w:szCs w:val="24"/>
                <w:lang w:val="hy-AM"/>
              </w:rPr>
              <w:t>ինչից բխում է, որ</w:t>
            </w:r>
            <w:r w:rsidR="00E93721" w:rsidRPr="00E93721">
              <w:rPr>
                <w:rFonts w:ascii="GHEA Grapalat" w:eastAsia="GHEA Grapalat" w:hAnsi="GHEA Grapalat" w:cs="GHEA Grapalat"/>
                <w:color w:val="000000"/>
                <w:sz w:val="24"/>
                <w:szCs w:val="24"/>
                <w:lang w:val="hy-AM"/>
              </w:rPr>
              <w:t xml:space="preserve"> </w:t>
            </w:r>
            <w:r w:rsidR="00E93721">
              <w:rPr>
                <w:rFonts w:ascii="GHEA Grapalat" w:eastAsia="GHEA Grapalat" w:hAnsi="GHEA Grapalat" w:cs="GHEA Grapalat"/>
                <w:color w:val="000000"/>
                <w:sz w:val="24"/>
                <w:szCs w:val="24"/>
                <w:lang w:val="hy-AM"/>
              </w:rPr>
              <w:t>տվյալ դեպքում</w:t>
            </w:r>
            <w:r w:rsidR="00E93721" w:rsidRPr="00E93721">
              <w:rPr>
                <w:rFonts w:ascii="GHEA Grapalat" w:eastAsia="GHEA Grapalat" w:hAnsi="GHEA Grapalat" w:cs="GHEA Grapalat"/>
                <w:color w:val="000000"/>
                <w:sz w:val="24"/>
                <w:szCs w:val="24"/>
                <w:lang w:val="hy-AM"/>
              </w:rPr>
              <w:t xml:space="preserve"> հարկ վճարողի կողմից վարչական կամ դատական կարգով բողոքարկման իրավունքի անհիմն սահմանափակման մասին եզրահանգումը </w:t>
            </w:r>
            <w:r w:rsidR="001511F5">
              <w:rPr>
                <w:rFonts w:ascii="GHEA Grapalat" w:eastAsia="GHEA Grapalat" w:hAnsi="GHEA Grapalat" w:cs="GHEA Grapalat"/>
                <w:color w:val="000000"/>
                <w:sz w:val="24"/>
                <w:szCs w:val="24"/>
                <w:lang w:val="hy-AM"/>
              </w:rPr>
              <w:t xml:space="preserve">առնվազն </w:t>
            </w:r>
            <w:r w:rsidR="00E93721" w:rsidRPr="00E93721">
              <w:rPr>
                <w:rFonts w:ascii="GHEA Grapalat" w:eastAsia="GHEA Grapalat" w:hAnsi="GHEA Grapalat" w:cs="GHEA Grapalat"/>
                <w:color w:val="000000"/>
                <w:sz w:val="24"/>
                <w:szCs w:val="24"/>
                <w:lang w:val="hy-AM"/>
              </w:rPr>
              <w:t xml:space="preserve">հիմնավորված չէ։ </w:t>
            </w:r>
          </w:p>
          <w:p w:rsidR="00317A15" w:rsidRDefault="00317A15" w:rsidP="00C738F1">
            <w:pPr>
              <w:tabs>
                <w:tab w:val="left" w:pos="165"/>
              </w:tabs>
              <w:spacing w:line="360" w:lineRule="auto"/>
              <w:ind w:left="165" w:right="165" w:firstLine="180"/>
              <w:jc w:val="both"/>
              <w:rPr>
                <w:rFonts w:ascii="GHEA Grapalat" w:eastAsia="Calibri" w:hAnsi="GHEA Grapalat" w:cs="Arial"/>
                <w:sz w:val="24"/>
                <w:szCs w:val="24"/>
                <w:lang w:val="hy-AM"/>
              </w:rPr>
            </w:pPr>
            <w:r w:rsidRPr="00153AA6">
              <w:rPr>
                <w:rFonts w:ascii="GHEA Grapalat" w:eastAsia="Calibri" w:hAnsi="GHEA Grapalat" w:cs="Arial"/>
                <w:sz w:val="24"/>
                <w:szCs w:val="24"/>
                <w:lang w:val="hy-AM"/>
              </w:rPr>
              <w:t>Միաժամանակ,</w:t>
            </w:r>
            <w:r>
              <w:rPr>
                <w:rFonts w:ascii="GHEA Grapalat" w:eastAsia="Calibri" w:hAnsi="GHEA Grapalat" w:cs="Arial"/>
                <w:sz w:val="24"/>
                <w:szCs w:val="24"/>
                <w:lang w:val="hy-AM"/>
              </w:rPr>
              <w:t xml:space="preserve"> հարկ է նշել, որ Նախագծի կարգավորումների համաձայն</w:t>
            </w:r>
            <w:r w:rsidRPr="00153AA6">
              <w:rPr>
                <w:rFonts w:ascii="GHEA Grapalat" w:eastAsia="Calibri" w:hAnsi="GHEA Grapalat" w:cs="Arial"/>
                <w:sz w:val="24"/>
                <w:szCs w:val="24"/>
                <w:lang w:val="hy-AM"/>
              </w:rPr>
              <w:t xml:space="preserve"> հարկ վճարողը զրկ</w:t>
            </w:r>
            <w:r w:rsidR="00C738F1">
              <w:rPr>
                <w:rFonts w:ascii="GHEA Grapalat" w:eastAsia="Calibri" w:hAnsi="GHEA Grapalat" w:cs="Arial"/>
                <w:sz w:val="24"/>
                <w:szCs w:val="24"/>
                <w:lang w:val="hy-AM"/>
              </w:rPr>
              <w:t>վ</w:t>
            </w:r>
            <w:r w:rsidRPr="00153AA6">
              <w:rPr>
                <w:rFonts w:ascii="GHEA Grapalat" w:eastAsia="Calibri" w:hAnsi="GHEA Grapalat" w:cs="Arial"/>
                <w:sz w:val="24"/>
                <w:szCs w:val="24"/>
                <w:lang w:val="hy-AM"/>
              </w:rPr>
              <w:t xml:space="preserve">ած չէ </w:t>
            </w:r>
            <w:r w:rsidRPr="00153AA6">
              <w:rPr>
                <w:rFonts w:ascii="GHEA Grapalat" w:eastAsia="Calibri" w:hAnsi="GHEA Grapalat" w:cs="Arial"/>
                <w:sz w:val="24"/>
                <w:szCs w:val="24"/>
                <w:lang w:val="hy-AM"/>
              </w:rPr>
              <w:lastRenderedPageBreak/>
              <w:t>նաև արգելանքի կիրառումից հետո իր պարտավորությունները կամավոր մարելու հնարավորությունից։</w:t>
            </w:r>
            <w:r>
              <w:rPr>
                <w:rFonts w:ascii="GHEA Grapalat" w:eastAsia="Calibri" w:hAnsi="GHEA Grapalat" w:cs="Arial"/>
                <w:sz w:val="24"/>
                <w:szCs w:val="24"/>
                <w:lang w:val="hy-AM"/>
              </w:rPr>
              <w:t xml:space="preserve"> Նշվածի համար Նախագծով սահմանվել է </w:t>
            </w:r>
            <w:r w:rsidRPr="000C0B64">
              <w:rPr>
                <w:rFonts w:ascii="GHEA Grapalat" w:eastAsia="Calibri" w:hAnsi="GHEA Grapalat" w:cs="Arial"/>
                <w:sz w:val="24"/>
                <w:szCs w:val="24"/>
                <w:lang w:val="hy-AM"/>
              </w:rPr>
              <w:t>30-օրյա ժամկետ՝ հարկային պարտավորությունները կատարելու համար և նշված ժամկետում հարկային պարտավորությունները չդադարելու դեպքում  պարտավորությունների կատարումը կարող է իրականացվել հարկադիր կարգով։</w:t>
            </w:r>
          </w:p>
          <w:p w:rsidR="00317A15" w:rsidRPr="00E93721" w:rsidRDefault="00C738F1" w:rsidP="00C738F1">
            <w:pPr>
              <w:spacing w:after="160" w:line="360" w:lineRule="auto"/>
              <w:ind w:left="165" w:right="165" w:firstLine="18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հայտնում ենք, որ ձևաչափի առումով </w:t>
            </w:r>
            <w:r w:rsidR="00523E57">
              <w:rPr>
                <w:rFonts w:ascii="GHEA Grapalat" w:eastAsia="Times New Roman" w:hAnsi="GHEA Grapalat" w:cs="Times New Roman"/>
                <w:sz w:val="24"/>
                <w:szCs w:val="24"/>
                <w:lang w:val="hy-AM"/>
              </w:rPr>
              <w:t xml:space="preserve">հիմնավորումը </w:t>
            </w:r>
            <w:r>
              <w:rPr>
                <w:rFonts w:ascii="GHEA Grapalat" w:eastAsia="Times New Roman" w:hAnsi="GHEA Grapalat" w:cs="Times New Roman"/>
                <w:sz w:val="24"/>
                <w:szCs w:val="24"/>
                <w:lang w:val="hy-AM"/>
              </w:rPr>
              <w:t>խմբագրվել է։</w:t>
            </w:r>
          </w:p>
          <w:p w:rsidR="005C192E" w:rsidRDefault="005C192E" w:rsidP="00C738F1">
            <w:pPr>
              <w:spacing w:after="160" w:line="360" w:lineRule="auto"/>
              <w:ind w:left="165" w:right="165" w:firstLine="180"/>
              <w:jc w:val="both"/>
              <w:rPr>
                <w:rFonts w:ascii="GHEA Grapalat" w:eastAsia="Times New Roman" w:hAnsi="GHEA Grapalat" w:cs="Times New Roman"/>
                <w:sz w:val="24"/>
                <w:szCs w:val="24"/>
                <w:lang w:val="hy-AM"/>
              </w:rPr>
            </w:pPr>
          </w:p>
          <w:p w:rsidR="004F0EC5" w:rsidRPr="004F0EC5" w:rsidRDefault="004F0EC5" w:rsidP="004F0EC5">
            <w:pPr>
              <w:tabs>
                <w:tab w:val="left" w:pos="165"/>
              </w:tabs>
              <w:spacing w:line="360" w:lineRule="auto"/>
              <w:ind w:left="75" w:right="75" w:firstLine="90"/>
              <w:jc w:val="both"/>
              <w:rPr>
                <w:rFonts w:ascii="GHEA Grapalat" w:hAnsi="GHEA Grapalat" w:cs="Sylfaen"/>
                <w:sz w:val="24"/>
                <w:szCs w:val="24"/>
                <w:lang w:val="hy-AM"/>
              </w:rPr>
            </w:pPr>
          </w:p>
          <w:p w:rsidR="004F0EC5" w:rsidRPr="004F0EC5" w:rsidRDefault="004F0EC5" w:rsidP="004F0EC5">
            <w:pPr>
              <w:tabs>
                <w:tab w:val="left" w:pos="165"/>
              </w:tabs>
              <w:spacing w:line="360" w:lineRule="auto"/>
              <w:ind w:left="75" w:right="75" w:firstLine="90"/>
              <w:jc w:val="both"/>
              <w:rPr>
                <w:rFonts w:ascii="GHEA Grapalat" w:hAnsi="GHEA Grapalat" w:cs="Sylfaen"/>
                <w:sz w:val="24"/>
                <w:szCs w:val="24"/>
                <w:lang w:val="hy-AM"/>
              </w:rPr>
            </w:pPr>
          </w:p>
        </w:tc>
      </w:tr>
      <w:tr w:rsidR="00384422" w:rsidRPr="00384422" w:rsidTr="000F4D6F">
        <w:trPr>
          <w:trHeight w:val="320"/>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384422" w:rsidRPr="00384422" w:rsidRDefault="00384422" w:rsidP="00E92E78">
            <w:pPr>
              <w:tabs>
                <w:tab w:val="left" w:pos="165"/>
              </w:tabs>
              <w:spacing w:line="360" w:lineRule="auto"/>
              <w:ind w:right="75" w:firstLine="345"/>
              <w:jc w:val="center"/>
              <w:rPr>
                <w:rFonts w:ascii="GHEA Grapalat" w:hAnsi="GHEA Grapalat" w:cs="Sylfaen"/>
                <w:sz w:val="24"/>
                <w:szCs w:val="24"/>
                <w:lang w:val="hy-AM"/>
              </w:rPr>
            </w:pPr>
            <w:r w:rsidRPr="00384422">
              <w:rPr>
                <w:rFonts w:ascii="GHEA Grapalat" w:hAnsi="GHEA Grapalat" w:cs="Sylfaen"/>
                <w:sz w:val="24"/>
                <w:szCs w:val="24"/>
                <w:lang w:val="hy-AM"/>
              </w:rPr>
              <w:lastRenderedPageBreak/>
              <w:t>7․ ՀՀ պաշտպանության նախարարություն</w:t>
            </w: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84422" w:rsidRPr="00384422" w:rsidRDefault="00384422" w:rsidP="00E92E78">
            <w:pPr>
              <w:tabs>
                <w:tab w:val="left" w:pos="165"/>
              </w:tabs>
              <w:spacing w:line="360" w:lineRule="auto"/>
              <w:ind w:right="75" w:firstLine="345"/>
              <w:jc w:val="center"/>
              <w:rPr>
                <w:rFonts w:ascii="GHEA Grapalat" w:hAnsi="GHEA Grapalat" w:cs="Sylfaen"/>
                <w:sz w:val="24"/>
                <w:szCs w:val="24"/>
                <w:lang w:val="hy-AM"/>
              </w:rPr>
            </w:pPr>
            <w:r w:rsidRPr="00384422">
              <w:rPr>
                <w:rFonts w:ascii="GHEA Grapalat" w:hAnsi="GHEA Grapalat" w:cs="Sylfaen"/>
                <w:sz w:val="24"/>
                <w:szCs w:val="24"/>
                <w:lang w:val="hy-AM"/>
              </w:rPr>
              <w:t>27․10․2023թ․</w:t>
            </w:r>
          </w:p>
        </w:tc>
      </w:tr>
      <w:tr w:rsidR="00384422" w:rsidRPr="00384422" w:rsidTr="000F4D6F">
        <w:trPr>
          <w:trHeight w:val="319"/>
          <w:tblCellSpacing w:w="0" w:type="dxa"/>
        </w:trPr>
        <w:tc>
          <w:tcPr>
            <w:tcW w:w="11332" w:type="dxa"/>
            <w:gridSpan w:val="5"/>
            <w:vMerge/>
            <w:tcBorders>
              <w:left w:val="outset" w:sz="6" w:space="0" w:color="auto"/>
              <w:bottom w:val="outset" w:sz="6" w:space="0" w:color="auto"/>
              <w:right w:val="outset" w:sz="6" w:space="0" w:color="auto"/>
            </w:tcBorders>
            <w:shd w:val="clear" w:color="auto" w:fill="A6A6A6" w:themeFill="background1" w:themeFillShade="A6"/>
          </w:tcPr>
          <w:p w:rsidR="00384422" w:rsidRPr="00384422" w:rsidRDefault="00384422" w:rsidP="00E92E78">
            <w:pPr>
              <w:tabs>
                <w:tab w:val="left" w:pos="165"/>
              </w:tabs>
              <w:spacing w:line="360" w:lineRule="auto"/>
              <w:ind w:right="75" w:firstLine="345"/>
              <w:jc w:val="center"/>
              <w:rPr>
                <w:rFonts w:ascii="GHEA Grapalat" w:hAnsi="GHEA Grapalat" w:cs="Sylfaen"/>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84422" w:rsidRPr="00384422" w:rsidRDefault="00384422" w:rsidP="00E92E78">
            <w:pPr>
              <w:tabs>
                <w:tab w:val="left" w:pos="165"/>
              </w:tabs>
              <w:spacing w:line="360" w:lineRule="auto"/>
              <w:ind w:right="75" w:firstLine="345"/>
              <w:jc w:val="center"/>
              <w:rPr>
                <w:rFonts w:ascii="GHEA Grapalat" w:hAnsi="GHEA Grapalat" w:cs="Sylfaen"/>
                <w:sz w:val="24"/>
                <w:szCs w:val="24"/>
                <w:lang w:val="hy-AM"/>
              </w:rPr>
            </w:pPr>
            <w:r w:rsidRPr="00384422">
              <w:rPr>
                <w:rFonts w:ascii="GHEA Grapalat" w:hAnsi="GHEA Grapalat" w:cs="Sylfaen"/>
                <w:sz w:val="24"/>
                <w:szCs w:val="24"/>
                <w:lang w:val="hy-AM"/>
              </w:rPr>
              <w:t>ՊՆ/510/3659-2023</w:t>
            </w:r>
          </w:p>
        </w:tc>
      </w:tr>
      <w:tr w:rsidR="00384422" w:rsidRPr="00384422" w:rsidTr="000F4D6F">
        <w:trPr>
          <w:trHeight w:val="768"/>
          <w:tblCellSpacing w:w="0" w:type="dxa"/>
        </w:trPr>
        <w:tc>
          <w:tcPr>
            <w:tcW w:w="7282" w:type="dxa"/>
            <w:gridSpan w:val="4"/>
            <w:tcBorders>
              <w:top w:val="outset" w:sz="6" w:space="0" w:color="auto"/>
              <w:left w:val="outset" w:sz="6" w:space="0" w:color="auto"/>
              <w:bottom w:val="outset" w:sz="6" w:space="0" w:color="auto"/>
              <w:right w:val="outset" w:sz="6" w:space="0" w:color="auto"/>
            </w:tcBorders>
            <w:shd w:val="clear" w:color="auto" w:fill="FFFFFF"/>
          </w:tcPr>
          <w:p w:rsidR="00384422" w:rsidRPr="00384422" w:rsidRDefault="00384422" w:rsidP="00384422">
            <w:pPr>
              <w:suppressAutoHyphens/>
              <w:spacing w:before="60" w:after="60" w:line="360" w:lineRule="auto"/>
              <w:ind w:firstLine="709"/>
              <w:jc w:val="both"/>
              <w:rPr>
                <w:rFonts w:ascii="GHEA Grapalat" w:eastAsia="Times New Roman" w:hAnsi="GHEA Grapalat" w:cs="Times New Roman"/>
                <w:sz w:val="20"/>
                <w:szCs w:val="20"/>
                <w:lang w:val="hy-AM"/>
              </w:rPr>
            </w:pPr>
            <w:r>
              <w:rPr>
                <w:rFonts w:ascii="GHEA Grapalat" w:eastAsia="Times New Roman" w:hAnsi="GHEA Grapalat" w:cs="Times New Roman"/>
                <w:sz w:val="24"/>
                <w:szCs w:val="24"/>
                <w:lang w:val="hy-AM"/>
              </w:rPr>
              <w:t>Հ</w:t>
            </w:r>
            <w:r w:rsidRPr="00384422">
              <w:rPr>
                <w:rFonts w:ascii="GHEA Grapalat" w:eastAsia="Times New Roman" w:hAnsi="GHEA Grapalat" w:cs="Times New Roman"/>
                <w:sz w:val="24"/>
                <w:szCs w:val="24"/>
                <w:lang w:val="hy-AM"/>
              </w:rPr>
              <w:t>այտնում եմ, որ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կատարելու մասին» ՀՀ օրենքի նախագծում առաջարկում ենք ներառել նաև Պետական եկամուտների կոմիտեի 23.06.2023թ. N 01/3-3/37884-2023 գրությամբ նշված օրենքում փոփոխություն և լրացում կատարելու վերաբերյալ առաջարկները:</w:t>
            </w:r>
            <w:r w:rsidRPr="00384422">
              <w:rPr>
                <w:rFonts w:ascii="GHEA Grapalat" w:eastAsia="Times New Roman" w:hAnsi="GHEA Grapalat" w:cs="Times New Roman"/>
                <w:sz w:val="24"/>
                <w:szCs w:val="24"/>
                <w:lang w:val="hy-AM"/>
              </w:rPr>
              <w:tab/>
            </w:r>
            <w:r w:rsidRPr="00384422">
              <w:rPr>
                <w:rFonts w:ascii="GHEA Grapalat" w:eastAsia="Times New Roman" w:hAnsi="GHEA Grapalat" w:cs="Times New Roman"/>
                <w:sz w:val="24"/>
                <w:szCs w:val="24"/>
                <w:lang w:val="hy-AM"/>
              </w:rPr>
              <w:br/>
            </w:r>
            <w:r w:rsidRPr="00384422">
              <w:rPr>
                <w:rFonts w:ascii="GHEA Grapalat" w:eastAsia="Times New Roman" w:hAnsi="GHEA Grapalat" w:cs="Times New Roman"/>
                <w:sz w:val="24"/>
                <w:szCs w:val="24"/>
                <w:lang w:val="hy-AM"/>
              </w:rPr>
              <w:tab/>
              <w:t xml:space="preserve">«Հայաստանի Հանրապետության հարկային օրենսգրքում փոփոխություններ և լրացումներ կատարելու մասին» և ««Դատական ակտերի հարկադիր կատարման մասին» օրենքում </w:t>
            </w:r>
            <w:r w:rsidRPr="00384422">
              <w:rPr>
                <w:rFonts w:ascii="GHEA Grapalat" w:eastAsia="Times New Roman" w:hAnsi="GHEA Grapalat" w:cs="Times New Roman"/>
                <w:sz w:val="24"/>
                <w:szCs w:val="24"/>
                <w:lang w:val="hy-AM"/>
              </w:rPr>
              <w:lastRenderedPageBreak/>
              <w:t>լրացումներ կատարելու մասին» ՀՀ օրենքների նախագծերի վերաբերյալ դիտողություններ և առաջարկություններ չունենք:</w:t>
            </w:r>
          </w:p>
        </w:tc>
        <w:tc>
          <w:tcPr>
            <w:tcW w:w="6570" w:type="dxa"/>
            <w:gridSpan w:val="3"/>
            <w:tcBorders>
              <w:top w:val="outset" w:sz="6" w:space="0" w:color="auto"/>
              <w:left w:val="outset" w:sz="6" w:space="0" w:color="auto"/>
              <w:bottom w:val="outset" w:sz="6" w:space="0" w:color="auto"/>
              <w:right w:val="outset" w:sz="6" w:space="0" w:color="auto"/>
            </w:tcBorders>
            <w:shd w:val="clear" w:color="auto" w:fill="FFFFFF"/>
          </w:tcPr>
          <w:p w:rsidR="00384422" w:rsidRDefault="00384422" w:rsidP="00E92E78">
            <w:pPr>
              <w:tabs>
                <w:tab w:val="left" w:pos="165"/>
              </w:tabs>
              <w:spacing w:line="360" w:lineRule="auto"/>
              <w:ind w:right="75" w:firstLine="345"/>
              <w:jc w:val="center"/>
              <w:rPr>
                <w:rFonts w:ascii="GHEA Grapalat" w:hAnsi="GHEA Grapalat" w:cs="Sylfaen"/>
                <w:b/>
                <w:sz w:val="24"/>
                <w:szCs w:val="24"/>
                <w:lang w:val="hy-AM"/>
              </w:rPr>
            </w:pPr>
            <w:r>
              <w:rPr>
                <w:rFonts w:ascii="GHEA Grapalat" w:hAnsi="GHEA Grapalat" w:cs="Sylfaen"/>
                <w:b/>
                <w:sz w:val="24"/>
                <w:szCs w:val="24"/>
                <w:lang w:val="hy-AM"/>
              </w:rPr>
              <w:lastRenderedPageBreak/>
              <w:t>Ընդունվել է</w:t>
            </w:r>
          </w:p>
        </w:tc>
      </w:tr>
      <w:tr w:rsidR="003D30B3" w:rsidRPr="00384422" w:rsidTr="000F4D6F">
        <w:trPr>
          <w:trHeight w:val="282"/>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3D30B3" w:rsidRPr="003D30B3" w:rsidRDefault="003D30B3" w:rsidP="00E92E78">
            <w:pPr>
              <w:tabs>
                <w:tab w:val="left" w:pos="165"/>
              </w:tabs>
              <w:spacing w:line="360" w:lineRule="auto"/>
              <w:ind w:right="75" w:firstLine="345"/>
              <w:jc w:val="center"/>
              <w:rPr>
                <w:rFonts w:ascii="Cambria Math" w:hAnsi="Cambria Math" w:cs="Sylfaen"/>
                <w:b/>
                <w:sz w:val="24"/>
                <w:szCs w:val="24"/>
                <w:lang w:val="hy-AM"/>
              </w:rPr>
            </w:pPr>
            <w:r w:rsidRPr="003D30B3">
              <w:rPr>
                <w:rFonts w:ascii="GHEA Grapalat" w:eastAsia="Times New Roman" w:hAnsi="GHEA Grapalat" w:cs="Times New Roman"/>
                <w:sz w:val="24"/>
                <w:szCs w:val="24"/>
                <w:lang w:val="hy-AM"/>
              </w:rPr>
              <w:t>8</w:t>
            </w:r>
            <w:r w:rsidRPr="003D30B3">
              <w:rPr>
                <w:rFonts w:ascii="Cambria Math" w:eastAsia="Times New Roman" w:hAnsi="Cambria Math" w:cs="Cambria Math"/>
                <w:sz w:val="24"/>
                <w:szCs w:val="24"/>
                <w:lang w:val="hy-AM"/>
              </w:rPr>
              <w:t>․</w:t>
            </w:r>
            <w:r w:rsidRPr="003D30B3">
              <w:rPr>
                <w:rFonts w:ascii="GHEA Grapalat" w:eastAsia="Times New Roman" w:hAnsi="GHEA Grapalat" w:cs="Times New Roman"/>
                <w:sz w:val="24"/>
                <w:szCs w:val="24"/>
                <w:lang w:val="hy-AM"/>
              </w:rPr>
              <w:t xml:space="preserve"> </w:t>
            </w:r>
            <w:r w:rsidRPr="003D30B3">
              <w:rPr>
                <w:rFonts w:ascii="GHEA Grapalat" w:eastAsia="Times New Roman" w:hAnsi="GHEA Grapalat" w:cs="GHEA Grapalat"/>
                <w:sz w:val="24"/>
                <w:szCs w:val="24"/>
                <w:lang w:val="hy-AM"/>
              </w:rPr>
              <w:t>ՀՀ</w:t>
            </w:r>
            <w:r w:rsidRPr="003D30B3">
              <w:rPr>
                <w:rFonts w:ascii="GHEA Grapalat" w:eastAsia="Times New Roman" w:hAnsi="GHEA Grapalat" w:cs="Times New Roman"/>
                <w:sz w:val="24"/>
                <w:szCs w:val="24"/>
                <w:lang w:val="hy-AM"/>
              </w:rPr>
              <w:t xml:space="preserve"> </w:t>
            </w:r>
            <w:r w:rsidRPr="003D30B3">
              <w:rPr>
                <w:rFonts w:ascii="GHEA Grapalat" w:eastAsia="Times New Roman" w:hAnsi="GHEA Grapalat" w:cs="GHEA Grapalat"/>
                <w:sz w:val="24"/>
                <w:szCs w:val="24"/>
                <w:lang w:val="hy-AM"/>
              </w:rPr>
              <w:t>վարչապետի</w:t>
            </w:r>
            <w:r w:rsidR="00222B76">
              <w:rPr>
                <w:rFonts w:ascii="GHEA Grapalat" w:eastAsia="Times New Roman" w:hAnsi="GHEA Grapalat" w:cs="Times New Roman"/>
                <w:sz w:val="24"/>
                <w:szCs w:val="24"/>
                <w:lang w:val="hy-AM"/>
              </w:rPr>
              <w:t xml:space="preserve"> աշխատակազմի իր</w:t>
            </w:r>
            <w:r w:rsidRPr="003D30B3">
              <w:rPr>
                <w:rFonts w:ascii="GHEA Grapalat" w:eastAsia="Times New Roman" w:hAnsi="GHEA Grapalat" w:cs="Times New Roman"/>
                <w:sz w:val="24"/>
                <w:szCs w:val="24"/>
                <w:lang w:val="hy-AM"/>
              </w:rPr>
              <w:t>ավաբանական վարչությւոն</w:t>
            </w: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D30B3" w:rsidRPr="003D30B3" w:rsidRDefault="003D30B3" w:rsidP="00E92E78">
            <w:pPr>
              <w:tabs>
                <w:tab w:val="left" w:pos="165"/>
              </w:tabs>
              <w:spacing w:line="360" w:lineRule="auto"/>
              <w:ind w:right="75" w:firstLine="345"/>
              <w:jc w:val="center"/>
              <w:rPr>
                <w:rFonts w:ascii="GHEA Grapalat" w:eastAsia="Times New Roman" w:hAnsi="GHEA Grapalat" w:cs="Times New Roman"/>
                <w:sz w:val="24"/>
                <w:szCs w:val="24"/>
                <w:lang w:val="hy-AM"/>
              </w:rPr>
            </w:pPr>
            <w:r w:rsidRPr="003D30B3">
              <w:rPr>
                <w:rFonts w:ascii="GHEA Grapalat" w:eastAsia="Times New Roman" w:hAnsi="GHEA Grapalat" w:cs="Times New Roman"/>
                <w:sz w:val="24"/>
                <w:szCs w:val="24"/>
                <w:lang w:val="hy-AM"/>
              </w:rPr>
              <w:t>03</w:t>
            </w:r>
            <w:r w:rsidRPr="003D30B3">
              <w:rPr>
                <w:rFonts w:ascii="Cambria Math" w:eastAsia="Times New Roman" w:hAnsi="Cambria Math" w:cs="Cambria Math"/>
                <w:sz w:val="24"/>
                <w:szCs w:val="24"/>
                <w:lang w:val="hy-AM"/>
              </w:rPr>
              <w:t>․</w:t>
            </w:r>
            <w:r w:rsidRPr="003D30B3">
              <w:rPr>
                <w:rFonts w:ascii="GHEA Grapalat" w:eastAsia="Times New Roman" w:hAnsi="GHEA Grapalat" w:cs="Times New Roman"/>
                <w:sz w:val="24"/>
                <w:szCs w:val="24"/>
                <w:lang w:val="hy-AM"/>
              </w:rPr>
              <w:t>08</w:t>
            </w:r>
            <w:r w:rsidRPr="003D30B3">
              <w:rPr>
                <w:rFonts w:ascii="Cambria Math" w:eastAsia="Times New Roman" w:hAnsi="Cambria Math" w:cs="Cambria Math"/>
                <w:sz w:val="24"/>
                <w:szCs w:val="24"/>
                <w:lang w:val="hy-AM"/>
              </w:rPr>
              <w:t>․</w:t>
            </w:r>
            <w:r w:rsidRPr="003D30B3">
              <w:rPr>
                <w:rFonts w:ascii="GHEA Grapalat" w:eastAsia="Times New Roman" w:hAnsi="GHEA Grapalat" w:cs="Times New Roman"/>
                <w:sz w:val="24"/>
                <w:szCs w:val="24"/>
                <w:lang w:val="hy-AM"/>
              </w:rPr>
              <w:t>2023</w:t>
            </w:r>
            <w:r w:rsidRPr="003D30B3">
              <w:rPr>
                <w:rFonts w:ascii="GHEA Grapalat" w:eastAsia="Times New Roman" w:hAnsi="GHEA Grapalat" w:cs="GHEA Grapalat"/>
                <w:sz w:val="24"/>
                <w:szCs w:val="24"/>
                <w:lang w:val="hy-AM"/>
              </w:rPr>
              <w:t>թ</w:t>
            </w:r>
            <w:r w:rsidRPr="003D30B3">
              <w:rPr>
                <w:rFonts w:ascii="Cambria Math" w:eastAsia="Times New Roman" w:hAnsi="Cambria Math" w:cs="Cambria Math"/>
                <w:sz w:val="24"/>
                <w:szCs w:val="24"/>
                <w:lang w:val="hy-AM"/>
              </w:rPr>
              <w:t>․</w:t>
            </w:r>
          </w:p>
        </w:tc>
      </w:tr>
      <w:tr w:rsidR="003D30B3" w:rsidRPr="00384422" w:rsidTr="000F4D6F">
        <w:trPr>
          <w:trHeight w:val="281"/>
          <w:tblCellSpacing w:w="0" w:type="dxa"/>
        </w:trPr>
        <w:tc>
          <w:tcPr>
            <w:tcW w:w="11332" w:type="dxa"/>
            <w:gridSpan w:val="5"/>
            <w:vMerge/>
            <w:tcBorders>
              <w:left w:val="outset" w:sz="6" w:space="0" w:color="auto"/>
              <w:bottom w:val="outset" w:sz="6" w:space="0" w:color="auto"/>
              <w:right w:val="outset" w:sz="6" w:space="0" w:color="auto"/>
            </w:tcBorders>
            <w:shd w:val="clear" w:color="auto" w:fill="A6A6A6" w:themeFill="background1" w:themeFillShade="A6"/>
          </w:tcPr>
          <w:p w:rsidR="003D30B3" w:rsidRDefault="003D30B3" w:rsidP="00E92E78">
            <w:pPr>
              <w:tabs>
                <w:tab w:val="left" w:pos="165"/>
              </w:tabs>
              <w:spacing w:line="360" w:lineRule="auto"/>
              <w:ind w:right="75" w:firstLine="345"/>
              <w:jc w:val="center"/>
              <w:rPr>
                <w:rFonts w:ascii="GHEA Grapalat" w:hAnsi="GHEA Grapalat" w:cs="Sylfaen"/>
                <w:b/>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D30B3" w:rsidRPr="003D30B3" w:rsidRDefault="003D30B3" w:rsidP="00E92E78">
            <w:pPr>
              <w:tabs>
                <w:tab w:val="left" w:pos="165"/>
              </w:tabs>
              <w:spacing w:line="360" w:lineRule="auto"/>
              <w:ind w:right="75" w:firstLine="345"/>
              <w:jc w:val="center"/>
              <w:rPr>
                <w:rFonts w:ascii="GHEA Grapalat" w:eastAsia="Times New Roman" w:hAnsi="GHEA Grapalat" w:cs="Times New Roman"/>
                <w:sz w:val="24"/>
                <w:szCs w:val="24"/>
                <w:lang w:val="hy-AM"/>
              </w:rPr>
            </w:pPr>
            <w:r w:rsidRPr="003D30B3">
              <w:rPr>
                <w:rFonts w:ascii="GHEA Grapalat" w:eastAsia="Times New Roman" w:hAnsi="GHEA Grapalat" w:cs="Times New Roman"/>
                <w:sz w:val="24"/>
                <w:szCs w:val="24"/>
                <w:lang w:val="hy-AM"/>
              </w:rPr>
              <w:t>02/10.3/26516-2023</w:t>
            </w:r>
          </w:p>
        </w:tc>
      </w:tr>
      <w:tr w:rsidR="003D30B3" w:rsidRPr="0016686B" w:rsidTr="000F4D6F">
        <w:trPr>
          <w:trHeight w:val="319"/>
          <w:tblCellSpacing w:w="0" w:type="dxa"/>
        </w:trPr>
        <w:tc>
          <w:tcPr>
            <w:tcW w:w="7282" w:type="dxa"/>
            <w:gridSpan w:val="4"/>
            <w:tcBorders>
              <w:top w:val="outset" w:sz="6" w:space="0" w:color="auto"/>
              <w:left w:val="outset" w:sz="6" w:space="0" w:color="auto"/>
              <w:bottom w:val="outset" w:sz="6" w:space="0" w:color="auto"/>
              <w:right w:val="outset" w:sz="6" w:space="0" w:color="auto"/>
            </w:tcBorders>
            <w:shd w:val="clear" w:color="auto" w:fill="FFFFFF"/>
          </w:tcPr>
          <w:p w:rsidR="003D30B3" w:rsidRPr="003D30B3" w:rsidRDefault="003D30B3" w:rsidP="003D30B3">
            <w:pPr>
              <w:autoSpaceDE w:val="0"/>
              <w:autoSpaceDN w:val="0"/>
              <w:adjustRightInd w:val="0"/>
              <w:spacing w:after="0" w:line="360" w:lineRule="auto"/>
              <w:ind w:firstLine="720"/>
              <w:jc w:val="both"/>
              <w:rPr>
                <w:rFonts w:ascii="GHEA Grapalat" w:eastAsiaTheme="minorEastAsia" w:hAnsi="GHEA Grapalat"/>
                <w:color w:val="000000"/>
                <w:sz w:val="24"/>
                <w:szCs w:val="24"/>
                <w:lang w:val="hy-AM"/>
              </w:rPr>
            </w:pPr>
            <w:r w:rsidRPr="003D30B3">
              <w:rPr>
                <w:rFonts w:ascii="GHEA Grapalat" w:eastAsiaTheme="minorEastAsia" w:hAnsi="GHEA Grapalat"/>
                <w:sz w:val="24"/>
                <w:szCs w:val="24"/>
                <w:lang w:val="hy-AM"/>
              </w:rPr>
              <w:t xml:space="preserve">1. </w:t>
            </w:r>
            <w:r w:rsidRPr="003D30B3">
              <w:rPr>
                <w:rFonts w:ascii="GHEA Grapalat" w:eastAsiaTheme="minorEastAsia" w:hAnsi="GHEA Grapalat" w:cs="GHEA Grapalat"/>
                <w:sz w:val="24"/>
                <w:szCs w:val="24"/>
                <w:lang w:val="hy-AM"/>
              </w:rPr>
              <w:t>«Հայաստանի Հանրապետության հարկային օրենսգրքում փոփոխություններ և լրացումներ կատարելու մասին</w:t>
            </w:r>
            <w:r w:rsidRPr="003D30B3">
              <w:rPr>
                <w:rFonts w:ascii="GHEA Grapalat" w:eastAsiaTheme="minorEastAsia" w:hAnsi="GHEA Grapalat"/>
                <w:sz w:val="24"/>
                <w:szCs w:val="24"/>
                <w:lang w:val="hy-AM"/>
              </w:rPr>
              <w:t xml:space="preserve">» օրենքի նախագծի (այսուհետ՝ Նախագիծ) 4-րդ հոդվածի 1-ին մասով Հայաստանի Հանրապետության հարկային օրենսգրքի 398-րդ հոդվածի նոր խմբագրությամբ շարադրվող 5-րդ մասով </w:t>
            </w:r>
            <w:r w:rsidRPr="003D30B3">
              <w:rPr>
                <w:rFonts w:ascii="GHEA Grapalat" w:eastAsiaTheme="minorEastAsia" w:hAnsi="GHEA Grapalat"/>
                <w:color w:val="000000"/>
                <w:sz w:val="24"/>
                <w:szCs w:val="24"/>
                <w:lang w:val="hy-AM"/>
              </w:rPr>
              <w:t xml:space="preserve">առաջարկվում է չվճարված հարկային պարտավորությունների պարագայում </w:t>
            </w:r>
            <w:r w:rsidRPr="003D30B3">
              <w:rPr>
                <w:rFonts w:ascii="GHEA Grapalat" w:eastAsiaTheme="minorEastAsia" w:hAnsi="GHEA Grapalat"/>
                <w:color w:val="000000"/>
                <w:sz w:val="24"/>
                <w:szCs w:val="24"/>
                <w:u w:val="single"/>
                <w:lang w:val="hy-AM"/>
              </w:rPr>
              <w:t>բացառել վարչական վարույթի հարուցումը</w:t>
            </w:r>
            <w:r w:rsidRPr="003D30B3">
              <w:rPr>
                <w:rFonts w:ascii="GHEA Grapalat" w:eastAsiaTheme="minorEastAsia" w:hAnsi="GHEA Grapalat"/>
                <w:color w:val="000000"/>
                <w:sz w:val="24"/>
                <w:szCs w:val="24"/>
                <w:lang w:val="hy-AM"/>
              </w:rPr>
              <w:t>, ինչը խնդրահարույց ենք համարում հետևյալ հիմնավորումներով.</w:t>
            </w:r>
          </w:p>
          <w:p w:rsidR="003D30B3" w:rsidRPr="003D30B3" w:rsidRDefault="003D30B3" w:rsidP="003D30B3">
            <w:pPr>
              <w:autoSpaceDE w:val="0"/>
              <w:autoSpaceDN w:val="0"/>
              <w:adjustRightInd w:val="0"/>
              <w:spacing w:after="0" w:line="360" w:lineRule="auto"/>
              <w:ind w:firstLine="720"/>
              <w:jc w:val="both"/>
              <w:rPr>
                <w:rFonts w:ascii="GHEA Grapalat" w:eastAsiaTheme="minorEastAsia" w:hAnsi="GHEA Grapalat"/>
                <w:color w:val="000000"/>
                <w:sz w:val="24"/>
                <w:szCs w:val="24"/>
                <w:lang w:val="hy-AM"/>
              </w:rPr>
            </w:pPr>
            <w:r w:rsidRPr="003D30B3">
              <w:rPr>
                <w:rFonts w:ascii="GHEA Grapalat" w:eastAsiaTheme="minorEastAsia" w:hAnsi="GHEA Grapalat"/>
                <w:color w:val="000000"/>
                <w:sz w:val="24"/>
                <w:szCs w:val="24"/>
                <w:lang w:val="hy-AM"/>
              </w:rPr>
              <w:t xml:space="preserve">1) </w:t>
            </w:r>
            <w:r w:rsidRPr="003D30B3">
              <w:rPr>
                <w:rFonts w:ascii="GHEA Grapalat" w:eastAsiaTheme="minorEastAsia" w:hAnsi="GHEA Grapalat"/>
                <w:color w:val="000000"/>
                <w:sz w:val="24"/>
                <w:szCs w:val="24"/>
                <w:shd w:val="clear" w:color="auto" w:fill="FFFFFF"/>
                <w:lang w:val="hy-AM"/>
              </w:rPr>
              <w:t xml:space="preserve">Նախագծի հիմնավորմամբ </w:t>
            </w:r>
            <w:r w:rsidRPr="003D30B3">
              <w:rPr>
                <w:rFonts w:ascii="GHEA Grapalat" w:eastAsiaTheme="minorEastAsia" w:hAnsi="GHEA Grapalat"/>
                <w:color w:val="000000"/>
                <w:sz w:val="24"/>
                <w:szCs w:val="24"/>
                <w:lang w:val="hy-AM"/>
              </w:rPr>
              <w:t xml:space="preserve">առանց վարչական վարույթ հարուցելու արգելանք դնելու վերաբերյալ կարգավորումը պատճառաբանվում է այն հանգամանքով, որ, եթե վարչական ակտը անվավեր է ճանաչվում ընթացակարգային նորմերի </w:t>
            </w:r>
            <w:r w:rsidRPr="003D30B3">
              <w:rPr>
                <w:rFonts w:ascii="GHEA Grapalat" w:eastAsiaTheme="minorEastAsia" w:hAnsi="GHEA Grapalat"/>
                <w:color w:val="000000"/>
                <w:sz w:val="24"/>
                <w:szCs w:val="24"/>
                <w:lang w:val="hy-AM"/>
              </w:rPr>
              <w:lastRenderedPageBreak/>
              <w:t>խախտման հիմքով, ապա վարչական մարմինը չի կարող իրականացնել գործի կրկնակի քննություն և դրա հետևանքով առաջանում է մի իրավիճակ</w:t>
            </w:r>
            <w:r w:rsidRPr="003D30B3">
              <w:rPr>
                <w:rFonts w:ascii="GHEA Grapalat" w:eastAsia="Times New Roman" w:hAnsi="GHEA Grapalat" w:cs="Times New Roman"/>
                <w:sz w:val="24"/>
                <w:szCs w:val="24"/>
                <w:lang w:val="hy-AM"/>
              </w:rPr>
              <w:t>, որում ընթացակարգային նորմերի խախտման հետևանքով հնարավոր չի լինում իրականացնել չվճարված հարկային պարտավորությունների գանձումը։ Սակայն, գտնում ենք, որ ընթացակարգային նորմերի պահպանմամբ վարչական վարույթ կամ ընդհանրապես պատշաճ վարչարարություն իրականացնելը առաջին հերթին վարչական մարմնի պարտականությունն է. ուստի՝ Նախագծի հիմնավորումը բավարար չէ առաջարկվող կարգավորման անհրաժեշտությունն ու իրավաչափությունը փաստարկելու համար:</w:t>
            </w:r>
          </w:p>
          <w:p w:rsidR="00371E57" w:rsidRPr="00D90C17" w:rsidRDefault="003D30B3" w:rsidP="00D90C17">
            <w:pPr>
              <w:autoSpaceDE w:val="0"/>
              <w:autoSpaceDN w:val="0"/>
              <w:adjustRightInd w:val="0"/>
              <w:spacing w:after="0" w:line="360" w:lineRule="auto"/>
              <w:ind w:firstLine="720"/>
              <w:jc w:val="both"/>
              <w:rPr>
                <w:rFonts w:ascii="GHEA Grapalat" w:eastAsiaTheme="minorEastAsia" w:hAnsi="GHEA Grapalat"/>
                <w:i/>
                <w:color w:val="000000"/>
                <w:sz w:val="24"/>
                <w:szCs w:val="24"/>
                <w:shd w:val="clear" w:color="auto" w:fill="FFFFFF"/>
                <w:lang w:val="hy-AM"/>
              </w:rPr>
            </w:pPr>
            <w:r w:rsidRPr="003D30B3">
              <w:rPr>
                <w:rFonts w:ascii="GHEA Grapalat" w:eastAsiaTheme="minorEastAsia" w:hAnsi="GHEA Grapalat"/>
                <w:color w:val="000000"/>
                <w:sz w:val="24"/>
                <w:szCs w:val="24"/>
                <w:lang w:val="hy-AM"/>
              </w:rPr>
              <w:t xml:space="preserve">2) Վարչական վարույթը (վարչական վարույթ հարուցելը) ինքնանպատակ չէ, քանի որ դրա արդյունքում անձինք հնարավորություն են ունենում ներկայացնելու ապացույցներ, միջնորդություններ և այլն, որոնց դեպքում միայն կարող է երաշխավորվել </w:t>
            </w:r>
            <w:r w:rsidRPr="003D30B3">
              <w:rPr>
                <w:rFonts w:ascii="GHEA Grapalat" w:eastAsiaTheme="minorEastAsia" w:hAnsi="GHEA Grapalat"/>
                <w:color w:val="000000"/>
                <w:sz w:val="24"/>
                <w:szCs w:val="24"/>
                <w:u w:val="single"/>
                <w:lang w:val="hy-AM"/>
              </w:rPr>
              <w:t>անձանց իրավունքների և օրինական շահերի պաշտպանությունը</w:t>
            </w:r>
            <w:r w:rsidRPr="003D30B3">
              <w:rPr>
                <w:rFonts w:ascii="GHEA Grapalat" w:eastAsiaTheme="minorEastAsia" w:hAnsi="GHEA Grapalat"/>
                <w:color w:val="000000"/>
                <w:sz w:val="24"/>
                <w:szCs w:val="24"/>
                <w:lang w:val="hy-AM"/>
              </w:rPr>
              <w:t xml:space="preserve">: Բացի այդ, արգելանք դնելը բացառապես վարչական վարույթով իրականացնելու երաշխիքներ սահմանված </w:t>
            </w:r>
            <w:r w:rsidRPr="003D30B3">
              <w:rPr>
                <w:rFonts w:ascii="GHEA Grapalat" w:eastAsiaTheme="minorEastAsia" w:hAnsi="GHEA Grapalat"/>
                <w:color w:val="000000"/>
                <w:sz w:val="24"/>
                <w:szCs w:val="24"/>
                <w:lang w:val="hy-AM"/>
              </w:rPr>
              <w:lastRenderedPageBreak/>
              <w:t xml:space="preserve">են Սահմանադրությամբ և օրենքով: Մասնավորապես՝ Սահմանադրության 50-րդ հոդվածի 1-ին մասի համաձայն՝ </w:t>
            </w:r>
            <w:r w:rsidRPr="003D30B3">
              <w:rPr>
                <w:rFonts w:ascii="GHEA Grapalat" w:eastAsiaTheme="minorEastAsia" w:hAnsi="GHEA Grapalat"/>
                <w:i/>
                <w:color w:val="000000"/>
                <w:sz w:val="24"/>
                <w:szCs w:val="24"/>
                <w:lang w:val="hy-AM"/>
              </w:rPr>
              <w:t>յ</w:t>
            </w:r>
            <w:r w:rsidRPr="003D30B3">
              <w:rPr>
                <w:rFonts w:ascii="GHEA Grapalat" w:eastAsiaTheme="minorEastAsia" w:hAnsi="GHEA Grapalat"/>
                <w:i/>
                <w:color w:val="000000"/>
                <w:sz w:val="24"/>
                <w:szCs w:val="24"/>
                <w:shd w:val="clear" w:color="auto" w:fill="FFFFFF"/>
                <w:lang w:val="hy-AM"/>
              </w:rPr>
              <w:t xml:space="preserve">ուրաքանչյուր ոք ունի վարչական մարմինների կողմից իրեն առնչվող գործերի </w:t>
            </w:r>
            <w:r w:rsidRPr="003D30B3">
              <w:rPr>
                <w:rFonts w:ascii="GHEA Grapalat" w:eastAsiaTheme="minorEastAsia" w:hAnsi="GHEA Grapalat"/>
                <w:i/>
                <w:color w:val="000000"/>
                <w:sz w:val="24"/>
                <w:szCs w:val="24"/>
                <w:u w:val="single"/>
                <w:shd w:val="clear" w:color="auto" w:fill="FFFFFF"/>
                <w:lang w:val="hy-AM"/>
              </w:rPr>
              <w:t>անաչառ, արդարացի և ողջամիտ ժամկետում քննության իրավունք</w:t>
            </w:r>
            <w:r w:rsidRPr="003D30B3">
              <w:rPr>
                <w:rFonts w:ascii="GHEA Grapalat" w:eastAsiaTheme="minorEastAsia" w:hAnsi="GHEA Grapalat"/>
                <w:i/>
                <w:color w:val="000000"/>
                <w:sz w:val="24"/>
                <w:szCs w:val="24"/>
                <w:shd w:val="clear" w:color="auto" w:fill="FFFFFF"/>
                <w:lang w:val="hy-AM"/>
              </w:rPr>
              <w:t xml:space="preserve">: </w:t>
            </w:r>
            <w:r w:rsidRPr="003D30B3">
              <w:rPr>
                <w:rFonts w:ascii="GHEA Grapalat" w:eastAsiaTheme="minorEastAsia" w:hAnsi="GHEA Grapalat"/>
                <w:color w:val="000000"/>
                <w:sz w:val="24"/>
                <w:szCs w:val="24"/>
                <w:shd w:val="clear" w:color="auto" w:fill="FFFFFF"/>
                <w:lang w:val="hy-AM"/>
              </w:rPr>
              <w:t xml:space="preserve">Իսկ նույն հոդվածի 3-րդ մասում էլ սահմանված է, որ </w:t>
            </w:r>
            <w:r w:rsidRPr="003D30B3">
              <w:rPr>
                <w:rFonts w:ascii="GHEA Grapalat" w:eastAsiaTheme="minorEastAsia" w:hAnsi="GHEA Grapalat"/>
                <w:i/>
                <w:color w:val="000000"/>
                <w:sz w:val="24"/>
                <w:szCs w:val="24"/>
                <w:shd w:val="clear" w:color="auto" w:fill="FFFFFF"/>
                <w:lang w:val="hy-AM"/>
              </w:rPr>
              <w:t xml:space="preserve">պետական և տեղական ինքնակառավարման մարմիններն ու պաշտոնատար անձինք պարտավոր են </w:t>
            </w:r>
            <w:r w:rsidRPr="003D30B3">
              <w:rPr>
                <w:rFonts w:ascii="GHEA Grapalat" w:eastAsiaTheme="minorEastAsia" w:hAnsi="GHEA Grapalat"/>
                <w:i/>
                <w:color w:val="000000"/>
                <w:sz w:val="24"/>
                <w:szCs w:val="24"/>
                <w:u w:val="single"/>
                <w:shd w:val="clear" w:color="auto" w:fill="FFFFFF"/>
                <w:lang w:val="hy-AM"/>
              </w:rPr>
              <w:t>մինչև անձի համար միջամտող անհատական ակտն ընդունելը լսել նրան</w:t>
            </w:r>
            <w:r w:rsidRPr="003D30B3">
              <w:rPr>
                <w:rFonts w:ascii="GHEA Grapalat" w:eastAsiaTheme="minorEastAsia" w:hAnsi="GHEA Grapalat"/>
                <w:i/>
                <w:color w:val="000000"/>
                <w:sz w:val="24"/>
                <w:szCs w:val="24"/>
                <w:shd w:val="clear" w:color="auto" w:fill="FFFFFF"/>
                <w:lang w:val="hy-AM"/>
              </w:rPr>
              <w:t xml:space="preserve">, բացառությամբ օրենքով սահմանված դեպքերի: </w:t>
            </w:r>
          </w:p>
          <w:p w:rsidR="00A36CAB" w:rsidRPr="00D90C17" w:rsidRDefault="003D30B3" w:rsidP="00D90C17">
            <w:pPr>
              <w:autoSpaceDE w:val="0"/>
              <w:autoSpaceDN w:val="0"/>
              <w:adjustRightInd w:val="0"/>
              <w:spacing w:after="0" w:line="360" w:lineRule="auto"/>
              <w:ind w:firstLine="720"/>
              <w:jc w:val="both"/>
              <w:rPr>
                <w:rFonts w:ascii="GHEA Grapalat" w:eastAsiaTheme="minorEastAsia" w:hAnsi="GHEA Grapalat"/>
                <w:sz w:val="24"/>
                <w:szCs w:val="24"/>
                <w:lang w:val="hy-AM"/>
              </w:rPr>
            </w:pPr>
            <w:r w:rsidRPr="003D30B3">
              <w:rPr>
                <w:rFonts w:ascii="GHEA Grapalat" w:eastAsiaTheme="minorEastAsia" w:hAnsi="GHEA Grapalat"/>
                <w:color w:val="000000"/>
                <w:sz w:val="24"/>
                <w:szCs w:val="24"/>
                <w:shd w:val="clear" w:color="auto" w:fill="FFFFFF"/>
                <w:lang w:val="hy-AM"/>
              </w:rPr>
              <w:t xml:space="preserve">2.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կատարելու մասին» օրենքի նախագծի 3-րդ հոդվածով առաջարկվում է «Հայաստանի Հանրապետության պաշտպանության ժամանակ զինծառայողների կյանքին կամ առողջությանը պատճառված վնասների հատուցման մասին» օրենքի 16-րդ հոդվածում լրացնել 5-րդ մաս, ըստ որի՝ </w:t>
            </w:r>
            <w:r w:rsidRPr="003D30B3">
              <w:rPr>
                <w:rFonts w:ascii="GHEA Grapalat" w:eastAsiaTheme="minorEastAsia" w:hAnsi="GHEA Grapalat"/>
                <w:i/>
                <w:sz w:val="24"/>
                <w:szCs w:val="24"/>
                <w:lang w:val="hy-AM"/>
              </w:rPr>
              <w:t xml:space="preserve">(…) անձնական հաշվի քարտի ձևը և </w:t>
            </w:r>
            <w:r w:rsidRPr="003D30B3">
              <w:rPr>
                <w:rFonts w:ascii="GHEA Grapalat" w:eastAsiaTheme="minorEastAsia" w:hAnsi="GHEA Grapalat"/>
                <w:i/>
                <w:sz w:val="24"/>
                <w:szCs w:val="24"/>
                <w:u w:val="single"/>
                <w:lang w:val="hy-AM"/>
              </w:rPr>
              <w:t xml:space="preserve">վարման կարգը սահմանում է </w:t>
            </w:r>
            <w:r w:rsidRPr="003D30B3">
              <w:rPr>
                <w:rFonts w:ascii="GHEA Grapalat" w:eastAsiaTheme="minorEastAsia" w:hAnsi="GHEA Grapalat"/>
                <w:i/>
                <w:sz w:val="24"/>
                <w:szCs w:val="24"/>
                <w:u w:val="single"/>
                <w:lang w:val="hy-AM"/>
              </w:rPr>
              <w:lastRenderedPageBreak/>
              <w:t>Հայաստանի Հանրապետության պետական եկամուտների կոմիտեն:</w:t>
            </w:r>
            <w:r w:rsidRPr="003D30B3">
              <w:rPr>
                <w:rFonts w:ascii="GHEA Grapalat" w:eastAsiaTheme="minorEastAsia" w:hAnsi="GHEA Grapalat"/>
                <w:sz w:val="24"/>
                <w:szCs w:val="24"/>
                <w:lang w:val="hy-AM"/>
              </w:rPr>
              <w:t xml:space="preserve"> Մինչդեռ, անհրաժեշտ է պարզաբանել՝ արդյո՞ք </w:t>
            </w:r>
            <w:r w:rsidRPr="003D30B3">
              <w:rPr>
                <w:rFonts w:ascii="GHEA Grapalat" w:eastAsiaTheme="minorEastAsia" w:hAnsi="GHEA Grapalat" w:cs="Arial"/>
                <w:sz w:val="24"/>
                <w:szCs w:val="24"/>
                <w:lang w:val="hy-AM"/>
              </w:rPr>
              <w:t>Հայաստանի Հանրապետության պետական եկամուտների կոմիտեի (այսուհետ՝ ՊԵԿ) կողմից սահմանվելիք անձնական հաշվի քարտի վարման կարգը պարունակելու է նորմատիվ բնույթի կարգավորումներ, թե՞ ոչ՝ նկատի ունենալով  Սահմանադրության</w:t>
            </w:r>
            <w:r w:rsidRPr="003D30B3">
              <w:rPr>
                <w:rFonts w:ascii="GHEA Grapalat" w:eastAsiaTheme="minorEastAsia" w:hAnsi="GHEA Grapalat"/>
                <w:sz w:val="24"/>
                <w:szCs w:val="24"/>
                <w:lang w:val="hy-AM"/>
              </w:rPr>
              <w:t xml:space="preserve"> 6-</w:t>
            </w:r>
            <w:r w:rsidRPr="003D30B3">
              <w:rPr>
                <w:rFonts w:ascii="GHEA Grapalat" w:eastAsiaTheme="minorEastAsia" w:hAnsi="GHEA Grapalat" w:cs="Arial"/>
                <w:sz w:val="24"/>
                <w:szCs w:val="24"/>
                <w:lang w:val="hy-AM"/>
              </w:rPr>
              <w:t>րդ</w:t>
            </w:r>
            <w:r w:rsidRPr="003D30B3">
              <w:rPr>
                <w:rFonts w:ascii="GHEA Grapalat" w:eastAsiaTheme="minorEastAsia" w:hAnsi="GHEA Grapalat"/>
                <w:sz w:val="24"/>
                <w:szCs w:val="24"/>
                <w:lang w:val="hy-AM"/>
              </w:rPr>
              <w:t xml:space="preserve"> </w:t>
            </w:r>
            <w:r w:rsidRPr="003D30B3">
              <w:rPr>
                <w:rFonts w:ascii="GHEA Grapalat" w:eastAsiaTheme="minorEastAsia" w:hAnsi="GHEA Grapalat" w:cs="Arial"/>
                <w:sz w:val="24"/>
                <w:szCs w:val="24"/>
                <w:lang w:val="hy-AM"/>
              </w:rPr>
              <w:t>հոդվածի 2-րդ մասը, որի բովանդակային վերլուծությունից պարզ է դառնում, որ ՊԵԿ-ը նորմատիվ իրավական ակտ ընդունելու իրավասություն չունի (տես նաև՝ ՎԴ</w:t>
            </w:r>
            <w:r w:rsidRPr="003D30B3">
              <w:rPr>
                <w:rFonts w:ascii="GHEA Grapalat" w:eastAsiaTheme="minorEastAsia" w:hAnsi="GHEA Grapalat"/>
                <w:sz w:val="24"/>
                <w:szCs w:val="24"/>
                <w:lang w:val="hy-AM"/>
              </w:rPr>
              <w:t xml:space="preserve">/4680/05/19 </w:t>
            </w:r>
            <w:r w:rsidRPr="003D30B3">
              <w:rPr>
                <w:rFonts w:ascii="GHEA Grapalat" w:eastAsiaTheme="minorEastAsia" w:hAnsi="GHEA Grapalat" w:cs="Arial"/>
                <w:sz w:val="24"/>
                <w:szCs w:val="24"/>
                <w:lang w:val="hy-AM"/>
              </w:rPr>
              <w:t>վարչական</w:t>
            </w:r>
            <w:r w:rsidRPr="003D30B3">
              <w:rPr>
                <w:rFonts w:ascii="GHEA Grapalat" w:eastAsiaTheme="minorEastAsia" w:hAnsi="GHEA Grapalat"/>
                <w:sz w:val="24"/>
                <w:szCs w:val="24"/>
                <w:lang w:val="hy-AM"/>
              </w:rPr>
              <w:t xml:space="preserve"> </w:t>
            </w:r>
            <w:r w:rsidRPr="003D30B3">
              <w:rPr>
                <w:rFonts w:ascii="GHEA Grapalat" w:eastAsiaTheme="minorEastAsia" w:hAnsi="GHEA Grapalat" w:cs="Arial"/>
                <w:sz w:val="24"/>
                <w:szCs w:val="24"/>
                <w:lang w:val="hy-AM"/>
              </w:rPr>
              <w:t xml:space="preserve">գործով Վճռաբեկ դատարանի որոշումը): </w:t>
            </w:r>
            <w:r w:rsidRPr="003D30B3">
              <w:rPr>
                <w:rFonts w:ascii="GHEA Grapalat" w:eastAsiaTheme="minorEastAsia" w:hAnsi="GHEA Grapalat"/>
                <w:sz w:val="24"/>
                <w:szCs w:val="24"/>
                <w:lang w:val="hy-AM"/>
              </w:rPr>
              <w:t xml:space="preserve"> </w:t>
            </w:r>
          </w:p>
          <w:p w:rsidR="003D30B3" w:rsidRDefault="003D30B3" w:rsidP="003D30B3">
            <w:pPr>
              <w:autoSpaceDE w:val="0"/>
              <w:autoSpaceDN w:val="0"/>
              <w:adjustRightInd w:val="0"/>
              <w:spacing w:after="0" w:line="360" w:lineRule="auto"/>
              <w:ind w:firstLine="720"/>
              <w:jc w:val="both"/>
              <w:rPr>
                <w:rFonts w:ascii="GHEA Grapalat" w:eastAsiaTheme="minorEastAsia" w:hAnsi="GHEA Grapalat"/>
                <w:i/>
                <w:color w:val="000000"/>
                <w:sz w:val="24"/>
                <w:szCs w:val="24"/>
                <w:shd w:val="clear" w:color="auto" w:fill="FFFFFF"/>
                <w:lang w:val="hy-AM"/>
              </w:rPr>
            </w:pPr>
            <w:r w:rsidRPr="003D30B3">
              <w:rPr>
                <w:rFonts w:ascii="GHEA Grapalat" w:eastAsiaTheme="minorEastAsia" w:hAnsi="GHEA Grapalat"/>
                <w:color w:val="000000"/>
                <w:sz w:val="24"/>
                <w:szCs w:val="24"/>
                <w:shd w:val="clear" w:color="auto" w:fill="FFFFFF"/>
                <w:lang w:val="hy-AM"/>
              </w:rPr>
              <w:t xml:space="preserve">3. Տերմինաբանական միասնականությունն ապահովելու համար՝ Նախագծի 7-րդ հոդվածի 3-րդ կետով Օրենսգրքի 431-րդ հոդվածի նոր խմբագրությամբ շարադրվող       8-րդ մասում «հանձնարարականը» բառն առաջարկում ենք փոխարինել «հանձնարարությունը» բառով: Սույն դիտողությունը բխում է «Նորմատիվ իրավական ակտերի մասին» օրենքի 15-րդ հոդվածի 2-րդ մասի պահանջից, որի համաձայն՝ </w:t>
            </w:r>
            <w:r w:rsidRPr="003D30B3">
              <w:rPr>
                <w:rFonts w:ascii="GHEA Grapalat" w:eastAsiaTheme="minorEastAsia" w:hAnsi="GHEA Grapalat"/>
                <w:i/>
                <w:color w:val="000000"/>
                <w:sz w:val="24"/>
                <w:szCs w:val="24"/>
                <w:shd w:val="clear" w:color="auto" w:fill="FFFFFF"/>
                <w:lang w:val="hy-AM"/>
              </w:rPr>
              <w:t xml:space="preserve">նորմատիվ իրավական </w:t>
            </w:r>
            <w:r w:rsidRPr="003D30B3">
              <w:rPr>
                <w:rFonts w:ascii="GHEA Grapalat" w:eastAsiaTheme="minorEastAsia" w:hAnsi="GHEA Grapalat"/>
                <w:i/>
                <w:color w:val="000000"/>
                <w:sz w:val="24"/>
                <w:szCs w:val="24"/>
                <w:shd w:val="clear" w:color="auto" w:fill="FFFFFF"/>
                <w:lang w:val="hy-AM"/>
              </w:rPr>
              <w:lastRenderedPageBreak/>
              <w:t>ակտում միևնույն միտքն արտահայտելիս կիրառվում են միևնույն բառերը, տերմինները կամ բառակապակցությունները` որոշակի հերթականությամբ:</w:t>
            </w:r>
          </w:p>
          <w:p w:rsidR="003D30B3" w:rsidRPr="003D30B3" w:rsidRDefault="003D30B3" w:rsidP="00A36CAB">
            <w:pPr>
              <w:autoSpaceDE w:val="0"/>
              <w:autoSpaceDN w:val="0"/>
              <w:adjustRightInd w:val="0"/>
              <w:spacing w:after="0" w:line="360" w:lineRule="auto"/>
              <w:jc w:val="both"/>
              <w:rPr>
                <w:rFonts w:ascii="GHEA Grapalat" w:eastAsiaTheme="minorEastAsia" w:hAnsi="GHEA Grapalat"/>
                <w:i/>
                <w:color w:val="000000"/>
                <w:sz w:val="24"/>
                <w:szCs w:val="24"/>
                <w:shd w:val="clear" w:color="auto" w:fill="FFFFFF"/>
                <w:lang w:val="hy-AM"/>
              </w:rPr>
            </w:pPr>
          </w:p>
        </w:tc>
        <w:tc>
          <w:tcPr>
            <w:tcW w:w="6570" w:type="dxa"/>
            <w:gridSpan w:val="3"/>
            <w:tcBorders>
              <w:top w:val="outset" w:sz="6" w:space="0" w:color="auto"/>
              <w:left w:val="outset" w:sz="6" w:space="0" w:color="auto"/>
              <w:bottom w:val="outset" w:sz="6" w:space="0" w:color="auto"/>
              <w:right w:val="outset" w:sz="6" w:space="0" w:color="auto"/>
            </w:tcBorders>
            <w:shd w:val="clear" w:color="auto" w:fill="FFFFFF"/>
          </w:tcPr>
          <w:p w:rsidR="003D30B3" w:rsidRDefault="00BD1FE0" w:rsidP="00E92E78">
            <w:pPr>
              <w:tabs>
                <w:tab w:val="left" w:pos="165"/>
              </w:tabs>
              <w:spacing w:line="360" w:lineRule="auto"/>
              <w:ind w:right="75" w:firstLine="345"/>
              <w:jc w:val="center"/>
              <w:rPr>
                <w:rFonts w:ascii="GHEA Grapalat" w:hAnsi="GHEA Grapalat" w:cs="Sylfaen"/>
                <w:b/>
                <w:sz w:val="24"/>
                <w:szCs w:val="24"/>
                <w:lang w:val="hy-AM"/>
              </w:rPr>
            </w:pPr>
            <w:r>
              <w:rPr>
                <w:rFonts w:ascii="GHEA Grapalat" w:hAnsi="GHEA Grapalat" w:cs="Sylfaen"/>
                <w:b/>
                <w:sz w:val="24"/>
                <w:szCs w:val="24"/>
                <w:lang w:val="hy-AM"/>
              </w:rPr>
              <w:lastRenderedPageBreak/>
              <w:t>Չի ընդունվել</w:t>
            </w:r>
          </w:p>
          <w:p w:rsidR="00240891" w:rsidRPr="00240891" w:rsidRDefault="00240891" w:rsidP="00240891">
            <w:pPr>
              <w:tabs>
                <w:tab w:val="left" w:pos="165"/>
              </w:tabs>
              <w:spacing w:line="360" w:lineRule="auto"/>
              <w:ind w:right="75" w:firstLine="345"/>
              <w:jc w:val="both"/>
              <w:rPr>
                <w:rFonts w:ascii="GHEA Grapalat" w:hAnsi="GHEA Grapalat" w:cs="Sylfaen"/>
                <w:sz w:val="24"/>
                <w:szCs w:val="24"/>
                <w:lang w:val="hy-AM"/>
              </w:rPr>
            </w:pPr>
            <w:r w:rsidRPr="00240891">
              <w:rPr>
                <w:rFonts w:ascii="GHEA Grapalat" w:hAnsi="GHEA Grapalat" w:cs="Sylfaen"/>
                <w:sz w:val="24"/>
                <w:szCs w:val="24"/>
                <w:lang w:val="hy-AM"/>
              </w:rPr>
              <w:t>Նախագծի կանոնակարգումների համաձայն</w:t>
            </w:r>
            <w:r>
              <w:rPr>
                <w:rFonts w:ascii="GHEA Grapalat" w:hAnsi="GHEA Grapalat" w:cs="Sylfaen"/>
                <w:sz w:val="24"/>
                <w:szCs w:val="24"/>
                <w:lang w:val="hy-AM"/>
              </w:rPr>
              <w:t xml:space="preserve"> չկատարված  հարկային պարտավորությունների գանձման վարույթ չի հարուցվելու միայն այն դեպքում, երբ </w:t>
            </w:r>
            <w:r w:rsidRPr="005C192E">
              <w:rPr>
                <w:rFonts w:ascii="GHEA Grapalat" w:eastAsia="Times New Roman" w:hAnsi="GHEA Grapalat" w:cs="Times New Roman"/>
                <w:sz w:val="24"/>
                <w:szCs w:val="24"/>
                <w:lang w:val="hy-AM"/>
              </w:rPr>
              <w:t xml:space="preserve"> հարկ վճարողը ինքն է հայտարարագրել իր հարկային պարտավորությունները</w:t>
            </w:r>
            <w:r>
              <w:rPr>
                <w:rFonts w:ascii="GHEA Grapalat" w:eastAsia="Times New Roman" w:hAnsi="GHEA Grapalat" w:cs="Times New Roman"/>
                <w:sz w:val="24"/>
                <w:szCs w:val="24"/>
                <w:lang w:val="hy-AM"/>
              </w:rPr>
              <w:t>, քանի որ նշված դե</w:t>
            </w:r>
            <w:r w:rsidR="00D067E9">
              <w:rPr>
                <w:rFonts w:ascii="GHEA Grapalat" w:eastAsia="Times New Roman" w:hAnsi="GHEA Grapalat" w:cs="Times New Roman"/>
                <w:sz w:val="24"/>
                <w:szCs w:val="24"/>
                <w:lang w:val="hy-AM"/>
              </w:rPr>
              <w:t>պք</w:t>
            </w:r>
            <w:r>
              <w:rPr>
                <w:rFonts w:ascii="GHEA Grapalat" w:eastAsia="Times New Roman" w:hAnsi="GHEA Grapalat" w:cs="Times New Roman"/>
                <w:sz w:val="24"/>
                <w:szCs w:val="24"/>
                <w:lang w:val="hy-AM"/>
              </w:rPr>
              <w:t>ում հարկային մարմնի կողնից որևէ միջամտող գործողություններ կատարման ենթակա չեն։</w:t>
            </w:r>
          </w:p>
          <w:p w:rsidR="00D90C17" w:rsidRDefault="00D90C17" w:rsidP="00E92E78">
            <w:pPr>
              <w:tabs>
                <w:tab w:val="left" w:pos="165"/>
              </w:tabs>
              <w:spacing w:line="360" w:lineRule="auto"/>
              <w:ind w:right="75" w:firstLine="345"/>
              <w:jc w:val="center"/>
              <w:rPr>
                <w:rFonts w:ascii="GHEA Grapalat" w:hAnsi="GHEA Grapalat" w:cs="Sylfaen"/>
                <w:b/>
                <w:sz w:val="24"/>
                <w:szCs w:val="24"/>
                <w:lang w:val="hy-AM"/>
              </w:rPr>
            </w:pPr>
          </w:p>
          <w:p w:rsidR="00AF59AA" w:rsidRDefault="00AF59AA" w:rsidP="00E92E78">
            <w:pPr>
              <w:tabs>
                <w:tab w:val="left" w:pos="165"/>
              </w:tabs>
              <w:spacing w:line="360" w:lineRule="auto"/>
              <w:ind w:right="75" w:firstLine="345"/>
              <w:jc w:val="center"/>
              <w:rPr>
                <w:rFonts w:ascii="GHEA Grapalat" w:hAnsi="GHEA Grapalat" w:cs="Sylfaen"/>
                <w:b/>
                <w:sz w:val="24"/>
                <w:szCs w:val="24"/>
                <w:lang w:val="hy-AM"/>
              </w:rPr>
            </w:pPr>
          </w:p>
          <w:p w:rsidR="00640B32" w:rsidRPr="00640B32" w:rsidRDefault="00640B32" w:rsidP="00A36CAB">
            <w:pPr>
              <w:shd w:val="clear" w:color="auto" w:fill="FFFFFF"/>
              <w:spacing w:after="0" w:line="360" w:lineRule="auto"/>
              <w:ind w:left="165" w:right="165" w:firstLine="180"/>
              <w:jc w:val="both"/>
              <w:rPr>
                <w:rFonts w:ascii="GHEA Grapalat" w:eastAsia="Times New Roman" w:hAnsi="GHEA Grapalat" w:cs="Times New Roman"/>
                <w:sz w:val="24"/>
                <w:szCs w:val="24"/>
                <w:lang w:val="hy-AM"/>
              </w:rPr>
            </w:pPr>
          </w:p>
          <w:p w:rsidR="00A36CAB" w:rsidRDefault="00A36CAB" w:rsidP="00A36CAB">
            <w:pPr>
              <w:tabs>
                <w:tab w:val="left" w:pos="165"/>
              </w:tabs>
              <w:spacing w:line="360" w:lineRule="auto"/>
              <w:ind w:right="165"/>
              <w:rPr>
                <w:rFonts w:ascii="GHEA Grapalat" w:hAnsi="GHEA Grapalat" w:cs="Sylfaen"/>
                <w:b/>
                <w:sz w:val="24"/>
                <w:szCs w:val="24"/>
                <w:lang w:val="hy-AM"/>
              </w:rPr>
            </w:pPr>
          </w:p>
          <w:p w:rsidR="00371E57" w:rsidRDefault="00371E5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D90C17" w:rsidRDefault="00D90C17" w:rsidP="00A36CAB">
            <w:pPr>
              <w:tabs>
                <w:tab w:val="left" w:pos="165"/>
              </w:tabs>
              <w:spacing w:line="360" w:lineRule="auto"/>
              <w:ind w:right="165"/>
              <w:rPr>
                <w:rFonts w:ascii="GHEA Grapalat" w:hAnsi="GHEA Grapalat" w:cs="Sylfaen"/>
                <w:b/>
                <w:sz w:val="24"/>
                <w:szCs w:val="24"/>
                <w:lang w:val="hy-AM"/>
              </w:rPr>
            </w:pPr>
          </w:p>
          <w:p w:rsidR="009A6588" w:rsidRDefault="009A6588" w:rsidP="009A6588">
            <w:pPr>
              <w:tabs>
                <w:tab w:val="left" w:pos="165"/>
              </w:tabs>
              <w:spacing w:line="360" w:lineRule="auto"/>
              <w:ind w:right="75"/>
              <w:jc w:val="center"/>
              <w:rPr>
                <w:rFonts w:ascii="GHEA Grapalat" w:hAnsi="GHEA Grapalat" w:cs="Sylfaen"/>
                <w:b/>
                <w:sz w:val="24"/>
                <w:szCs w:val="24"/>
                <w:lang w:val="hy-AM"/>
              </w:rPr>
            </w:pPr>
            <w:r>
              <w:rPr>
                <w:rFonts w:ascii="GHEA Grapalat" w:hAnsi="GHEA Grapalat" w:cs="Sylfaen"/>
                <w:b/>
                <w:sz w:val="24"/>
                <w:szCs w:val="24"/>
                <w:lang w:val="hy-AM"/>
              </w:rPr>
              <w:t>Չի ընդունվել</w:t>
            </w:r>
          </w:p>
          <w:p w:rsidR="00371E57" w:rsidRDefault="00D90C17" w:rsidP="00A36CAB">
            <w:pPr>
              <w:tabs>
                <w:tab w:val="left" w:pos="165"/>
              </w:tabs>
              <w:spacing w:line="360" w:lineRule="auto"/>
              <w:ind w:left="165" w:right="165" w:firstLine="180"/>
              <w:jc w:val="both"/>
              <w:rPr>
                <w:rFonts w:ascii="GHEA Grapalat" w:eastAsia="Times New Roman" w:hAnsi="GHEA Grapalat" w:cs="Times New Roman"/>
                <w:sz w:val="24"/>
                <w:szCs w:val="24"/>
                <w:lang w:val="hy-AM"/>
              </w:rPr>
            </w:pPr>
            <w:r w:rsidRPr="003D30B3">
              <w:rPr>
                <w:rFonts w:ascii="GHEA Grapalat" w:eastAsiaTheme="minorEastAsia" w:hAnsi="GHEA Grapalat"/>
                <w:color w:val="000000"/>
                <w:sz w:val="24"/>
                <w:szCs w:val="24"/>
                <w:shd w:val="clear" w:color="auto" w:fill="FFFFFF"/>
                <w:lang w:val="hy-AM"/>
              </w:rPr>
              <w:t>««Հայաստանի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կատարելու մասին» օրենքի նախագծի 3-րդ հոդվածով</w:t>
            </w:r>
            <w:r>
              <w:rPr>
                <w:rFonts w:ascii="GHEA Grapalat" w:eastAsiaTheme="minorEastAsia" w:hAnsi="GHEA Grapalat"/>
                <w:color w:val="000000"/>
                <w:sz w:val="24"/>
                <w:szCs w:val="24"/>
                <w:shd w:val="clear" w:color="auto" w:fill="FFFFFF"/>
                <w:lang w:val="hy-AM"/>
              </w:rPr>
              <w:t xml:space="preserve"> նախատեսված</w:t>
            </w:r>
            <w:r w:rsidR="00485A94">
              <w:rPr>
                <w:rFonts w:ascii="GHEA Grapalat" w:eastAsiaTheme="minorEastAsia" w:hAnsi="GHEA Grapalat"/>
                <w:color w:val="000000"/>
                <w:sz w:val="24"/>
                <w:szCs w:val="24"/>
                <w:shd w:val="clear" w:color="auto" w:fill="FFFFFF"/>
                <w:lang w:val="hy-AM"/>
              </w:rPr>
              <w:t xml:space="preserve"> </w:t>
            </w:r>
            <w:r>
              <w:rPr>
                <w:rFonts w:ascii="GHEA Grapalat" w:eastAsiaTheme="minorEastAsia" w:hAnsi="GHEA Grapalat"/>
                <w:color w:val="000000"/>
                <w:sz w:val="24"/>
                <w:szCs w:val="24"/>
                <w:shd w:val="clear" w:color="auto" w:fill="FFFFFF"/>
                <w:lang w:val="hy-AM"/>
              </w:rPr>
              <w:t>ա</w:t>
            </w:r>
            <w:r w:rsidRPr="00D90C17">
              <w:rPr>
                <w:rFonts w:ascii="GHEA Grapalat" w:eastAsiaTheme="minorEastAsia" w:hAnsi="GHEA Grapalat"/>
                <w:color w:val="000000"/>
                <w:sz w:val="24"/>
                <w:szCs w:val="24"/>
                <w:shd w:val="clear" w:color="auto" w:fill="FFFFFF"/>
                <w:lang w:val="hy-AM"/>
              </w:rPr>
              <w:t>նձնական հաշվի քարտի ձևը և վարման կարգը</w:t>
            </w:r>
            <w:r>
              <w:rPr>
                <w:rFonts w:ascii="GHEA Grapalat" w:eastAsiaTheme="minorEastAsia" w:hAnsi="GHEA Grapalat"/>
                <w:color w:val="000000"/>
                <w:sz w:val="24"/>
                <w:szCs w:val="24"/>
                <w:shd w:val="clear" w:color="auto" w:fill="FFFFFF"/>
                <w:lang w:val="hy-AM"/>
              </w:rPr>
              <w:t xml:space="preserve"> ընդունվելու են ներքին </w:t>
            </w:r>
            <w:r w:rsidRPr="00D90C17">
              <w:rPr>
                <w:rFonts w:ascii="GHEA Grapalat" w:eastAsiaTheme="minorEastAsia" w:hAnsi="GHEA Grapalat"/>
                <w:color w:val="000000"/>
                <w:sz w:val="24"/>
                <w:szCs w:val="24"/>
                <w:shd w:val="clear" w:color="auto" w:fill="FFFFFF"/>
                <w:lang w:val="hy-AM"/>
              </w:rPr>
              <w:t>(</w:t>
            </w:r>
            <w:r w:rsidR="00485A94">
              <w:rPr>
                <w:rFonts w:ascii="GHEA Grapalat" w:eastAsiaTheme="minorEastAsia" w:hAnsi="GHEA Grapalat"/>
                <w:color w:val="000000"/>
                <w:sz w:val="24"/>
                <w:szCs w:val="24"/>
                <w:shd w:val="clear" w:color="auto" w:fill="FFFFFF"/>
                <w:lang w:val="hy-AM"/>
              </w:rPr>
              <w:t>լ</w:t>
            </w:r>
            <w:r>
              <w:rPr>
                <w:rFonts w:ascii="GHEA Grapalat" w:eastAsiaTheme="minorEastAsia" w:hAnsi="GHEA Grapalat"/>
                <w:color w:val="000000"/>
                <w:sz w:val="24"/>
                <w:szCs w:val="24"/>
                <w:shd w:val="clear" w:color="auto" w:fill="FFFFFF"/>
                <w:lang w:val="hy-AM"/>
              </w:rPr>
              <w:t>ոկալ</w:t>
            </w:r>
            <w:r w:rsidRPr="00D90C17">
              <w:rPr>
                <w:rFonts w:ascii="GHEA Grapalat" w:eastAsiaTheme="minorEastAsia" w:hAnsi="GHEA Grapalat"/>
                <w:color w:val="000000"/>
                <w:sz w:val="24"/>
                <w:szCs w:val="24"/>
                <w:shd w:val="clear" w:color="auto" w:fill="FFFFFF"/>
                <w:lang w:val="hy-AM"/>
              </w:rPr>
              <w:t>)</w:t>
            </w:r>
            <w:r>
              <w:rPr>
                <w:rFonts w:ascii="GHEA Grapalat" w:eastAsiaTheme="minorEastAsia" w:hAnsi="GHEA Grapalat"/>
                <w:color w:val="000000"/>
                <w:sz w:val="24"/>
                <w:szCs w:val="24"/>
                <w:shd w:val="clear" w:color="auto" w:fill="FFFFFF"/>
                <w:lang w:val="hy-AM"/>
              </w:rPr>
              <w:t xml:space="preserve"> իրավական ակտի տեսքով։</w:t>
            </w:r>
          </w:p>
          <w:p w:rsidR="00371E57" w:rsidRDefault="00371E57" w:rsidP="00A36CAB">
            <w:pPr>
              <w:tabs>
                <w:tab w:val="left" w:pos="165"/>
              </w:tabs>
              <w:spacing w:line="360" w:lineRule="auto"/>
              <w:ind w:left="165" w:right="165" w:firstLine="180"/>
              <w:jc w:val="both"/>
              <w:rPr>
                <w:rFonts w:ascii="GHEA Grapalat" w:eastAsia="Times New Roman" w:hAnsi="GHEA Grapalat" w:cs="Times New Roman"/>
                <w:sz w:val="24"/>
                <w:szCs w:val="24"/>
                <w:lang w:val="hy-AM"/>
              </w:rPr>
            </w:pPr>
          </w:p>
          <w:p w:rsidR="00371E57" w:rsidRDefault="00371E57" w:rsidP="00A36CAB">
            <w:pPr>
              <w:tabs>
                <w:tab w:val="left" w:pos="165"/>
              </w:tabs>
              <w:spacing w:line="360" w:lineRule="auto"/>
              <w:ind w:left="165" w:right="165" w:firstLine="180"/>
              <w:jc w:val="both"/>
              <w:rPr>
                <w:rFonts w:ascii="GHEA Grapalat" w:eastAsia="Times New Roman" w:hAnsi="GHEA Grapalat" w:cs="Times New Roman"/>
                <w:sz w:val="24"/>
                <w:szCs w:val="24"/>
                <w:lang w:val="hy-AM"/>
              </w:rPr>
            </w:pPr>
          </w:p>
          <w:p w:rsidR="00371E57" w:rsidRDefault="00371E57" w:rsidP="00A36CAB">
            <w:pPr>
              <w:tabs>
                <w:tab w:val="left" w:pos="165"/>
              </w:tabs>
              <w:spacing w:line="360" w:lineRule="auto"/>
              <w:ind w:left="165" w:right="165" w:firstLine="180"/>
              <w:jc w:val="both"/>
              <w:rPr>
                <w:rFonts w:ascii="GHEA Grapalat" w:eastAsia="Times New Roman" w:hAnsi="GHEA Grapalat" w:cs="Times New Roman"/>
                <w:sz w:val="24"/>
                <w:szCs w:val="24"/>
                <w:lang w:val="hy-AM"/>
              </w:rPr>
            </w:pPr>
          </w:p>
          <w:p w:rsidR="00371E57" w:rsidRDefault="00371E57" w:rsidP="00D90C17">
            <w:pPr>
              <w:tabs>
                <w:tab w:val="left" w:pos="165"/>
              </w:tabs>
              <w:spacing w:line="360" w:lineRule="auto"/>
              <w:ind w:right="165"/>
              <w:jc w:val="both"/>
              <w:rPr>
                <w:rFonts w:ascii="GHEA Grapalat" w:eastAsia="Times New Roman" w:hAnsi="GHEA Grapalat" w:cs="Times New Roman"/>
                <w:sz w:val="24"/>
                <w:szCs w:val="24"/>
                <w:lang w:val="hy-AM"/>
              </w:rPr>
            </w:pPr>
          </w:p>
          <w:p w:rsidR="00371E57" w:rsidRDefault="00371E57" w:rsidP="00A36CAB">
            <w:pPr>
              <w:tabs>
                <w:tab w:val="left" w:pos="165"/>
              </w:tabs>
              <w:spacing w:line="360" w:lineRule="auto"/>
              <w:ind w:left="165" w:right="165" w:firstLine="180"/>
              <w:jc w:val="both"/>
              <w:rPr>
                <w:rFonts w:ascii="GHEA Grapalat" w:eastAsia="Times New Roman" w:hAnsi="GHEA Grapalat" w:cs="Times New Roman"/>
                <w:sz w:val="24"/>
                <w:szCs w:val="24"/>
                <w:lang w:val="hy-AM"/>
              </w:rPr>
            </w:pPr>
          </w:p>
          <w:p w:rsidR="00371E57" w:rsidRDefault="00371E57" w:rsidP="00A36CAB">
            <w:pPr>
              <w:tabs>
                <w:tab w:val="left" w:pos="165"/>
              </w:tabs>
              <w:spacing w:line="360" w:lineRule="auto"/>
              <w:ind w:left="165" w:right="165" w:firstLine="180"/>
              <w:jc w:val="both"/>
              <w:rPr>
                <w:rFonts w:ascii="GHEA Grapalat" w:eastAsia="Times New Roman" w:hAnsi="GHEA Grapalat" w:cs="Times New Roman"/>
                <w:sz w:val="24"/>
                <w:szCs w:val="24"/>
                <w:lang w:val="hy-AM"/>
              </w:rPr>
            </w:pPr>
          </w:p>
          <w:p w:rsidR="00485A94" w:rsidRDefault="00485A94" w:rsidP="00A36CAB">
            <w:pPr>
              <w:tabs>
                <w:tab w:val="left" w:pos="165"/>
              </w:tabs>
              <w:spacing w:line="360" w:lineRule="auto"/>
              <w:ind w:left="165" w:right="165" w:firstLine="180"/>
              <w:jc w:val="both"/>
              <w:rPr>
                <w:rFonts w:ascii="GHEA Grapalat" w:eastAsia="Times New Roman" w:hAnsi="GHEA Grapalat" w:cs="Times New Roman"/>
                <w:sz w:val="24"/>
                <w:szCs w:val="24"/>
                <w:lang w:val="hy-AM"/>
              </w:rPr>
            </w:pPr>
          </w:p>
          <w:p w:rsidR="00371E57" w:rsidRPr="00A36CAB" w:rsidRDefault="00371E57" w:rsidP="00371E57">
            <w:pPr>
              <w:tabs>
                <w:tab w:val="left" w:pos="165"/>
              </w:tabs>
              <w:spacing w:line="360" w:lineRule="auto"/>
              <w:ind w:right="165"/>
              <w:jc w:val="both"/>
              <w:rPr>
                <w:rFonts w:ascii="GHEA Grapalat" w:eastAsia="Times New Roman" w:hAnsi="GHEA Grapalat" w:cs="Times New Roman"/>
                <w:sz w:val="24"/>
                <w:szCs w:val="24"/>
                <w:lang w:val="hy-AM"/>
              </w:rPr>
            </w:pPr>
          </w:p>
          <w:p w:rsidR="00BD1FE0" w:rsidRPr="00BD1FE0" w:rsidRDefault="00BD1FE0" w:rsidP="00BD1FE0">
            <w:pPr>
              <w:spacing w:after="160" w:line="360" w:lineRule="auto"/>
              <w:ind w:left="165" w:right="165" w:firstLine="180"/>
              <w:jc w:val="center"/>
              <w:rPr>
                <w:rFonts w:ascii="GHEA Grapalat" w:eastAsia="Times New Roman" w:hAnsi="GHEA Grapalat" w:cs="Times New Roman"/>
                <w:b/>
                <w:sz w:val="24"/>
                <w:szCs w:val="24"/>
                <w:lang w:val="hy-AM"/>
              </w:rPr>
            </w:pPr>
            <w:r w:rsidRPr="00BD1FE0">
              <w:rPr>
                <w:rFonts w:ascii="GHEA Grapalat" w:eastAsia="Times New Roman" w:hAnsi="GHEA Grapalat" w:cs="Times New Roman"/>
                <w:b/>
                <w:sz w:val="24"/>
                <w:szCs w:val="24"/>
                <w:lang w:val="hy-AM"/>
              </w:rPr>
              <w:t>Ընդունվել է</w:t>
            </w:r>
          </w:p>
          <w:p w:rsidR="00BD1FE0" w:rsidRDefault="00BD1FE0" w:rsidP="00BD1FE0">
            <w:pPr>
              <w:spacing w:after="160" w:line="360" w:lineRule="auto"/>
              <w:ind w:left="165" w:right="165" w:firstLine="180"/>
              <w:jc w:val="center"/>
              <w:rPr>
                <w:rFonts w:ascii="GHEA Grapalat" w:hAnsi="GHEA Grapalat" w:cs="Sylfaen"/>
                <w:b/>
                <w:sz w:val="24"/>
                <w:szCs w:val="24"/>
                <w:lang w:val="hy-AM"/>
              </w:rPr>
            </w:pPr>
            <w:r>
              <w:rPr>
                <w:rFonts w:ascii="GHEA Grapalat" w:eastAsia="Times New Roman" w:hAnsi="GHEA Grapalat" w:cs="Times New Roman"/>
                <w:sz w:val="24"/>
                <w:szCs w:val="24"/>
                <w:lang w:val="hy-AM"/>
              </w:rPr>
              <w:t>Նախագիծը խմբագրվել է</w:t>
            </w:r>
          </w:p>
        </w:tc>
      </w:tr>
      <w:tr w:rsidR="003D30B3" w:rsidRPr="003D30B3" w:rsidTr="000F4D6F">
        <w:trPr>
          <w:trHeight w:val="282"/>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3D30B3" w:rsidRPr="003D30B3" w:rsidRDefault="003D30B3" w:rsidP="00E92E78">
            <w:pPr>
              <w:tabs>
                <w:tab w:val="left" w:pos="165"/>
              </w:tabs>
              <w:spacing w:line="360" w:lineRule="auto"/>
              <w:ind w:right="75" w:firstLine="345"/>
              <w:jc w:val="center"/>
              <w:rPr>
                <w:rFonts w:ascii="GHEA Grapalat" w:hAnsi="GHEA Grapalat" w:cs="Sylfaen"/>
                <w:sz w:val="24"/>
                <w:szCs w:val="24"/>
                <w:lang w:val="hy-AM"/>
              </w:rPr>
            </w:pPr>
            <w:r w:rsidRPr="003D30B3">
              <w:rPr>
                <w:rFonts w:ascii="GHEA Grapalat" w:hAnsi="GHEA Grapalat" w:cs="Sylfaen"/>
                <w:sz w:val="24"/>
                <w:szCs w:val="24"/>
                <w:lang w:val="hy-AM"/>
              </w:rPr>
              <w:lastRenderedPageBreak/>
              <w:t>9․ ՀՀ վարչապետի աշխատակազմի պետաիրավական վարչություն</w:t>
            </w: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D30B3" w:rsidRPr="003D30B3" w:rsidRDefault="003D30B3" w:rsidP="00E92E78">
            <w:pPr>
              <w:tabs>
                <w:tab w:val="left" w:pos="165"/>
              </w:tabs>
              <w:spacing w:line="360" w:lineRule="auto"/>
              <w:ind w:right="75" w:firstLine="345"/>
              <w:jc w:val="center"/>
              <w:rPr>
                <w:rFonts w:ascii="GHEA Grapalat" w:hAnsi="GHEA Grapalat" w:cs="Sylfaen"/>
                <w:sz w:val="24"/>
                <w:szCs w:val="24"/>
                <w:lang w:val="hy-AM"/>
              </w:rPr>
            </w:pPr>
            <w:r w:rsidRPr="003D30B3">
              <w:rPr>
                <w:rFonts w:ascii="GHEA Grapalat" w:hAnsi="GHEA Grapalat" w:cs="Sylfaen"/>
                <w:sz w:val="24"/>
                <w:szCs w:val="24"/>
                <w:lang w:val="hy-AM"/>
              </w:rPr>
              <w:t>03․08․2023թ․</w:t>
            </w:r>
          </w:p>
        </w:tc>
      </w:tr>
      <w:tr w:rsidR="003D30B3" w:rsidRPr="003D30B3" w:rsidTr="000F4D6F">
        <w:trPr>
          <w:trHeight w:val="281"/>
          <w:tblCellSpacing w:w="0" w:type="dxa"/>
        </w:trPr>
        <w:tc>
          <w:tcPr>
            <w:tcW w:w="11332" w:type="dxa"/>
            <w:gridSpan w:val="5"/>
            <w:vMerge/>
            <w:tcBorders>
              <w:left w:val="outset" w:sz="6" w:space="0" w:color="auto"/>
              <w:bottom w:val="outset" w:sz="6" w:space="0" w:color="auto"/>
              <w:right w:val="outset" w:sz="6" w:space="0" w:color="auto"/>
            </w:tcBorders>
            <w:shd w:val="clear" w:color="auto" w:fill="A6A6A6" w:themeFill="background1" w:themeFillShade="A6"/>
          </w:tcPr>
          <w:p w:rsidR="003D30B3" w:rsidRDefault="003D30B3" w:rsidP="00E92E78">
            <w:pPr>
              <w:tabs>
                <w:tab w:val="left" w:pos="165"/>
              </w:tabs>
              <w:spacing w:line="360" w:lineRule="auto"/>
              <w:ind w:right="75" w:firstLine="345"/>
              <w:jc w:val="center"/>
              <w:rPr>
                <w:rFonts w:ascii="GHEA Grapalat" w:hAnsi="GHEA Grapalat" w:cs="Sylfaen"/>
                <w:b/>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D30B3" w:rsidRDefault="003D30B3" w:rsidP="00E92E78">
            <w:pPr>
              <w:tabs>
                <w:tab w:val="left" w:pos="165"/>
              </w:tabs>
              <w:spacing w:line="360" w:lineRule="auto"/>
              <w:ind w:right="75" w:firstLine="345"/>
              <w:jc w:val="center"/>
              <w:rPr>
                <w:rFonts w:ascii="GHEA Grapalat" w:hAnsi="GHEA Grapalat" w:cs="Sylfaen"/>
                <w:b/>
                <w:sz w:val="24"/>
                <w:szCs w:val="24"/>
                <w:lang w:val="hy-AM"/>
              </w:rPr>
            </w:pPr>
            <w:r w:rsidRPr="003D30B3">
              <w:rPr>
                <w:rFonts w:ascii="GHEA Grapalat" w:eastAsia="Times New Roman" w:hAnsi="GHEA Grapalat" w:cs="Times New Roman"/>
                <w:sz w:val="24"/>
                <w:szCs w:val="24"/>
                <w:lang w:val="hy-AM"/>
              </w:rPr>
              <w:t>02/10.3/26516-2023</w:t>
            </w:r>
          </w:p>
        </w:tc>
      </w:tr>
      <w:tr w:rsidR="003D30B3" w:rsidRPr="0016686B" w:rsidTr="000F4D6F">
        <w:trPr>
          <w:trHeight w:val="282"/>
          <w:tblCellSpacing w:w="0" w:type="dxa"/>
        </w:trPr>
        <w:tc>
          <w:tcPr>
            <w:tcW w:w="7282" w:type="dxa"/>
            <w:gridSpan w:val="4"/>
            <w:tcBorders>
              <w:top w:val="outset" w:sz="6" w:space="0" w:color="auto"/>
              <w:left w:val="outset" w:sz="6" w:space="0" w:color="auto"/>
              <w:bottom w:val="outset" w:sz="6" w:space="0" w:color="auto"/>
              <w:right w:val="outset" w:sz="6" w:space="0" w:color="auto"/>
            </w:tcBorders>
            <w:shd w:val="clear" w:color="auto" w:fill="FFFFFF"/>
          </w:tcPr>
          <w:p w:rsidR="003D30B3" w:rsidRPr="003D30B3" w:rsidRDefault="003D30B3" w:rsidP="003D30B3">
            <w:pPr>
              <w:spacing w:after="160" w:line="360" w:lineRule="auto"/>
              <w:ind w:right="75" w:firstLine="540"/>
              <w:jc w:val="both"/>
              <w:rPr>
                <w:rFonts w:ascii="GHEA Grapalat" w:eastAsia="Calibri" w:hAnsi="GHEA Grapalat" w:cs="Times New Roman"/>
                <w:color w:val="000000"/>
                <w:sz w:val="24"/>
                <w:szCs w:val="24"/>
                <w:shd w:val="clear" w:color="auto" w:fill="FFFFFF"/>
                <w:lang w:val="hy-AM"/>
              </w:rPr>
            </w:pPr>
            <w:r w:rsidRPr="003D30B3">
              <w:rPr>
                <w:rFonts w:ascii="GHEA Grapalat" w:eastAsia="Calibri" w:hAnsi="GHEA Grapalat" w:cs="Times New Roman"/>
                <w:color w:val="000000"/>
                <w:sz w:val="24"/>
                <w:szCs w:val="24"/>
                <w:shd w:val="clear" w:color="auto" w:fill="FFFFFF"/>
                <w:lang w:val="hy-AM"/>
              </w:rPr>
              <w:t xml:space="preserve">1. </w:t>
            </w:r>
            <w:r w:rsidRPr="003D30B3">
              <w:rPr>
                <w:rFonts w:ascii="GHEA Grapalat" w:eastAsia="Times New Roman" w:hAnsi="GHEA Grapalat" w:cs="Times New Roman"/>
                <w:b/>
                <w:bCs/>
                <w:color w:val="000000"/>
                <w:sz w:val="24"/>
                <w:szCs w:val="24"/>
                <w:shd w:val="clear" w:color="auto" w:fill="FFFFFF"/>
                <w:lang w:val="hy-AM"/>
              </w:rPr>
              <w:t>«</w:t>
            </w:r>
            <w:r w:rsidRPr="003D30B3">
              <w:rPr>
                <w:rFonts w:ascii="GHEA Grapalat" w:eastAsia="Calibri" w:hAnsi="GHEA Grapalat" w:cs="Times New Roman"/>
                <w:color w:val="000000"/>
                <w:sz w:val="24"/>
                <w:szCs w:val="24"/>
                <w:shd w:val="clear" w:color="auto" w:fill="FFFFFF"/>
                <w:lang w:val="hy-AM"/>
              </w:rPr>
              <w:t xml:space="preserve">Հայաստանի Հանրապետության հարկային օրենսգրքում փոփոխություններ և լրացումներ կատարելու մասին» օրենքի նախագծի (այսուհետ՝ Նախագիծ) 4-րդ հոդվածի </w:t>
            </w:r>
            <w:r w:rsidRPr="003D30B3">
              <w:rPr>
                <w:rFonts w:ascii="GHEA Grapalat" w:eastAsia="Calibri" w:hAnsi="GHEA Grapalat" w:cs="Times New Roman"/>
                <w:color w:val="000000"/>
                <w:sz w:val="24"/>
                <w:szCs w:val="24"/>
                <w:shd w:val="clear" w:color="auto" w:fill="FFFFFF"/>
                <w:lang w:val="hy-AM"/>
              </w:rPr>
              <w:br/>
              <w:t xml:space="preserve">3-րդ մասով առաջարկվող կարգավորմամբ որոշակի խումբ ֆիզիկական անձ հարկ վճարողների մասով շարունակելու է պահպանվել գանձման մասին </w:t>
            </w:r>
            <w:r w:rsidRPr="003D30B3">
              <w:rPr>
                <w:rFonts w:ascii="GHEA Grapalat" w:eastAsia="Calibri" w:hAnsi="GHEA Grapalat" w:cs="Times New Roman"/>
                <w:b/>
                <w:color w:val="000000"/>
                <w:sz w:val="24"/>
                <w:szCs w:val="24"/>
                <w:shd w:val="clear" w:color="auto" w:fill="FFFFFF"/>
                <w:lang w:val="hy-AM"/>
              </w:rPr>
              <w:t>որոշում ընդունելու</w:t>
            </w:r>
            <w:r w:rsidRPr="003D30B3">
              <w:rPr>
                <w:rFonts w:ascii="GHEA Grapalat" w:eastAsia="Calibri" w:hAnsi="GHEA Grapalat" w:cs="Times New Roman"/>
                <w:color w:val="000000"/>
                <w:sz w:val="24"/>
                <w:szCs w:val="24"/>
                <w:shd w:val="clear" w:color="auto" w:fill="FFFFFF"/>
                <w:lang w:val="hy-AM"/>
              </w:rPr>
              <w:t xml:space="preserve"> կառուցակարգը՝ նախատեսելով, որ գանձումն իրականացվելու է «Վարչարարության հիմունքների և վարչական վարույթի մասին» օրենքով սահմանված կարգով։ Միաժամանակ, նախատեսվում է, որ չկատարված պարտավորությունները գանձելու վերաբերյալ </w:t>
            </w:r>
            <w:r w:rsidRPr="003D30B3">
              <w:rPr>
                <w:rFonts w:ascii="GHEA Grapalat" w:eastAsia="Calibri" w:hAnsi="GHEA Grapalat" w:cs="Times New Roman"/>
                <w:color w:val="000000"/>
                <w:sz w:val="24"/>
                <w:szCs w:val="24"/>
                <w:shd w:val="clear" w:color="auto" w:fill="FFFFFF"/>
                <w:lang w:val="hy-AM"/>
              </w:rPr>
              <w:lastRenderedPageBreak/>
              <w:t>որոշումն ուժի մեջ մտնելուց հետո հարկային մարմինը օրենսգրքի 19-րդ բաժնով սահմանված կարգով ձեռնարկելու է չկատարված հարկային</w:t>
            </w:r>
            <w:r w:rsidRPr="003D30B3">
              <w:rPr>
                <w:rFonts w:ascii="GHEA Grapalat" w:eastAsia="Calibri" w:hAnsi="GHEA Grapalat" w:cs="Times New Roman"/>
                <w:b/>
                <w:color w:val="000000"/>
                <w:sz w:val="24"/>
                <w:szCs w:val="24"/>
                <w:shd w:val="clear" w:color="auto" w:fill="FFFFFF"/>
                <w:lang w:val="hy-AM"/>
              </w:rPr>
              <w:t xml:space="preserve"> պարտավորությունների կատարումն ապահովող, ինչպես նաև հարկադիր կատարմանն ուղղված միջոցներ</w:t>
            </w:r>
            <w:r w:rsidRPr="003D30B3">
              <w:rPr>
                <w:rFonts w:ascii="GHEA Grapalat" w:eastAsia="Calibri" w:hAnsi="GHEA Grapalat" w:cs="Times New Roman"/>
                <w:color w:val="000000"/>
                <w:sz w:val="24"/>
                <w:szCs w:val="24"/>
                <w:shd w:val="clear" w:color="auto" w:fill="FFFFFF"/>
                <w:lang w:val="hy-AM"/>
              </w:rPr>
              <w:t xml:space="preserve">: Ընդ որում, «Դատական ակտերի հարկադիր կատարման մասին» օրենքում լրացումներ կատարելու մասին» օրենքի նախագծով նախատեսվում է հարկադիր կատարման ենթակա ակտերի շարքում լրացնել «չկատարված հարկային պարտավորությունները»՝ զուգահեռաբար Նախագծի 8-րդ հոդվածի 1-ին մասի «գ» ենթակետով չեղարկվում է գույքն </w:t>
            </w:r>
            <w:r w:rsidRPr="003D30B3">
              <w:rPr>
                <w:rFonts w:ascii="GHEA Grapalat" w:eastAsia="Calibri" w:hAnsi="GHEA Grapalat" w:cs="Times New Roman"/>
                <w:b/>
                <w:color w:val="000000"/>
                <w:sz w:val="24"/>
                <w:szCs w:val="24"/>
                <w:shd w:val="clear" w:color="auto" w:fill="FFFFFF"/>
                <w:lang w:val="hy-AM"/>
              </w:rPr>
              <w:t>արգելանքից հանելու</w:t>
            </w:r>
            <w:r w:rsidRPr="003D30B3">
              <w:rPr>
                <w:rFonts w:ascii="GHEA Grapalat" w:eastAsia="Calibri" w:hAnsi="GHEA Grapalat" w:cs="Times New Roman"/>
                <w:color w:val="000000"/>
                <w:sz w:val="24"/>
                <w:szCs w:val="24"/>
                <w:shd w:val="clear" w:color="auto" w:fill="FFFFFF"/>
                <w:lang w:val="hy-AM"/>
              </w:rPr>
              <w:t xml:space="preserve"> գործող օրենքով նախատեսված հնարավորությունը՝ գանձման մասին որոշման դատական կարգով </w:t>
            </w:r>
            <w:r w:rsidRPr="003D30B3">
              <w:rPr>
                <w:rFonts w:ascii="GHEA Grapalat" w:eastAsia="Calibri" w:hAnsi="GHEA Grapalat" w:cs="Times New Roman"/>
                <w:b/>
                <w:color w:val="000000"/>
                <w:sz w:val="24"/>
                <w:szCs w:val="24"/>
                <w:shd w:val="clear" w:color="auto" w:fill="FFFFFF"/>
                <w:lang w:val="hy-AM"/>
              </w:rPr>
              <w:t>անվավեր ճանաչվելու</w:t>
            </w:r>
            <w:r w:rsidRPr="003D30B3">
              <w:rPr>
                <w:rFonts w:ascii="GHEA Grapalat" w:eastAsia="Calibri" w:hAnsi="GHEA Grapalat" w:cs="Times New Roman"/>
                <w:color w:val="000000"/>
                <w:sz w:val="24"/>
                <w:szCs w:val="24"/>
                <w:shd w:val="clear" w:color="auto" w:fill="FFFFFF"/>
                <w:lang w:val="hy-AM"/>
              </w:rPr>
              <w:t xml:space="preserve"> հիմքով:  </w:t>
            </w:r>
          </w:p>
          <w:p w:rsidR="003D30B3" w:rsidRPr="003D30B3" w:rsidRDefault="003D30B3" w:rsidP="003D30B3">
            <w:pPr>
              <w:spacing w:after="160" w:line="360" w:lineRule="auto"/>
              <w:ind w:right="75" w:firstLine="540"/>
              <w:jc w:val="both"/>
              <w:rPr>
                <w:rFonts w:ascii="GHEA Grapalat" w:eastAsia="Calibri" w:hAnsi="GHEA Grapalat" w:cs="Times New Roman"/>
                <w:color w:val="000000"/>
                <w:sz w:val="24"/>
                <w:szCs w:val="24"/>
                <w:shd w:val="clear" w:color="auto" w:fill="FFFFFF"/>
                <w:lang w:val="hy-AM"/>
              </w:rPr>
            </w:pPr>
            <w:r w:rsidRPr="003D30B3">
              <w:rPr>
                <w:rFonts w:ascii="GHEA Grapalat" w:eastAsia="Calibri" w:hAnsi="GHEA Grapalat" w:cs="Times New Roman"/>
                <w:color w:val="000000"/>
                <w:sz w:val="24"/>
                <w:szCs w:val="24"/>
                <w:shd w:val="clear" w:color="auto" w:fill="FFFFFF"/>
                <w:lang w:val="hy-AM"/>
              </w:rPr>
              <w:t xml:space="preserve">Պարզաբանման կարիք ունի այն հարցը, թե արդյոք նախագծի քննարկվող դրույթով  հարկային օրենսգրքի 19-րդ բաժնին կատարվող հղումը ենթադրում է, որ սույն դեպքում (ֆիզիկական անձ հարկ վճարողների մասով) ևս կիրառվելու է հարկ վճարողի գույքի արգելանք և դրա հարկադիր կատարման </w:t>
            </w:r>
            <w:r w:rsidRPr="003D30B3">
              <w:rPr>
                <w:rFonts w:ascii="GHEA Grapalat" w:eastAsia="Calibri" w:hAnsi="GHEA Grapalat" w:cs="Times New Roman"/>
                <w:color w:val="000000"/>
                <w:sz w:val="24"/>
                <w:szCs w:val="24"/>
                <w:shd w:val="clear" w:color="auto" w:fill="FFFFFF"/>
                <w:lang w:val="hy-AM"/>
              </w:rPr>
              <w:lastRenderedPageBreak/>
              <w:t xml:space="preserve">միջոցներ՝ չկատարված հարկային պարտավորությունների հիմքով, թե՝ ոչ: Եթե այո, ապա մեր գնահատմամբ, խախտվում է անձի </w:t>
            </w:r>
            <w:r w:rsidRPr="003D30B3">
              <w:rPr>
                <w:rFonts w:ascii="GHEA Grapalat" w:eastAsia="Calibri" w:hAnsi="GHEA Grapalat" w:cs="Times New Roman"/>
                <w:b/>
                <w:color w:val="000000"/>
                <w:sz w:val="24"/>
                <w:szCs w:val="24"/>
                <w:shd w:val="clear" w:color="auto" w:fill="FFFFFF"/>
                <w:lang w:val="hy-AM"/>
              </w:rPr>
              <w:t xml:space="preserve">դատական պաշտպանության </w:t>
            </w:r>
            <w:r w:rsidRPr="003D30B3">
              <w:rPr>
                <w:rFonts w:ascii="GHEA Grapalat" w:eastAsia="Calibri" w:hAnsi="GHEA Grapalat" w:cs="Times New Roman"/>
                <w:color w:val="000000"/>
                <w:sz w:val="24"/>
                <w:szCs w:val="24"/>
                <w:shd w:val="clear" w:color="auto" w:fill="FFFFFF"/>
                <w:lang w:val="hy-AM"/>
              </w:rPr>
              <w:t>իրավունքը, քանի որ կարող է ստացվել, որ չնայած գանձման որոշման մասով դատարան դիմելու օրենսդրական կառուցակարգերի առկայության հանգամանքին, ըստ էության, դրանք հնարավոր է չծառայեն դիմողի վերջնանպատակին՝ հաշվի առնելով, որ անկախ դատարանի որոշման էությունից գույքի արգելադրումը և դրա հարկադիր կատարումը, ըստ ամենայնի, չի արգելափակվելու: Նշվածի առնչությամբ Սահմանադրական դատարանն (այսուհետ՝ ՍԴ) իր 24.11.2020թ. ՍԴՈ-1561 որոշմամբ եզրահանգել է, որ «...գործին մասնակցող անձի ներկայացրած պահանջը դատարանի կողմից բավարարվելու դեպքում դատական ակտի կատարման անհնարինությունը կամ ցածր հավանականությունը իմաստազրկվում են անձի դատական պաշտպանության և արդար դատաքննության իրավունքի իրականացումը, քանի որ այդ</w:t>
            </w:r>
            <w:r w:rsidRPr="003D30B3">
              <w:rPr>
                <w:rFonts w:ascii="GHEA Grapalat" w:eastAsia="Calibri" w:hAnsi="GHEA Grapalat" w:cs="Times New Roman"/>
                <w:b/>
                <w:color w:val="000000"/>
                <w:sz w:val="24"/>
                <w:szCs w:val="24"/>
                <w:shd w:val="clear" w:color="auto" w:fill="FFFFFF"/>
                <w:lang w:val="hy-AM"/>
              </w:rPr>
              <w:t xml:space="preserve"> իրավունքների իրականացման արդյունքում ակնկալվող նպատակին անձն այդպես էլ չի հասնում</w:t>
            </w:r>
            <w:r w:rsidRPr="003D30B3">
              <w:rPr>
                <w:rFonts w:ascii="GHEA Grapalat" w:eastAsia="Calibri" w:hAnsi="GHEA Grapalat" w:cs="Times New Roman"/>
                <w:color w:val="000000"/>
                <w:sz w:val="24"/>
                <w:szCs w:val="24"/>
                <w:shd w:val="clear" w:color="auto" w:fill="FFFFFF"/>
                <w:lang w:val="hy-AM"/>
              </w:rPr>
              <w:t xml:space="preserve">»: </w:t>
            </w:r>
          </w:p>
          <w:p w:rsidR="003D30B3" w:rsidRPr="003D30B3" w:rsidRDefault="003D30B3" w:rsidP="003D30B3">
            <w:pPr>
              <w:spacing w:after="160" w:line="360" w:lineRule="auto"/>
              <w:ind w:right="75" w:firstLine="540"/>
              <w:jc w:val="both"/>
              <w:rPr>
                <w:rFonts w:ascii="GHEA Grapalat" w:eastAsia="Calibri" w:hAnsi="GHEA Grapalat" w:cs="Times New Roman"/>
                <w:color w:val="000000"/>
                <w:sz w:val="24"/>
                <w:szCs w:val="24"/>
                <w:shd w:val="clear" w:color="auto" w:fill="FFFFFF"/>
                <w:lang w:val="hy-AM"/>
              </w:rPr>
            </w:pPr>
            <w:r w:rsidRPr="003D30B3">
              <w:rPr>
                <w:rFonts w:ascii="GHEA Grapalat" w:eastAsia="Calibri" w:hAnsi="GHEA Grapalat" w:cs="Times New Roman"/>
                <w:color w:val="000000"/>
                <w:sz w:val="24"/>
                <w:szCs w:val="24"/>
                <w:shd w:val="clear" w:color="auto" w:fill="FFFFFF"/>
                <w:lang w:val="hy-AM"/>
              </w:rPr>
              <w:lastRenderedPageBreak/>
              <w:t xml:space="preserve">Միևնույն ժամանակ, ՍԴ-ն իր 08.12.2020թ. ՍԴՈ-1571 որոշմամբ արտահայտել է իրավական դիրքորոշում՝ մասնավորապես առ այն, որ «դատական պաշտպանության իրավունքը բնութագրվում է որպես անձի հիմնական անօտարելի իրավունքներից մեկը և միաժամանակ որպես </w:t>
            </w:r>
            <w:r w:rsidRPr="003D30B3">
              <w:rPr>
                <w:rFonts w:ascii="GHEA Grapalat" w:eastAsia="Calibri" w:hAnsi="GHEA Grapalat" w:cs="Times New Roman"/>
                <w:b/>
                <w:color w:val="000000"/>
                <w:sz w:val="24"/>
                <w:szCs w:val="24"/>
                <w:shd w:val="clear" w:color="auto" w:fill="FFFFFF"/>
                <w:lang w:val="hy-AM"/>
              </w:rPr>
              <w:t>այլ իրավունքների ու ազատությունների ապահովման միջոց և երաշխիք</w:t>
            </w:r>
            <w:r w:rsidRPr="003D30B3">
              <w:rPr>
                <w:rFonts w:ascii="GHEA Grapalat" w:eastAsia="Calibri" w:hAnsi="GHEA Grapalat" w:cs="Times New Roman"/>
                <w:color w:val="000000"/>
                <w:sz w:val="24"/>
                <w:szCs w:val="24"/>
                <w:shd w:val="clear" w:color="auto" w:fill="FFFFFF"/>
                <w:lang w:val="hy-AM"/>
              </w:rPr>
              <w:t>»:</w:t>
            </w:r>
          </w:p>
          <w:p w:rsidR="003D30B3" w:rsidRPr="003D30B3" w:rsidRDefault="003D30B3" w:rsidP="003D30B3">
            <w:pPr>
              <w:spacing w:after="160" w:line="360" w:lineRule="auto"/>
              <w:ind w:right="75" w:firstLine="540"/>
              <w:jc w:val="both"/>
              <w:rPr>
                <w:rFonts w:ascii="GHEA Grapalat" w:eastAsia="Calibri" w:hAnsi="GHEA Grapalat" w:cs="Times New Roman"/>
                <w:color w:val="000000"/>
                <w:sz w:val="24"/>
                <w:szCs w:val="24"/>
                <w:shd w:val="clear" w:color="auto" w:fill="FFFFFF"/>
                <w:lang w:val="hy-AM"/>
              </w:rPr>
            </w:pPr>
            <w:r w:rsidRPr="003D30B3">
              <w:rPr>
                <w:rFonts w:ascii="GHEA Grapalat" w:eastAsia="Calibri" w:hAnsi="GHEA Grapalat" w:cs="Times New Roman"/>
                <w:color w:val="000000"/>
                <w:sz w:val="24"/>
                <w:szCs w:val="24"/>
                <w:shd w:val="clear" w:color="auto" w:fill="FFFFFF"/>
                <w:lang w:val="hy-AM"/>
              </w:rPr>
              <w:t xml:space="preserve">Բացի այդ, ՍԴ-ն իր նախկին որոշումներում արտահայտած իրավական դիրքորոշումները վերահաստատելով 31.05.2022թ. ՍԴՈ-1654 որոշմամբ՝ արձանագրել է, որ «անձի դատական պաշտպանության սահմանադրական իրավունքից ածանցվում է պետության պոզիտիվ պարտականությունը՝ ապահովել այն թե՛ </w:t>
            </w:r>
            <w:r w:rsidRPr="003D30B3">
              <w:rPr>
                <w:rFonts w:ascii="GHEA Grapalat" w:eastAsia="Calibri" w:hAnsi="GHEA Grapalat" w:cs="Times New Roman"/>
                <w:b/>
                <w:color w:val="000000"/>
                <w:sz w:val="24"/>
                <w:szCs w:val="24"/>
                <w:shd w:val="clear" w:color="auto" w:fill="FFFFFF"/>
                <w:lang w:val="hy-AM"/>
              </w:rPr>
              <w:t>նորմաստեղծ</w:t>
            </w:r>
            <w:r w:rsidRPr="003D30B3">
              <w:rPr>
                <w:rFonts w:ascii="GHEA Grapalat" w:eastAsia="Calibri" w:hAnsi="GHEA Grapalat" w:cs="Times New Roman"/>
                <w:color w:val="000000"/>
                <w:sz w:val="24"/>
                <w:szCs w:val="24"/>
                <w:shd w:val="clear" w:color="auto" w:fill="FFFFFF"/>
                <w:lang w:val="hy-AM"/>
              </w:rPr>
              <w:t xml:space="preserve">, թե՛ իրավակիրառման գործունեություն իրականացնելիս։ Դա ենթադրում է, մի դեպքում, </w:t>
            </w:r>
            <w:r w:rsidRPr="003D30B3">
              <w:rPr>
                <w:rFonts w:ascii="GHEA Grapalat" w:eastAsia="Calibri" w:hAnsi="GHEA Grapalat" w:cs="Times New Roman"/>
                <w:b/>
                <w:color w:val="000000"/>
                <w:sz w:val="24"/>
                <w:szCs w:val="24"/>
                <w:shd w:val="clear" w:color="auto" w:fill="FFFFFF"/>
                <w:lang w:val="hy-AM"/>
              </w:rPr>
              <w:t>օրենսդրի պարտականությունը՝ լիարժեք դատական պաշտպանության հնարավորություն և մեխանիզմներ ամրագրել օրենքներում</w:t>
            </w:r>
            <w:r w:rsidRPr="003D30B3">
              <w:rPr>
                <w:rFonts w:ascii="GHEA Grapalat" w:eastAsia="Calibri" w:hAnsi="GHEA Grapalat" w:cs="Times New Roman"/>
                <w:color w:val="000000"/>
                <w:sz w:val="24"/>
                <w:szCs w:val="24"/>
                <w:shd w:val="clear" w:color="auto" w:fill="FFFFFF"/>
                <w:lang w:val="hy-AM"/>
              </w:rPr>
              <w:t xml:space="preserve">, մյուս կողմից, իրավակիրառողի պարտականությունը՝ առանց բացառությունների քննարկման ընդունել անձանց՝ օրինական կարգով իրենց ուղղված դիմումները, որոնցով նրանք հայցում են </w:t>
            </w:r>
            <w:r w:rsidRPr="003D30B3">
              <w:rPr>
                <w:rFonts w:ascii="GHEA Grapalat" w:eastAsia="Calibri" w:hAnsi="GHEA Grapalat" w:cs="Times New Roman"/>
                <w:color w:val="000000"/>
                <w:sz w:val="24"/>
                <w:szCs w:val="24"/>
                <w:shd w:val="clear" w:color="auto" w:fill="FFFFFF"/>
                <w:lang w:val="hy-AM"/>
              </w:rPr>
              <w:lastRenderedPageBreak/>
              <w:t>իրավական պաշտպանություն իրենց իրավունքների ենթադրյալ խախտումներից»:</w:t>
            </w:r>
          </w:p>
          <w:p w:rsidR="003D30B3" w:rsidRPr="003D30B3" w:rsidRDefault="003D30B3" w:rsidP="003D30B3">
            <w:pPr>
              <w:spacing w:after="160" w:line="360" w:lineRule="auto"/>
              <w:ind w:right="75" w:firstLine="540"/>
              <w:jc w:val="both"/>
              <w:rPr>
                <w:rFonts w:ascii="GHEA Grapalat" w:eastAsia="Calibri" w:hAnsi="GHEA Grapalat" w:cs="Times New Roman"/>
                <w:color w:val="000000"/>
                <w:sz w:val="24"/>
                <w:szCs w:val="24"/>
                <w:shd w:val="clear" w:color="auto" w:fill="FFFFFF"/>
                <w:lang w:val="hy-AM"/>
              </w:rPr>
            </w:pPr>
            <w:r w:rsidRPr="003D30B3">
              <w:rPr>
                <w:rFonts w:ascii="GHEA Grapalat" w:eastAsia="Times New Roman" w:hAnsi="GHEA Grapalat" w:cs="Times New Roman"/>
                <w:sz w:val="24"/>
                <w:szCs w:val="24"/>
                <w:lang w:val="hy-AM"/>
              </w:rPr>
              <w:t>2. Ն</w:t>
            </w:r>
            <w:r w:rsidRPr="003D30B3">
              <w:rPr>
                <w:rFonts w:ascii="GHEA Grapalat" w:eastAsia="Times New Roman" w:hAnsi="GHEA Grapalat" w:cs="Times New Roman"/>
                <w:bCs/>
                <w:color w:val="000000"/>
                <w:sz w:val="24"/>
                <w:szCs w:val="24"/>
                <w:shd w:val="clear" w:color="auto" w:fill="FFFFFF"/>
                <w:lang w:val="hy-AM"/>
              </w:rPr>
              <w:t xml:space="preserve">ախագծով </w:t>
            </w:r>
            <w:r w:rsidRPr="003D30B3">
              <w:rPr>
                <w:rFonts w:ascii="GHEA Grapalat" w:eastAsia="Calibri" w:hAnsi="GHEA Grapalat" w:cs="Times New Roman"/>
                <w:color w:val="000000"/>
                <w:sz w:val="24"/>
                <w:szCs w:val="24"/>
                <w:shd w:val="clear" w:color="auto" w:fill="FFFFFF"/>
                <w:lang w:val="hy-AM"/>
              </w:rPr>
              <w:t xml:space="preserve">նախատեսվում է, որ հարկային մարմնի ղեկավարի կամ վերջինիս կողմից լիազորված պաշտոնատար անձի կողմից </w:t>
            </w:r>
            <w:r w:rsidRPr="003D30B3">
              <w:rPr>
                <w:rFonts w:ascii="GHEA Grapalat" w:eastAsia="Calibri" w:hAnsi="GHEA Grapalat" w:cs="Times New Roman"/>
                <w:b/>
                <w:color w:val="000000"/>
                <w:sz w:val="24"/>
                <w:szCs w:val="24"/>
                <w:shd w:val="clear" w:color="auto" w:fill="FFFFFF"/>
                <w:lang w:val="hy-AM"/>
              </w:rPr>
              <w:t>հանձնարարություն է</w:t>
            </w:r>
            <w:r w:rsidRPr="003D30B3">
              <w:rPr>
                <w:rFonts w:ascii="GHEA Grapalat" w:eastAsia="Calibri" w:hAnsi="GHEA Grapalat" w:cs="Times New Roman"/>
                <w:color w:val="000000"/>
                <w:sz w:val="24"/>
                <w:szCs w:val="24"/>
                <w:shd w:val="clear" w:color="auto" w:fill="FFFFFF"/>
                <w:lang w:val="hy-AM"/>
              </w:rPr>
              <w:t xml:space="preserve"> ուղարկվում Հայաստանի Հանրապետության </w:t>
            </w:r>
            <w:r w:rsidRPr="003D30B3">
              <w:rPr>
                <w:rFonts w:ascii="GHEA Grapalat" w:eastAsia="Calibri" w:hAnsi="GHEA Grapalat" w:cs="Times New Roman"/>
                <w:b/>
                <w:color w:val="000000"/>
                <w:sz w:val="24"/>
                <w:szCs w:val="24"/>
                <w:shd w:val="clear" w:color="auto" w:fill="FFFFFF"/>
                <w:lang w:val="hy-AM"/>
              </w:rPr>
              <w:t>առևտրային բանկերին</w:t>
            </w:r>
            <w:r w:rsidRPr="003D30B3">
              <w:rPr>
                <w:rFonts w:ascii="GHEA Grapalat" w:eastAsia="Calibri" w:hAnsi="GHEA Grapalat" w:cs="Times New Roman"/>
                <w:color w:val="000000"/>
                <w:sz w:val="24"/>
                <w:szCs w:val="24"/>
                <w:shd w:val="clear" w:color="auto" w:fill="FFFFFF"/>
                <w:lang w:val="hy-AM"/>
              </w:rPr>
              <w:t>՝ հարկային պարտավորությունների չափով հարկ վճարողի բանկային հաշիվներում առկա դրամական միջոցների վրա արգելանք դնելու վերաբերյալ: Հարկ է նկատել, որ «հանձնարարություն ուղարկելը» առավելապես բնորոշ է ենթակայական հարաբերություններին:</w:t>
            </w:r>
          </w:p>
          <w:p w:rsidR="003D30B3" w:rsidRPr="000F4D6F" w:rsidRDefault="003D30B3" w:rsidP="000F4D6F">
            <w:pPr>
              <w:spacing w:after="160" w:line="360" w:lineRule="auto"/>
              <w:ind w:right="75" w:firstLine="540"/>
              <w:jc w:val="both"/>
              <w:rPr>
                <w:rFonts w:ascii="GHEA Grapalat" w:eastAsia="Times New Roman" w:hAnsi="GHEA Grapalat" w:cs="Times New Roman"/>
                <w:sz w:val="24"/>
                <w:szCs w:val="24"/>
                <w:lang w:val="hy-AM"/>
              </w:rPr>
            </w:pPr>
            <w:r w:rsidRPr="003D30B3">
              <w:rPr>
                <w:rFonts w:ascii="GHEA Grapalat" w:eastAsia="Times New Roman" w:hAnsi="GHEA Grapalat" w:cs="Times New Roman"/>
                <w:sz w:val="24"/>
                <w:szCs w:val="24"/>
                <w:lang w:val="hy-AM"/>
              </w:rPr>
              <w:t xml:space="preserve">3. Նախագծի եզրափակիչ և անցումային դրույթներով սահմանվում է, որ </w:t>
            </w:r>
            <w:r w:rsidRPr="003D30B3">
              <w:rPr>
                <w:rFonts w:ascii="GHEA Grapalat" w:eastAsia="Times New Roman" w:hAnsi="GHEA Grapalat" w:cs="Times New Roman"/>
                <w:b/>
                <w:sz w:val="24"/>
                <w:szCs w:val="24"/>
                <w:lang w:val="hy-AM"/>
              </w:rPr>
              <w:t>մինչև օրենքն ուժի մեջ մտնելը առաջացած և՝ չկատարված կամ չգանձված հարկային պարտավորու</w:t>
            </w:r>
            <w:r w:rsidRPr="003D30B3">
              <w:rPr>
                <w:rFonts w:ascii="GHEA Grapalat" w:eastAsia="Calibri" w:hAnsi="GHEA Grapalat" w:cs="Calibri"/>
                <w:b/>
                <w:color w:val="000000"/>
                <w:sz w:val="24"/>
                <w:szCs w:val="24"/>
                <w:lang w:val="hy-AM"/>
              </w:rPr>
              <w:t xml:space="preserve">թյունների ... </w:t>
            </w:r>
            <w:r w:rsidRPr="003D30B3">
              <w:rPr>
                <w:rFonts w:ascii="GHEA Grapalat" w:eastAsia="Calibri" w:hAnsi="GHEA Grapalat" w:cs="Calibri"/>
                <w:color w:val="000000"/>
                <w:sz w:val="24"/>
                <w:szCs w:val="24"/>
                <w:lang w:val="hy-AM"/>
              </w:rPr>
              <w:t xml:space="preserve">նկատմամբ կիրառվելու են օրենսգրքի 19-րդ բաժնով սահմանված կարգավորումները։ Հաշվի առնելով, որ, ի տարբերություն գործող օրինադրույթների՝ օրենսգրքի նշված բաժնով նախատեսված կարգավորումների համաձայն արգելադրման դեպքում գանձման մասին ակտն </w:t>
            </w:r>
            <w:r w:rsidRPr="003D30B3">
              <w:rPr>
                <w:rFonts w:ascii="GHEA Grapalat" w:eastAsia="Calibri" w:hAnsi="GHEA Grapalat" w:cs="Calibri"/>
                <w:color w:val="000000"/>
                <w:sz w:val="24"/>
                <w:szCs w:val="24"/>
                <w:lang w:val="hy-AM"/>
              </w:rPr>
              <w:lastRenderedPageBreak/>
              <w:t xml:space="preserve">անվավեր ճանաչված լինելն այլևս չի դիտարկվելու որպես գույքն արգելանքից հանելու հիմք՝ նման օրինադրույթի նախատեսումը խնդրահարույց է </w:t>
            </w:r>
            <w:r w:rsidRPr="003D30B3">
              <w:rPr>
                <w:rFonts w:ascii="GHEA Grapalat" w:eastAsia="Times New Roman" w:hAnsi="GHEA Grapalat" w:cs="Times New Roman"/>
                <w:sz w:val="24"/>
                <w:szCs w:val="24"/>
                <w:lang w:val="hy-AM"/>
              </w:rPr>
              <w:t>անձի իրավական վիճակը վատթարացնող դրույթների հետադարձության վերաբերյալ սահմանադրական արգելքի</w:t>
            </w:r>
            <w:r w:rsidRPr="003D30B3">
              <w:rPr>
                <w:rFonts w:ascii="GHEA Grapalat" w:eastAsia="Times New Roman" w:hAnsi="GHEA Grapalat" w:cs="Times New Roman"/>
                <w:b/>
                <w:sz w:val="24"/>
                <w:szCs w:val="24"/>
                <w:lang w:val="hy-AM"/>
              </w:rPr>
              <w:t xml:space="preserve"> </w:t>
            </w:r>
            <w:r w:rsidRPr="003D30B3">
              <w:rPr>
                <w:rFonts w:ascii="GHEA Grapalat" w:eastAsia="Times New Roman" w:hAnsi="GHEA Grapalat" w:cs="Times New Roman"/>
                <w:sz w:val="24"/>
                <w:szCs w:val="24"/>
                <w:lang w:val="hy-AM"/>
              </w:rPr>
              <w:t>տեսանկյունից՝ հատկապես սույն եզրակացության</w:t>
            </w:r>
            <w:r w:rsidRPr="003D30B3">
              <w:rPr>
                <w:rFonts w:ascii="GHEA Grapalat" w:eastAsia="Times New Roman" w:hAnsi="GHEA Grapalat" w:cs="Times New Roman"/>
                <w:sz w:val="24"/>
                <w:szCs w:val="24"/>
                <w:lang w:val="hy-AM"/>
              </w:rPr>
              <w:br/>
              <w:t xml:space="preserve">1-ին կետի համատեքստում: </w:t>
            </w:r>
          </w:p>
        </w:tc>
        <w:tc>
          <w:tcPr>
            <w:tcW w:w="6570" w:type="dxa"/>
            <w:gridSpan w:val="3"/>
            <w:tcBorders>
              <w:top w:val="outset" w:sz="6" w:space="0" w:color="auto"/>
              <w:left w:val="outset" w:sz="6" w:space="0" w:color="auto"/>
              <w:bottom w:val="outset" w:sz="6" w:space="0" w:color="auto"/>
              <w:right w:val="outset" w:sz="6" w:space="0" w:color="auto"/>
            </w:tcBorders>
            <w:shd w:val="clear" w:color="auto" w:fill="FFFFFF"/>
          </w:tcPr>
          <w:p w:rsidR="003D30B3" w:rsidRPr="00222B76" w:rsidRDefault="00222B76" w:rsidP="00222B76">
            <w:pPr>
              <w:tabs>
                <w:tab w:val="left" w:pos="-90"/>
              </w:tabs>
              <w:spacing w:line="360" w:lineRule="auto"/>
              <w:jc w:val="center"/>
              <w:rPr>
                <w:rFonts w:ascii="GHEA Grapalat" w:hAnsi="GHEA Grapalat" w:cs="Sylfaen"/>
                <w:b/>
                <w:sz w:val="24"/>
                <w:szCs w:val="24"/>
                <w:lang w:val="hy-AM"/>
              </w:rPr>
            </w:pPr>
            <w:r w:rsidRPr="00222B76">
              <w:rPr>
                <w:rFonts w:ascii="GHEA Grapalat" w:hAnsi="GHEA Grapalat" w:cs="Sylfaen"/>
                <w:b/>
                <w:sz w:val="24"/>
                <w:szCs w:val="24"/>
                <w:lang w:val="hy-AM"/>
              </w:rPr>
              <w:lastRenderedPageBreak/>
              <w:t>Ընդունվել է</w:t>
            </w:r>
          </w:p>
          <w:p w:rsidR="00222B76" w:rsidRDefault="00222B76" w:rsidP="00222B76">
            <w:pPr>
              <w:tabs>
                <w:tab w:val="left" w:pos="-90"/>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Նախագիծը խմբագրվել է</w:t>
            </w: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8074D0" w:rsidRDefault="008074D0" w:rsidP="00222B76">
            <w:pPr>
              <w:tabs>
                <w:tab w:val="left" w:pos="-90"/>
              </w:tabs>
              <w:spacing w:line="360" w:lineRule="auto"/>
              <w:jc w:val="center"/>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AF59AA" w:rsidRDefault="00AF59AA" w:rsidP="00AF59AA">
            <w:pPr>
              <w:tabs>
                <w:tab w:val="left" w:pos="-90"/>
              </w:tabs>
              <w:spacing w:line="360" w:lineRule="auto"/>
              <w:rPr>
                <w:rFonts w:ascii="GHEA Grapalat" w:hAnsi="GHEA Grapalat" w:cs="Sylfaen"/>
                <w:sz w:val="24"/>
                <w:szCs w:val="24"/>
                <w:lang w:val="hy-AM"/>
              </w:rPr>
            </w:pPr>
          </w:p>
          <w:p w:rsidR="00AF59AA" w:rsidRDefault="00AF59AA" w:rsidP="00222B76">
            <w:pPr>
              <w:tabs>
                <w:tab w:val="left" w:pos="-90"/>
              </w:tabs>
              <w:spacing w:line="360" w:lineRule="auto"/>
              <w:jc w:val="center"/>
              <w:rPr>
                <w:rFonts w:ascii="GHEA Grapalat" w:hAnsi="GHEA Grapalat" w:cs="Sylfaen"/>
                <w:sz w:val="24"/>
                <w:szCs w:val="24"/>
                <w:lang w:val="hy-AM"/>
              </w:rPr>
            </w:pPr>
          </w:p>
          <w:p w:rsidR="00485A94" w:rsidRDefault="00485A94" w:rsidP="00222B76">
            <w:pPr>
              <w:tabs>
                <w:tab w:val="left" w:pos="-90"/>
              </w:tabs>
              <w:spacing w:line="360" w:lineRule="auto"/>
              <w:jc w:val="center"/>
              <w:rPr>
                <w:rFonts w:ascii="GHEA Grapalat" w:hAnsi="GHEA Grapalat" w:cs="Sylfaen"/>
                <w:b/>
                <w:sz w:val="24"/>
                <w:szCs w:val="24"/>
                <w:lang w:val="hy-AM"/>
              </w:rPr>
            </w:pPr>
          </w:p>
          <w:p w:rsidR="00AF59AA" w:rsidRDefault="00AF59AA" w:rsidP="00222B76">
            <w:pPr>
              <w:tabs>
                <w:tab w:val="left" w:pos="-90"/>
              </w:tabs>
              <w:spacing w:line="360" w:lineRule="auto"/>
              <w:jc w:val="center"/>
              <w:rPr>
                <w:rFonts w:ascii="GHEA Grapalat" w:hAnsi="GHEA Grapalat" w:cs="Sylfaen"/>
                <w:b/>
                <w:sz w:val="24"/>
                <w:szCs w:val="24"/>
                <w:lang w:val="hy-AM"/>
              </w:rPr>
            </w:pPr>
            <w:r w:rsidRPr="00AF59AA">
              <w:rPr>
                <w:rFonts w:ascii="GHEA Grapalat" w:hAnsi="GHEA Grapalat" w:cs="Sylfaen"/>
                <w:b/>
                <w:sz w:val="24"/>
                <w:szCs w:val="24"/>
                <w:lang w:val="hy-AM"/>
              </w:rPr>
              <w:t>Չի ընդունվել</w:t>
            </w:r>
          </w:p>
          <w:p w:rsidR="00AF59AA" w:rsidRDefault="00AF59AA" w:rsidP="00AF59AA">
            <w:pPr>
              <w:spacing w:after="0" w:line="360" w:lineRule="auto"/>
              <w:ind w:left="75" w:right="75" w:firstLine="180"/>
              <w:jc w:val="both"/>
              <w:rPr>
                <w:rFonts w:ascii="GHEA Grapalat" w:eastAsia="Times New Roman" w:hAnsi="GHEA Grapalat" w:cs="Cambria Math"/>
                <w:sz w:val="24"/>
                <w:szCs w:val="24"/>
                <w:lang w:val="hy-AM" w:eastAsia="ru-RU"/>
              </w:rPr>
            </w:pPr>
            <w:r>
              <w:rPr>
                <w:rFonts w:ascii="GHEA Grapalat" w:eastAsia="Times New Roman" w:hAnsi="GHEA Grapalat" w:cs="Cambria Math"/>
                <w:sz w:val="24"/>
                <w:szCs w:val="24"/>
                <w:lang w:val="hy-AM" w:eastAsia="ru-RU"/>
              </w:rPr>
              <w:t>Նախագծում</w:t>
            </w:r>
            <w:r w:rsidRPr="00680EFD">
              <w:rPr>
                <w:rFonts w:ascii="GHEA Grapalat" w:eastAsia="Times New Roman" w:hAnsi="GHEA Grapalat" w:cs="Cambria Math"/>
                <w:sz w:val="24"/>
                <w:szCs w:val="24"/>
                <w:lang w:val="hy-AM" w:eastAsia="ru-RU"/>
              </w:rPr>
              <w:t xml:space="preserve"> </w:t>
            </w:r>
            <w:r>
              <w:rPr>
                <w:rFonts w:ascii="GHEA Grapalat" w:eastAsia="Times New Roman" w:hAnsi="GHEA Grapalat" w:cs="Cambria Math"/>
                <w:sz w:val="24"/>
                <w:szCs w:val="24"/>
                <w:lang w:val="hy-AM" w:eastAsia="ru-RU"/>
              </w:rPr>
              <w:t>«հանձնարարություն</w:t>
            </w:r>
            <w:r w:rsidRPr="00600E44">
              <w:rPr>
                <w:rFonts w:ascii="GHEA Grapalat" w:eastAsia="Times New Roman" w:hAnsi="GHEA Grapalat" w:cs="Cambria Math"/>
                <w:sz w:val="24"/>
                <w:szCs w:val="24"/>
                <w:lang w:val="hy-AM" w:eastAsia="ru-RU"/>
              </w:rPr>
              <w:t>»</w:t>
            </w:r>
            <w:r>
              <w:rPr>
                <w:rFonts w:ascii="GHEA Grapalat" w:eastAsia="Times New Roman" w:hAnsi="GHEA Grapalat" w:cs="Cambria Math"/>
                <w:sz w:val="24"/>
                <w:szCs w:val="24"/>
                <w:lang w:val="hy-AM" w:eastAsia="ru-RU"/>
              </w:rPr>
              <w:t xml:space="preserve"> հասկացության կիրառումը պայմանավորված է վարչական վարույթի իրականացման հանգամանքը բացառելու նպատակով։</w:t>
            </w:r>
          </w:p>
          <w:p w:rsidR="00AF59AA" w:rsidRDefault="00AF59AA" w:rsidP="00AF59AA">
            <w:pPr>
              <w:spacing w:after="0" w:line="360" w:lineRule="auto"/>
              <w:ind w:left="75" w:right="75" w:firstLine="180"/>
              <w:jc w:val="both"/>
              <w:rPr>
                <w:rFonts w:ascii="GHEA Grapalat" w:eastAsia="Times New Roman" w:hAnsi="GHEA Grapalat" w:cs="Cambria Math"/>
                <w:sz w:val="24"/>
                <w:szCs w:val="24"/>
                <w:lang w:val="hy-AM" w:eastAsia="ru-RU"/>
              </w:rPr>
            </w:pPr>
          </w:p>
          <w:p w:rsidR="00AF59AA" w:rsidRDefault="00AF59AA" w:rsidP="00AF59AA">
            <w:pPr>
              <w:spacing w:after="0" w:line="360" w:lineRule="auto"/>
              <w:ind w:left="75" w:right="75" w:firstLine="180"/>
              <w:jc w:val="both"/>
              <w:rPr>
                <w:rFonts w:ascii="GHEA Grapalat" w:eastAsia="Times New Roman" w:hAnsi="GHEA Grapalat" w:cs="Cambria Math"/>
                <w:sz w:val="24"/>
                <w:szCs w:val="24"/>
                <w:lang w:val="hy-AM" w:eastAsia="ru-RU"/>
              </w:rPr>
            </w:pPr>
          </w:p>
          <w:p w:rsidR="00AF59AA" w:rsidRDefault="00AF59AA" w:rsidP="00AF59AA">
            <w:pPr>
              <w:spacing w:after="0" w:line="360" w:lineRule="auto"/>
              <w:ind w:left="75" w:right="75" w:firstLine="180"/>
              <w:jc w:val="both"/>
              <w:rPr>
                <w:rFonts w:ascii="GHEA Grapalat" w:eastAsia="Times New Roman" w:hAnsi="GHEA Grapalat" w:cs="Cambria Math"/>
                <w:sz w:val="24"/>
                <w:szCs w:val="24"/>
                <w:lang w:val="hy-AM" w:eastAsia="ru-RU"/>
              </w:rPr>
            </w:pPr>
          </w:p>
          <w:p w:rsidR="00AF59AA" w:rsidRDefault="00AF59AA" w:rsidP="00AF59AA">
            <w:pPr>
              <w:spacing w:after="0" w:line="360" w:lineRule="auto"/>
              <w:ind w:left="75" w:right="75" w:firstLine="180"/>
              <w:jc w:val="both"/>
              <w:rPr>
                <w:rFonts w:ascii="GHEA Grapalat" w:eastAsia="Times New Roman" w:hAnsi="GHEA Grapalat" w:cs="Cambria Math"/>
                <w:sz w:val="24"/>
                <w:szCs w:val="24"/>
                <w:lang w:val="hy-AM" w:eastAsia="ru-RU"/>
              </w:rPr>
            </w:pPr>
          </w:p>
          <w:p w:rsidR="00AF59AA" w:rsidRDefault="00AF59AA" w:rsidP="00AF59AA">
            <w:pPr>
              <w:spacing w:after="0" w:line="360" w:lineRule="auto"/>
              <w:ind w:left="75" w:right="75" w:firstLine="180"/>
              <w:jc w:val="both"/>
              <w:rPr>
                <w:rFonts w:ascii="GHEA Grapalat" w:eastAsia="Times New Roman" w:hAnsi="GHEA Grapalat" w:cs="Cambria Math"/>
                <w:sz w:val="24"/>
                <w:szCs w:val="24"/>
                <w:lang w:val="hy-AM" w:eastAsia="ru-RU"/>
              </w:rPr>
            </w:pPr>
          </w:p>
          <w:p w:rsidR="008074D0" w:rsidRDefault="008074D0" w:rsidP="00AF59AA">
            <w:pPr>
              <w:spacing w:after="0" w:line="360" w:lineRule="auto"/>
              <w:ind w:left="75" w:right="75" w:firstLine="180"/>
              <w:jc w:val="both"/>
              <w:rPr>
                <w:rFonts w:ascii="GHEA Grapalat" w:eastAsia="Times New Roman" w:hAnsi="GHEA Grapalat" w:cs="Cambria Math"/>
                <w:sz w:val="24"/>
                <w:szCs w:val="24"/>
                <w:lang w:val="hy-AM" w:eastAsia="ru-RU"/>
              </w:rPr>
            </w:pPr>
          </w:p>
          <w:p w:rsidR="00AF59AA" w:rsidRDefault="00AF59AA" w:rsidP="00AF59AA">
            <w:pPr>
              <w:spacing w:after="0" w:line="360" w:lineRule="auto"/>
              <w:ind w:left="75" w:right="75" w:firstLine="180"/>
              <w:jc w:val="center"/>
              <w:rPr>
                <w:rFonts w:ascii="GHEA Grapalat" w:eastAsia="Times New Roman" w:hAnsi="GHEA Grapalat" w:cs="Cambria Math"/>
                <w:b/>
                <w:sz w:val="24"/>
                <w:szCs w:val="24"/>
                <w:lang w:val="hy-AM" w:eastAsia="ru-RU"/>
              </w:rPr>
            </w:pPr>
            <w:r w:rsidRPr="00AF59AA">
              <w:rPr>
                <w:rFonts w:ascii="GHEA Grapalat" w:eastAsia="Times New Roman" w:hAnsi="GHEA Grapalat" w:cs="Cambria Math"/>
                <w:b/>
                <w:sz w:val="24"/>
                <w:szCs w:val="24"/>
                <w:lang w:val="hy-AM" w:eastAsia="ru-RU"/>
              </w:rPr>
              <w:t>Ընդունվել է</w:t>
            </w:r>
          </w:p>
          <w:p w:rsidR="00AF59AA" w:rsidRDefault="00AF59AA" w:rsidP="00AF59AA">
            <w:pPr>
              <w:spacing w:after="0" w:line="360" w:lineRule="auto"/>
              <w:ind w:left="75" w:right="75" w:firstLine="180"/>
              <w:jc w:val="both"/>
              <w:rPr>
                <w:rFonts w:ascii="GHEA Grapalat" w:eastAsia="Times New Roman" w:hAnsi="GHEA Grapalat" w:cs="Cambria Math"/>
                <w:sz w:val="24"/>
                <w:szCs w:val="24"/>
                <w:lang w:val="hy-AM" w:eastAsia="ru-RU"/>
              </w:rPr>
            </w:pPr>
            <w:r>
              <w:rPr>
                <w:rFonts w:ascii="GHEA Grapalat" w:eastAsia="Times New Roman" w:hAnsi="GHEA Grapalat" w:cs="Cambria Math"/>
                <w:sz w:val="24"/>
                <w:szCs w:val="24"/>
                <w:lang w:val="hy-AM" w:eastAsia="ru-RU"/>
              </w:rPr>
              <w:t>Հաշվի առնելով այն հանգամանքը, որ եզրակացության 1-ին կետը կազմող դիտողությունները ընդունվել են։</w:t>
            </w:r>
          </w:p>
          <w:p w:rsidR="00AF59AA" w:rsidRPr="00AF59AA" w:rsidRDefault="00AF59AA" w:rsidP="00AF59AA">
            <w:pPr>
              <w:spacing w:after="0" w:line="360" w:lineRule="auto"/>
              <w:ind w:left="75" w:right="75" w:firstLine="180"/>
              <w:jc w:val="both"/>
              <w:rPr>
                <w:rFonts w:ascii="GHEA Grapalat" w:eastAsia="Times New Roman" w:hAnsi="GHEA Grapalat" w:cs="Cambria Math"/>
                <w:sz w:val="24"/>
                <w:szCs w:val="24"/>
                <w:lang w:val="hy-AM" w:eastAsia="ru-RU"/>
              </w:rPr>
            </w:pPr>
            <w:r>
              <w:rPr>
                <w:rFonts w:ascii="GHEA Grapalat" w:eastAsia="Times New Roman" w:hAnsi="GHEA Grapalat" w:cs="Cambria Math"/>
                <w:sz w:val="24"/>
                <w:szCs w:val="24"/>
                <w:lang w:val="hy-AM" w:eastAsia="ru-RU"/>
              </w:rPr>
              <w:t xml:space="preserve">Միաժամանակ, </w:t>
            </w:r>
            <w:r w:rsidRPr="00AF59AA">
              <w:rPr>
                <w:rFonts w:ascii="GHEA Grapalat" w:eastAsia="Times New Roman" w:hAnsi="GHEA Grapalat" w:cs="Times New Roman"/>
                <w:sz w:val="24"/>
                <w:szCs w:val="24"/>
                <w:lang w:val="hy-AM"/>
              </w:rPr>
              <w:t xml:space="preserve">ՀՀ Սահմանադրությունը որևէ բացառություն չի նախատեսում, ավելին՝ բացառում է </w:t>
            </w:r>
            <w:r w:rsidRPr="00AF59AA">
              <w:rPr>
                <w:rFonts w:ascii="GHEA Grapalat" w:eastAsia="Times New Roman" w:hAnsi="GHEA Grapalat" w:cs="Times New Roman"/>
                <w:sz w:val="24"/>
                <w:szCs w:val="24"/>
                <w:lang w:val="hy-AM"/>
              </w:rPr>
              <w:lastRenderedPageBreak/>
              <w:t>հարկային պարտավորությունից ազատելու հնարավորությունը, քանի որ ՀՀ Սահմանադրությամբ հստակ սահմանվել է յուրաքանչյուրի հարկեր, տուրքեր և այլ վճարներ վճարելուց ազատվելու անհնարինությունը</w:t>
            </w:r>
            <w:r>
              <w:rPr>
                <w:rFonts w:ascii="GHEA Grapalat" w:eastAsia="Times New Roman" w:hAnsi="GHEA Grapalat" w:cs="Times New Roman"/>
                <w:sz w:val="24"/>
                <w:szCs w:val="24"/>
                <w:lang w:val="hy-AM"/>
              </w:rPr>
              <w:t>։</w:t>
            </w:r>
          </w:p>
          <w:p w:rsidR="00AF59AA" w:rsidRPr="00AF59AA" w:rsidRDefault="00AF59AA" w:rsidP="00222B76">
            <w:pPr>
              <w:tabs>
                <w:tab w:val="left" w:pos="-90"/>
              </w:tabs>
              <w:spacing w:line="360" w:lineRule="auto"/>
              <w:jc w:val="center"/>
              <w:rPr>
                <w:rFonts w:ascii="GHEA Grapalat" w:hAnsi="GHEA Grapalat" w:cs="Sylfaen"/>
                <w:b/>
                <w:sz w:val="24"/>
                <w:szCs w:val="24"/>
                <w:lang w:val="hy-AM"/>
              </w:rPr>
            </w:pPr>
          </w:p>
        </w:tc>
      </w:tr>
      <w:tr w:rsidR="00BC2C60" w:rsidRPr="00BC2C60" w:rsidTr="000F4D6F">
        <w:trPr>
          <w:trHeight w:val="795"/>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BC2C60" w:rsidRPr="00BC2C60" w:rsidRDefault="00BC2C60" w:rsidP="000F5855">
            <w:pPr>
              <w:tabs>
                <w:tab w:val="left" w:pos="-90"/>
              </w:tabs>
              <w:spacing w:line="360" w:lineRule="auto"/>
              <w:ind w:left="427"/>
              <w:jc w:val="center"/>
              <w:rPr>
                <w:rFonts w:ascii="GHEA Grapalat" w:hAnsi="GHEA Grapalat" w:cs="Sylfaen"/>
                <w:sz w:val="24"/>
                <w:szCs w:val="24"/>
                <w:lang w:val="hy-AM"/>
              </w:rPr>
            </w:pPr>
            <w:r w:rsidRPr="00BC2C60">
              <w:rPr>
                <w:rFonts w:ascii="GHEA Grapalat" w:hAnsi="GHEA Grapalat" w:cs="Sylfaen"/>
                <w:sz w:val="24"/>
                <w:szCs w:val="24"/>
                <w:lang w:val="hy-AM"/>
              </w:rPr>
              <w:lastRenderedPageBreak/>
              <w:t>10</w:t>
            </w:r>
            <w:r w:rsidRPr="00BC2C60">
              <w:rPr>
                <w:rFonts w:ascii="Cambria Math" w:hAnsi="Cambria Math" w:cs="Cambria Math"/>
                <w:sz w:val="24"/>
                <w:szCs w:val="24"/>
                <w:lang w:val="hy-AM"/>
              </w:rPr>
              <w:t>․</w:t>
            </w:r>
            <w:r>
              <w:rPr>
                <w:rFonts w:ascii="GHEA Grapalat" w:hAnsi="GHEA Grapalat" w:cs="Sylfaen"/>
                <w:sz w:val="24"/>
                <w:szCs w:val="24"/>
                <w:lang w:val="hy-AM"/>
              </w:rPr>
              <w:t>Պետաիրավական նախարարական կոմիտե</w:t>
            </w:r>
            <w:r w:rsidR="000F4D6F">
              <w:rPr>
                <w:rFonts w:ascii="GHEA Grapalat" w:hAnsi="GHEA Grapalat" w:cs="Sylfaen"/>
                <w:sz w:val="24"/>
                <w:szCs w:val="24"/>
                <w:lang w:val="hy-AM"/>
              </w:rPr>
              <w:t>ի</w:t>
            </w:r>
            <w:r>
              <w:rPr>
                <w:rFonts w:ascii="GHEA Grapalat" w:hAnsi="GHEA Grapalat" w:cs="Sylfaen"/>
                <w:sz w:val="24"/>
                <w:szCs w:val="24"/>
                <w:lang w:val="hy-AM"/>
              </w:rPr>
              <w:t xml:space="preserve"> </w:t>
            </w:r>
            <w:r w:rsidR="000F4D6F" w:rsidRPr="00BC2C60">
              <w:rPr>
                <w:rFonts w:ascii="GHEA Grapalat" w:hAnsi="GHEA Grapalat" w:cs="Sylfaen"/>
                <w:sz w:val="24"/>
                <w:szCs w:val="24"/>
                <w:lang w:val="hy-AM"/>
              </w:rPr>
              <w:t>04</w:t>
            </w:r>
            <w:r w:rsidR="000F4D6F" w:rsidRPr="00BC2C60">
              <w:rPr>
                <w:rFonts w:ascii="Cambria Math" w:hAnsi="Cambria Math" w:cs="Cambria Math"/>
                <w:sz w:val="24"/>
                <w:szCs w:val="24"/>
                <w:lang w:val="hy-AM"/>
              </w:rPr>
              <w:t>․</w:t>
            </w:r>
            <w:r w:rsidR="000F4D6F" w:rsidRPr="00BC2C60">
              <w:rPr>
                <w:rFonts w:ascii="GHEA Grapalat" w:hAnsi="GHEA Grapalat" w:cs="Sylfaen"/>
                <w:sz w:val="24"/>
                <w:szCs w:val="24"/>
                <w:lang w:val="hy-AM"/>
              </w:rPr>
              <w:t>09</w:t>
            </w:r>
            <w:r w:rsidR="000F4D6F" w:rsidRPr="00BC2C60">
              <w:rPr>
                <w:rFonts w:ascii="Cambria Math" w:hAnsi="Cambria Math" w:cs="Cambria Math"/>
                <w:sz w:val="24"/>
                <w:szCs w:val="24"/>
                <w:lang w:val="hy-AM"/>
              </w:rPr>
              <w:t>․</w:t>
            </w:r>
            <w:r w:rsidR="000F4D6F" w:rsidRPr="00BC2C60">
              <w:rPr>
                <w:rFonts w:ascii="GHEA Grapalat" w:hAnsi="GHEA Grapalat" w:cs="Sylfaen"/>
                <w:sz w:val="24"/>
                <w:szCs w:val="24"/>
                <w:lang w:val="hy-AM"/>
              </w:rPr>
              <w:t>2023թ</w:t>
            </w:r>
            <w:r w:rsidR="000F4D6F">
              <w:rPr>
                <w:rFonts w:ascii="Cambria Math" w:hAnsi="Cambria Math" w:cs="Cambria Math"/>
                <w:sz w:val="24"/>
                <w:szCs w:val="24"/>
                <w:lang w:val="hy-AM"/>
              </w:rPr>
              <w:t>․</w:t>
            </w:r>
            <w:r w:rsidR="000F4D6F">
              <w:rPr>
                <w:rFonts w:ascii="GHEA Grapalat" w:hAnsi="GHEA Grapalat" w:cs="Sylfaen"/>
                <w:sz w:val="24"/>
                <w:szCs w:val="24"/>
                <w:lang w:val="hy-AM"/>
              </w:rPr>
              <w:t xml:space="preserve">-ի նիստի արձանագրության </w:t>
            </w:r>
            <w:r w:rsidR="000F5855">
              <w:rPr>
                <w:rFonts w:ascii="GHEA Grapalat" w:hAnsi="GHEA Grapalat" w:cs="Sylfaen"/>
                <w:sz w:val="24"/>
                <w:szCs w:val="24"/>
                <w:lang w:val="hy-AM"/>
              </w:rPr>
              <w:t>2-րդ</w:t>
            </w:r>
            <w:r w:rsidR="000F4D6F">
              <w:rPr>
                <w:rFonts w:ascii="GHEA Grapalat" w:hAnsi="GHEA Grapalat" w:cs="Sylfaen"/>
                <w:sz w:val="24"/>
                <w:szCs w:val="24"/>
                <w:lang w:val="hy-AM"/>
              </w:rPr>
              <w:t xml:space="preserve"> կետ</w:t>
            </w: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C2C60" w:rsidRPr="00BC2C60" w:rsidRDefault="00BC2C60" w:rsidP="00222B76">
            <w:pPr>
              <w:tabs>
                <w:tab w:val="left" w:pos="-90"/>
              </w:tabs>
              <w:spacing w:line="360" w:lineRule="auto"/>
              <w:jc w:val="center"/>
              <w:rPr>
                <w:rFonts w:ascii="GHEA Grapalat" w:hAnsi="GHEA Grapalat" w:cs="Sylfaen"/>
                <w:sz w:val="24"/>
                <w:szCs w:val="24"/>
                <w:lang w:val="hy-AM"/>
              </w:rPr>
            </w:pPr>
            <w:r w:rsidRPr="00BC2C60">
              <w:rPr>
                <w:rFonts w:ascii="GHEA Grapalat" w:hAnsi="GHEA Grapalat" w:cs="Sylfaen"/>
                <w:sz w:val="24"/>
                <w:szCs w:val="24"/>
                <w:lang w:val="hy-AM"/>
              </w:rPr>
              <w:t>04․09․2023թ․</w:t>
            </w:r>
          </w:p>
        </w:tc>
      </w:tr>
      <w:tr w:rsidR="00BC2C60" w:rsidRPr="00BC2C60" w:rsidTr="000F4D6F">
        <w:trPr>
          <w:trHeight w:val="259"/>
          <w:tblCellSpacing w:w="0" w:type="dxa"/>
        </w:trPr>
        <w:tc>
          <w:tcPr>
            <w:tcW w:w="11332" w:type="dxa"/>
            <w:gridSpan w:val="5"/>
            <w:vMerge/>
            <w:tcBorders>
              <w:left w:val="outset" w:sz="6" w:space="0" w:color="auto"/>
              <w:bottom w:val="outset" w:sz="6" w:space="0" w:color="auto"/>
              <w:right w:val="outset" w:sz="6" w:space="0" w:color="auto"/>
            </w:tcBorders>
            <w:shd w:val="clear" w:color="auto" w:fill="A6A6A6" w:themeFill="background1" w:themeFillShade="A6"/>
          </w:tcPr>
          <w:p w:rsidR="00BC2C60" w:rsidRPr="00222B76" w:rsidRDefault="00BC2C60" w:rsidP="00222B76">
            <w:pPr>
              <w:tabs>
                <w:tab w:val="left" w:pos="-90"/>
              </w:tabs>
              <w:spacing w:line="360" w:lineRule="auto"/>
              <w:jc w:val="center"/>
              <w:rPr>
                <w:rFonts w:ascii="GHEA Grapalat" w:hAnsi="GHEA Grapalat" w:cs="Sylfaen"/>
                <w:b/>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C2C60" w:rsidRPr="00BC2C60" w:rsidRDefault="00BC2C60" w:rsidP="00222B76">
            <w:pPr>
              <w:tabs>
                <w:tab w:val="left" w:pos="-90"/>
              </w:tabs>
              <w:spacing w:line="360" w:lineRule="auto"/>
              <w:jc w:val="center"/>
              <w:rPr>
                <w:rFonts w:ascii="GHEA Grapalat" w:hAnsi="GHEA Grapalat" w:cs="Sylfaen"/>
                <w:sz w:val="24"/>
                <w:szCs w:val="24"/>
                <w:lang w:val="hy-AM"/>
              </w:rPr>
            </w:pPr>
            <w:r w:rsidRPr="00BC2C60">
              <w:rPr>
                <w:rFonts w:ascii="GHEA Grapalat" w:hAnsi="GHEA Grapalat" w:cs="Sylfaen"/>
                <w:sz w:val="24"/>
                <w:szCs w:val="24"/>
                <w:lang w:val="hy-AM"/>
              </w:rPr>
              <w:t>ԿԱ/256-2023</w:t>
            </w:r>
          </w:p>
        </w:tc>
      </w:tr>
      <w:tr w:rsidR="00BC2C60" w:rsidRPr="0016686B" w:rsidTr="000F4D6F">
        <w:trPr>
          <w:trHeight w:val="259"/>
          <w:tblCellSpacing w:w="0" w:type="dxa"/>
        </w:trPr>
        <w:tc>
          <w:tcPr>
            <w:tcW w:w="7016" w:type="dxa"/>
            <w:gridSpan w:val="2"/>
            <w:tcBorders>
              <w:top w:val="outset" w:sz="6" w:space="0" w:color="auto"/>
              <w:left w:val="outset" w:sz="6" w:space="0" w:color="auto"/>
              <w:bottom w:val="outset" w:sz="6" w:space="0" w:color="auto"/>
              <w:right w:val="outset" w:sz="6" w:space="0" w:color="auto"/>
            </w:tcBorders>
            <w:shd w:val="clear" w:color="auto" w:fill="FFFFFF"/>
          </w:tcPr>
          <w:p w:rsidR="000F4D6F" w:rsidRDefault="001A0EAD" w:rsidP="000F4D6F">
            <w:pPr>
              <w:tabs>
                <w:tab w:val="left" w:pos="-90"/>
              </w:tabs>
              <w:spacing w:line="360" w:lineRule="auto"/>
              <w:ind w:left="67" w:right="79" w:firstLine="360"/>
              <w:jc w:val="both"/>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w:t>
            </w:r>
            <w:r w:rsidR="000F5855">
              <w:rPr>
                <w:rFonts w:ascii="GHEA Grapalat" w:eastAsia="Times New Roman" w:hAnsi="GHEA Grapalat" w:cs="Times New Roman"/>
                <w:sz w:val="24"/>
                <w:szCs w:val="24"/>
                <w:lang w:val="hy-AM"/>
              </w:rPr>
              <w:t xml:space="preserve"> </w:t>
            </w:r>
            <w:r w:rsidR="000F4D6F" w:rsidRPr="000F4D6F">
              <w:rPr>
                <w:rFonts w:ascii="GHEA Grapalat" w:eastAsia="Times New Roman" w:hAnsi="GHEA Grapalat" w:cs="Times New Roman"/>
                <w:sz w:val="24"/>
                <w:szCs w:val="24"/>
                <w:lang w:val="hy-AM"/>
              </w:rPr>
              <w:t xml:space="preserve">«Հայաստանի Հանրապետության հարկային օրենսգրքում փոփոխություններ և լրացումներ կատարելու մասին», «Դատական ակտերի հարկադիր կատարման մասին» օրենքում լրացումներ կատարելու մասին» և «Հայաստանի Հանրապետության պաշտպանության ժամանակ զինծառայողների կյանքին կամ առողջությանը պատճառված վնասների հատուցման մասին» օրենքում </w:t>
            </w:r>
            <w:r w:rsidR="000F4D6F" w:rsidRPr="000F4D6F">
              <w:rPr>
                <w:rFonts w:ascii="GHEA Grapalat" w:eastAsia="Times New Roman" w:hAnsi="GHEA Grapalat" w:cs="Times New Roman"/>
                <w:sz w:val="24"/>
                <w:szCs w:val="24"/>
                <w:lang w:val="hy-AM"/>
              </w:rPr>
              <w:lastRenderedPageBreak/>
              <w:t>փոփոխություններ կատարելու մասին» օրենքների նախագծերին հավանություն տալու մասին</w:t>
            </w:r>
            <w:r w:rsidR="000F4D6F">
              <w:rPr>
                <w:rFonts w:ascii="Cambria Math" w:eastAsia="Times New Roman" w:hAnsi="Cambria Math" w:cs="Times New Roman"/>
                <w:sz w:val="24"/>
                <w:szCs w:val="24"/>
                <w:lang w:val="hy-AM"/>
              </w:rPr>
              <w:t>․</w:t>
            </w:r>
          </w:p>
          <w:p w:rsidR="00BC2C60" w:rsidRDefault="000F4D6F" w:rsidP="000F4D6F">
            <w:pPr>
              <w:tabs>
                <w:tab w:val="left" w:pos="-90"/>
              </w:tabs>
              <w:spacing w:line="360" w:lineRule="auto"/>
              <w:ind w:left="67" w:right="79" w:firstLine="360"/>
              <w:jc w:val="both"/>
              <w:rPr>
                <w:rFonts w:ascii="GHEA Grapalat" w:eastAsia="Times New Roman" w:hAnsi="GHEA Grapalat" w:cs="Times New Roman"/>
                <w:sz w:val="24"/>
                <w:szCs w:val="24"/>
                <w:lang w:val="hy-AM"/>
              </w:rPr>
            </w:pPr>
            <w:r w:rsidRPr="000F4D6F">
              <w:rPr>
                <w:rFonts w:ascii="GHEA Grapalat" w:eastAsia="Times New Roman" w:hAnsi="GHEA Grapalat" w:cs="Times New Roman"/>
                <w:b/>
                <w:sz w:val="24"/>
                <w:szCs w:val="24"/>
                <w:lang w:val="hy-AM"/>
              </w:rPr>
              <w:t>Որոշվեց</w:t>
            </w:r>
            <w:r>
              <w:rPr>
                <w:rFonts w:ascii="GHEA Grapalat" w:eastAsia="Times New Roman" w:hAnsi="GHEA Grapalat" w:cs="Times New Roman"/>
                <w:sz w:val="24"/>
                <w:szCs w:val="24"/>
                <w:lang w:val="hy-AM"/>
              </w:rPr>
              <w:t>՝ տ</w:t>
            </w:r>
            <w:r w:rsidR="00BC2C60" w:rsidRPr="00BC2C60">
              <w:rPr>
                <w:rFonts w:ascii="GHEA Grapalat" w:eastAsia="Times New Roman" w:hAnsi="GHEA Grapalat" w:cs="Times New Roman"/>
                <w:sz w:val="24"/>
                <w:szCs w:val="24"/>
                <w:lang w:val="hy-AM"/>
              </w:rPr>
              <w:t>ալ դրական դիրքորոշում՝ պայմանով, որ Կառավարության նիստի օրակարգում կներառվի նախագծերի՝ վարչապետի աշխատակազմի ղեկավարի տեղակալ Սարգիս Թորոսյանի և Արդարադատության նախարարի տեղակալ Արմենուհի Հարությունյանի դիտարկումների հիման վրա լրամշակված տարբերակները՝ նախագծերում ապահովելով պատշաճ վարչարարության իրավունքի իրացման վերաբերյալ համապատախան կարգավորումներ:</w:t>
            </w:r>
          </w:p>
          <w:p w:rsidR="001A0EAD" w:rsidRDefault="001A0EAD" w:rsidP="000F4D6F">
            <w:pPr>
              <w:tabs>
                <w:tab w:val="left" w:pos="-90"/>
              </w:tabs>
              <w:spacing w:line="360" w:lineRule="auto"/>
              <w:ind w:left="67" w:right="79" w:firstLine="360"/>
              <w:jc w:val="both"/>
              <w:rPr>
                <w:rFonts w:ascii="Cambria Math" w:eastAsia="Times New Roman" w:hAnsi="Cambria Math" w:cs="Times New Roman"/>
                <w:sz w:val="24"/>
                <w:szCs w:val="24"/>
                <w:lang w:val="hy-AM"/>
              </w:rPr>
            </w:pPr>
          </w:p>
          <w:p w:rsidR="001A0EAD" w:rsidRDefault="001A0EAD" w:rsidP="000F4D6F">
            <w:pPr>
              <w:tabs>
                <w:tab w:val="left" w:pos="-90"/>
              </w:tabs>
              <w:spacing w:line="360" w:lineRule="auto"/>
              <w:ind w:left="67" w:right="79" w:firstLine="360"/>
              <w:jc w:val="both"/>
              <w:rPr>
                <w:rFonts w:ascii="Cambria Math" w:eastAsia="Times New Roman" w:hAnsi="Cambria Math" w:cs="Times New Roman"/>
                <w:sz w:val="24"/>
                <w:szCs w:val="24"/>
                <w:lang w:val="hy-AM"/>
              </w:rPr>
            </w:pPr>
          </w:p>
          <w:p w:rsidR="00EC0714" w:rsidRPr="00EC0714" w:rsidRDefault="001A0EAD" w:rsidP="001A0EAD">
            <w:pPr>
              <w:tabs>
                <w:tab w:val="left" w:pos="-90"/>
              </w:tabs>
              <w:spacing w:line="360" w:lineRule="auto"/>
              <w:ind w:left="71" w:right="75" w:firstLine="90"/>
              <w:jc w:val="both"/>
              <w:rPr>
                <w:rFonts w:ascii="GHEA Grapalat" w:hAnsi="GHEA Grapalat" w:cs="Sylfaen"/>
                <w:sz w:val="24"/>
                <w:szCs w:val="24"/>
                <w:lang w:val="hy-AM"/>
              </w:rPr>
            </w:pPr>
            <w:r w:rsidRPr="001A0EAD">
              <w:rPr>
                <w:rFonts w:ascii="GHEA Grapalat" w:hAnsi="GHEA Grapalat" w:cs="Sylfaen"/>
                <w:b/>
                <w:sz w:val="24"/>
                <w:szCs w:val="24"/>
                <w:lang w:val="hy-AM"/>
              </w:rPr>
              <w:t>2</w:t>
            </w:r>
            <w:r w:rsidRPr="001A0EAD">
              <w:rPr>
                <w:rFonts w:ascii="Cambria Math" w:hAnsi="Cambria Math" w:cs="Sylfaen"/>
                <w:b/>
                <w:sz w:val="24"/>
                <w:szCs w:val="24"/>
                <w:lang w:val="hy-AM"/>
              </w:rPr>
              <w:t>․</w:t>
            </w:r>
            <w:r>
              <w:rPr>
                <w:rFonts w:ascii="Cambria Math" w:hAnsi="Cambria Math" w:cs="Sylfaen"/>
                <w:b/>
                <w:sz w:val="24"/>
                <w:szCs w:val="24"/>
                <w:lang w:val="hy-AM"/>
              </w:rPr>
              <w:t xml:space="preserve">   </w:t>
            </w:r>
            <w:r w:rsidRPr="00EC0714">
              <w:rPr>
                <w:rFonts w:ascii="GHEA Grapalat" w:hAnsi="GHEA Grapalat" w:cs="Sylfaen"/>
                <w:sz w:val="24"/>
                <w:szCs w:val="24"/>
                <w:lang w:val="hy-AM"/>
              </w:rPr>
              <w:t xml:space="preserve">04․09․2023թ․-ին կայացած քննարկման արդյունքներով խմբագրված նախագծերի վերաբերյալ </w:t>
            </w:r>
            <w:r w:rsidR="00EC0714" w:rsidRPr="00EC0714">
              <w:rPr>
                <w:rFonts w:ascii="GHEA Grapalat" w:hAnsi="GHEA Grapalat" w:cs="Sylfaen"/>
                <w:sz w:val="24"/>
                <w:szCs w:val="24"/>
                <w:lang w:val="hy-AM"/>
              </w:rPr>
              <w:t>ՀՀ արդարադատության նախա</w:t>
            </w:r>
            <w:r w:rsidR="00EC0714">
              <w:rPr>
                <w:rFonts w:ascii="GHEA Grapalat" w:hAnsi="GHEA Grapalat" w:cs="Sylfaen"/>
                <w:sz w:val="24"/>
                <w:szCs w:val="24"/>
                <w:lang w:val="hy-AM"/>
              </w:rPr>
              <w:t>րա</w:t>
            </w:r>
            <w:r w:rsidR="00EC0714" w:rsidRPr="00EC0714">
              <w:rPr>
                <w:rFonts w:ascii="GHEA Grapalat" w:hAnsi="GHEA Grapalat" w:cs="Sylfaen"/>
                <w:sz w:val="24"/>
                <w:szCs w:val="24"/>
                <w:lang w:val="hy-AM"/>
              </w:rPr>
              <w:t>րությունից դիրքորոշում չի ստացվել։</w:t>
            </w:r>
          </w:p>
          <w:p w:rsidR="001A0EAD" w:rsidRPr="001A0EAD" w:rsidRDefault="001A0EAD" w:rsidP="001A0EAD">
            <w:pPr>
              <w:tabs>
                <w:tab w:val="left" w:pos="-90"/>
              </w:tabs>
              <w:spacing w:line="360" w:lineRule="auto"/>
              <w:ind w:left="71" w:right="75" w:firstLine="90"/>
              <w:jc w:val="both"/>
              <w:rPr>
                <w:rFonts w:ascii="GHEA Grapalat" w:hAnsi="GHEA Grapalat" w:cs="Sylfaen"/>
                <w:b/>
                <w:sz w:val="24"/>
                <w:szCs w:val="24"/>
                <w:lang w:val="hy-AM"/>
              </w:rPr>
            </w:pPr>
            <w:r w:rsidRPr="001A0EAD">
              <w:rPr>
                <w:rFonts w:ascii="GHEA Grapalat" w:hAnsi="GHEA Grapalat" w:cs="Sylfaen"/>
                <w:b/>
                <w:sz w:val="24"/>
                <w:szCs w:val="24"/>
                <w:lang w:val="hy-AM"/>
              </w:rPr>
              <w:lastRenderedPageBreak/>
              <w:t>ՀՀ վարչապետի աշխատակազմից աշխատանքային կարգով ներկայացված դիրք</w:t>
            </w:r>
            <w:r w:rsidR="00D30236" w:rsidRPr="00D30236">
              <w:rPr>
                <w:rFonts w:ascii="GHEA Grapalat" w:hAnsi="GHEA Grapalat" w:cs="Sylfaen"/>
                <w:b/>
                <w:sz w:val="24"/>
                <w:szCs w:val="24"/>
                <w:lang w:val="hy-AM"/>
              </w:rPr>
              <w:t>ո</w:t>
            </w:r>
            <w:r w:rsidRPr="001A0EAD">
              <w:rPr>
                <w:rFonts w:ascii="GHEA Grapalat" w:hAnsi="GHEA Grapalat" w:cs="Sylfaen"/>
                <w:b/>
                <w:sz w:val="24"/>
                <w:szCs w:val="24"/>
                <w:lang w:val="hy-AM"/>
              </w:rPr>
              <w:t>րոշում․</w:t>
            </w:r>
          </w:p>
          <w:p w:rsidR="001A0EAD" w:rsidRPr="00533217" w:rsidRDefault="001A0EAD"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r w:rsidRPr="00533217">
              <w:rPr>
                <w:rFonts w:ascii="GHEA Grapalat" w:hAnsi="GHEA Grapalat" w:cs="Sylfaen"/>
                <w:sz w:val="24"/>
                <w:szCs w:val="24"/>
                <w:lang w:val="hy-AM"/>
              </w:rPr>
              <w:t>1.</w:t>
            </w:r>
            <w:r>
              <w:rPr>
                <w:rFonts w:ascii="Calibri" w:hAnsi="Calibri" w:cs="Calibri"/>
                <w:sz w:val="24"/>
                <w:szCs w:val="24"/>
                <w:lang w:val="hy-AM"/>
              </w:rPr>
              <w:t xml:space="preserve"> </w:t>
            </w:r>
            <w:r w:rsidRPr="00533217">
              <w:rPr>
                <w:rFonts w:ascii="GHEA Grapalat" w:hAnsi="GHEA Grapalat" w:cs="Sylfaen"/>
                <w:sz w:val="24"/>
                <w:szCs w:val="24"/>
                <w:lang w:val="hy-AM"/>
              </w:rPr>
              <w:t>Նախևառաջ լիազոր մարմնի կողմից պետք է նախաձեռնվի վարույթ և այդ մասին</w:t>
            </w:r>
            <w:r w:rsidR="000C274F" w:rsidRPr="000C274F">
              <w:rPr>
                <w:rFonts w:ascii="Calibri" w:hAnsi="Calibri" w:cs="Calibri"/>
                <w:sz w:val="24"/>
                <w:szCs w:val="24"/>
                <w:lang w:val="hy-AM"/>
              </w:rPr>
              <w:t xml:space="preserve"> </w:t>
            </w:r>
            <w:r w:rsidRPr="00533217">
              <w:rPr>
                <w:rFonts w:ascii="GHEA Grapalat" w:hAnsi="GHEA Grapalat" w:cs="Sylfaen"/>
                <w:sz w:val="24"/>
                <w:szCs w:val="24"/>
                <w:lang w:val="hy-AM"/>
              </w:rPr>
              <w:t>անձը պետք է պատշաճ ծանուցվի: Մինչդեռ նախագծում այդ մասը որոշակիացված չէ, նշվում է «հիշեցում» ուղարկելու մասին, որը վերաբերում է հարկային մարմնի կողմից իրականացման ենթակա գործողությունների մասին տեղեկացնելուն:</w:t>
            </w: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B3C5C" w:rsidRDefault="008B3C5C"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1A0EAD" w:rsidRDefault="001A0EAD"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r w:rsidRPr="00533217">
              <w:rPr>
                <w:rFonts w:ascii="GHEA Grapalat" w:hAnsi="GHEA Grapalat" w:cs="Sylfaen"/>
                <w:sz w:val="24"/>
                <w:szCs w:val="24"/>
                <w:lang w:val="hy-AM"/>
              </w:rPr>
              <w:t>2.</w:t>
            </w:r>
            <w:r w:rsidRPr="00533217">
              <w:rPr>
                <w:rFonts w:ascii="Calibri" w:hAnsi="Calibri" w:cs="Calibri"/>
                <w:sz w:val="24"/>
                <w:szCs w:val="24"/>
                <w:lang w:val="hy-AM"/>
              </w:rPr>
              <w:t> </w:t>
            </w:r>
            <w:r w:rsidRPr="00533217">
              <w:rPr>
                <w:rFonts w:ascii="GHEA Grapalat" w:hAnsi="GHEA Grapalat" w:cs="Sylfaen"/>
                <w:sz w:val="24"/>
                <w:szCs w:val="24"/>
                <w:lang w:val="hy-AM"/>
              </w:rPr>
              <w:t xml:space="preserve"> Վարույթի ընթացքում պետք է ապահովվի անձի լսված լինելու իրավունքը, որը ներառում է նաև անձի կողմից փաստարկներ և դիրքորոշում ներկայացնելու հնարավորություն, որոնք պետք է քննարկման առարկա դառնան (ՍԴՈ-1529) Մինչդեռ նախագծում այդպիսի մեխանիզմ</w:t>
            </w:r>
            <w:r w:rsidRPr="00533217">
              <w:rPr>
                <w:rFonts w:ascii="Calibri" w:hAnsi="Calibri" w:cs="Calibri"/>
                <w:sz w:val="24"/>
                <w:szCs w:val="24"/>
                <w:lang w:val="hy-AM"/>
              </w:rPr>
              <w:t> </w:t>
            </w:r>
            <w:r w:rsidRPr="00533217">
              <w:rPr>
                <w:rFonts w:ascii="GHEA Grapalat" w:hAnsi="GHEA Grapalat" w:cs="Sylfaen"/>
                <w:sz w:val="24"/>
                <w:szCs w:val="24"/>
                <w:lang w:val="hy-AM"/>
              </w:rPr>
              <w:t xml:space="preserve"> առկա չէ, նշվում է, որ հիշեցմանը հաջորդող 5-րդ </w:t>
            </w:r>
            <w:r w:rsidRPr="00533217">
              <w:rPr>
                <w:rFonts w:ascii="GHEA Grapalat" w:hAnsi="GHEA Grapalat" w:cs="Sylfaen"/>
                <w:sz w:val="24"/>
                <w:szCs w:val="24"/>
                <w:lang w:val="hy-AM"/>
              </w:rPr>
              <w:lastRenderedPageBreak/>
              <w:t>աշխատանքային</w:t>
            </w:r>
            <w:r w:rsidRPr="00533217">
              <w:rPr>
                <w:rFonts w:ascii="Calibri" w:hAnsi="Calibri" w:cs="Calibri"/>
                <w:sz w:val="24"/>
                <w:szCs w:val="24"/>
                <w:lang w:val="hy-AM"/>
              </w:rPr>
              <w:t> </w:t>
            </w:r>
            <w:r w:rsidRPr="00533217">
              <w:rPr>
                <w:rFonts w:ascii="GHEA Grapalat" w:hAnsi="GHEA Grapalat" w:cs="Sylfaen"/>
                <w:sz w:val="24"/>
                <w:szCs w:val="24"/>
                <w:lang w:val="hy-AM"/>
              </w:rPr>
              <w:t xml:space="preserve"> օրը հանձարարություն է ուղարկվում բանկերին արգելանք կիրառելու վերաբերյալ:</w:t>
            </w:r>
            <w:r w:rsidRPr="00533217">
              <w:rPr>
                <w:rFonts w:ascii="Calibri" w:hAnsi="Calibri" w:cs="Calibri"/>
                <w:sz w:val="24"/>
                <w:szCs w:val="24"/>
                <w:lang w:val="hy-AM"/>
              </w:rPr>
              <w:t> </w:t>
            </w:r>
            <w:r w:rsidRPr="00533217">
              <w:rPr>
                <w:rFonts w:ascii="GHEA Grapalat" w:hAnsi="GHEA Grapalat" w:cs="Sylfaen"/>
                <w:sz w:val="24"/>
                <w:szCs w:val="24"/>
                <w:lang w:val="hy-AM"/>
              </w:rPr>
              <w:t xml:space="preserve"> Միաժամանակ, Սահմանադրության 50-րդ հոդվածի 3-րդ մասի համատեսքտում նախագծում հիմնավորումներ առկա չեն անձի լսված լինելու իրավունքի իրացումը չապահովելու մասով:</w:t>
            </w: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821C40" w:rsidRPr="00533217" w:rsidRDefault="00821C40"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1A0EAD" w:rsidRDefault="001A0EAD" w:rsidP="001A0EAD">
            <w:pPr>
              <w:spacing w:before="100" w:beforeAutospacing="1" w:after="100" w:afterAutospacing="1" w:line="360" w:lineRule="auto"/>
              <w:ind w:left="71" w:right="75" w:firstLine="90"/>
              <w:contextualSpacing/>
              <w:jc w:val="both"/>
              <w:rPr>
                <w:rFonts w:ascii="GHEA Grapalat" w:hAnsi="GHEA Grapalat" w:cs="Sylfaen"/>
                <w:sz w:val="24"/>
                <w:szCs w:val="24"/>
                <w:lang w:val="hy-AM"/>
              </w:rPr>
            </w:pPr>
            <w:r w:rsidRPr="00533217">
              <w:rPr>
                <w:rFonts w:ascii="GHEA Grapalat" w:hAnsi="GHEA Grapalat" w:cs="Sylfaen"/>
                <w:sz w:val="24"/>
                <w:szCs w:val="24"/>
                <w:lang w:val="hy-AM"/>
              </w:rPr>
              <w:t>3.</w:t>
            </w:r>
            <w:r w:rsidR="0060010B" w:rsidRPr="0060010B">
              <w:rPr>
                <w:rFonts w:ascii="Calibri" w:hAnsi="Calibri" w:cs="Calibri"/>
                <w:sz w:val="24"/>
                <w:szCs w:val="24"/>
                <w:lang w:val="hy-AM"/>
              </w:rPr>
              <w:t xml:space="preserve"> </w:t>
            </w:r>
            <w:r w:rsidRPr="00533217">
              <w:rPr>
                <w:rFonts w:ascii="GHEA Grapalat" w:hAnsi="GHEA Grapalat" w:cs="Sylfaen"/>
                <w:sz w:val="24"/>
                <w:szCs w:val="24"/>
                <w:lang w:val="hy-AM"/>
              </w:rPr>
              <w:t>Անձը պետք է տեղեկացվի հարուցված վարույթի արդյունքների մասին, որպեսզի հնարավորություն ունենա անհրաժեշտության դեպքում ձեռնամուխ լինել իր իրավունքների պաշտպանությանը, այդ թվում վարույթի արդյունքները բողոքարկելու միջոցով:</w:t>
            </w:r>
          </w:p>
          <w:p w:rsidR="001A0EAD" w:rsidRPr="000F4D6F" w:rsidRDefault="001A0EAD" w:rsidP="000F4D6F">
            <w:pPr>
              <w:tabs>
                <w:tab w:val="left" w:pos="-90"/>
              </w:tabs>
              <w:spacing w:line="360" w:lineRule="auto"/>
              <w:ind w:left="67" w:right="79" w:firstLine="360"/>
              <w:jc w:val="both"/>
              <w:rPr>
                <w:rFonts w:ascii="Cambria Math" w:eastAsia="Times New Roman" w:hAnsi="Cambria Math" w:cs="Times New Roman"/>
                <w:sz w:val="24"/>
                <w:szCs w:val="24"/>
                <w:lang w:val="hy-AM"/>
              </w:rPr>
            </w:pPr>
          </w:p>
        </w:tc>
        <w:tc>
          <w:tcPr>
            <w:tcW w:w="6836" w:type="dxa"/>
            <w:gridSpan w:val="5"/>
            <w:tcBorders>
              <w:top w:val="outset" w:sz="6" w:space="0" w:color="auto"/>
              <w:left w:val="outset" w:sz="6" w:space="0" w:color="auto"/>
              <w:bottom w:val="outset" w:sz="6" w:space="0" w:color="auto"/>
              <w:right w:val="outset" w:sz="6" w:space="0" w:color="auto"/>
            </w:tcBorders>
            <w:shd w:val="clear" w:color="auto" w:fill="FFFFFF"/>
          </w:tcPr>
          <w:p w:rsidR="00BC2C60" w:rsidRDefault="00BC2C60" w:rsidP="00533217">
            <w:pPr>
              <w:tabs>
                <w:tab w:val="left" w:pos="-90"/>
              </w:tabs>
              <w:spacing w:line="360" w:lineRule="auto"/>
              <w:ind w:left="71" w:right="75" w:firstLine="90"/>
              <w:jc w:val="center"/>
              <w:rPr>
                <w:rFonts w:ascii="GHEA Grapalat" w:hAnsi="GHEA Grapalat" w:cs="Sylfaen"/>
                <w:b/>
                <w:sz w:val="24"/>
                <w:szCs w:val="24"/>
                <w:lang w:val="hy-AM"/>
              </w:rPr>
            </w:pPr>
            <w:r w:rsidRPr="00533217">
              <w:rPr>
                <w:rFonts w:ascii="GHEA Grapalat" w:hAnsi="GHEA Grapalat" w:cs="Sylfaen"/>
                <w:b/>
                <w:sz w:val="24"/>
                <w:szCs w:val="24"/>
                <w:lang w:val="hy-AM"/>
              </w:rPr>
              <w:lastRenderedPageBreak/>
              <w:t>Ընդունվել է</w:t>
            </w:r>
          </w:p>
          <w:p w:rsidR="001A0EAD" w:rsidRDefault="001A0EAD" w:rsidP="001A0EAD">
            <w:pPr>
              <w:tabs>
                <w:tab w:val="left" w:pos="-90"/>
              </w:tabs>
              <w:spacing w:line="360" w:lineRule="auto"/>
              <w:ind w:left="71" w:right="75" w:firstLine="90"/>
              <w:jc w:val="both"/>
              <w:rPr>
                <w:rFonts w:ascii="GHEA Grapalat" w:hAnsi="GHEA Grapalat" w:cs="Sylfaen"/>
                <w:sz w:val="24"/>
                <w:szCs w:val="24"/>
                <w:lang w:val="hy-AM"/>
              </w:rPr>
            </w:pPr>
            <w:r>
              <w:rPr>
                <w:rFonts w:ascii="GHEA Grapalat" w:hAnsi="GHEA Grapalat" w:cs="Sylfaen"/>
                <w:sz w:val="24"/>
                <w:szCs w:val="24"/>
                <w:lang w:val="hy-AM"/>
              </w:rPr>
              <w:t xml:space="preserve">1․04․09․2023թ․-ին կայացած քննարկման արդյունքներով </w:t>
            </w:r>
            <w:r w:rsidR="007936D7">
              <w:rPr>
                <w:rFonts w:ascii="GHEA Grapalat" w:hAnsi="GHEA Grapalat" w:cs="Sylfaen"/>
                <w:sz w:val="24"/>
                <w:szCs w:val="24"/>
                <w:lang w:val="hy-AM"/>
              </w:rPr>
              <w:t>ն</w:t>
            </w:r>
            <w:r>
              <w:rPr>
                <w:rFonts w:ascii="GHEA Grapalat" w:hAnsi="GHEA Grapalat" w:cs="Sylfaen"/>
                <w:sz w:val="24"/>
                <w:szCs w:val="24"/>
                <w:lang w:val="hy-AM"/>
              </w:rPr>
              <w:t>ախագծերը խմբագրվել են և</w:t>
            </w:r>
            <w:r w:rsidR="007936D7">
              <w:rPr>
                <w:rFonts w:ascii="GHEA Grapalat" w:hAnsi="GHEA Grapalat" w:cs="Sylfaen"/>
                <w:sz w:val="24"/>
                <w:szCs w:val="24"/>
                <w:lang w:val="hy-AM"/>
              </w:rPr>
              <w:t xml:space="preserve"> </w:t>
            </w:r>
            <w:r>
              <w:rPr>
                <w:rFonts w:ascii="GHEA Grapalat" w:hAnsi="GHEA Grapalat" w:cs="Sylfaen"/>
                <w:sz w:val="24"/>
                <w:szCs w:val="24"/>
                <w:lang w:val="hy-AM"/>
              </w:rPr>
              <w:t>խմբագրված</w:t>
            </w:r>
            <w:r w:rsidRPr="00BC2C60">
              <w:rPr>
                <w:rFonts w:ascii="GHEA Grapalat" w:hAnsi="GHEA Grapalat" w:cs="Sylfaen"/>
                <w:sz w:val="24"/>
                <w:szCs w:val="24"/>
                <w:lang w:val="hy-AM"/>
              </w:rPr>
              <w:t xml:space="preserve"> </w:t>
            </w:r>
            <w:r>
              <w:rPr>
                <w:rFonts w:ascii="GHEA Grapalat" w:hAnsi="GHEA Grapalat" w:cs="Sylfaen"/>
                <w:sz w:val="24"/>
                <w:szCs w:val="24"/>
                <w:lang w:val="hy-AM"/>
              </w:rPr>
              <w:t>նախագծեր</w:t>
            </w:r>
            <w:r w:rsidRPr="00BC2C60">
              <w:rPr>
                <w:rFonts w:ascii="GHEA Grapalat" w:hAnsi="GHEA Grapalat" w:cs="Sylfaen"/>
                <w:sz w:val="24"/>
                <w:szCs w:val="24"/>
                <w:lang w:val="hy-AM"/>
              </w:rPr>
              <w:t>ը</w:t>
            </w:r>
            <w:r>
              <w:rPr>
                <w:rFonts w:ascii="GHEA Grapalat" w:hAnsi="GHEA Grapalat" w:cs="Sylfaen"/>
                <w:sz w:val="24"/>
                <w:szCs w:val="24"/>
                <w:lang w:val="hy-AM"/>
              </w:rPr>
              <w:t xml:space="preserve"> </w:t>
            </w:r>
            <w:r w:rsidRPr="00BC2C60">
              <w:rPr>
                <w:rFonts w:ascii="GHEA Grapalat" w:hAnsi="GHEA Grapalat" w:cs="Sylfaen"/>
                <w:sz w:val="24"/>
                <w:szCs w:val="24"/>
                <w:lang w:val="hy-AM"/>
              </w:rPr>
              <w:t>աշխատանքային կարգով ներկայացվել են</w:t>
            </w:r>
            <w:r>
              <w:rPr>
                <w:rFonts w:ascii="GHEA Grapalat" w:hAnsi="GHEA Grapalat" w:cs="Sylfaen"/>
                <w:sz w:val="24"/>
                <w:szCs w:val="24"/>
                <w:lang w:val="hy-AM"/>
              </w:rPr>
              <w:t xml:space="preserve"> ՀՀ վարչապետի աշխատակազմ</w:t>
            </w:r>
            <w:r w:rsidR="00EC0714">
              <w:rPr>
                <w:rFonts w:ascii="GHEA Grapalat" w:hAnsi="GHEA Grapalat" w:cs="Sylfaen"/>
                <w:sz w:val="24"/>
                <w:szCs w:val="24"/>
                <w:lang w:val="hy-AM"/>
              </w:rPr>
              <w:t xml:space="preserve"> և ՀՀ արդարա</w:t>
            </w:r>
            <w:r w:rsidR="009867A6">
              <w:rPr>
                <w:rFonts w:ascii="GHEA Grapalat" w:hAnsi="GHEA Grapalat" w:cs="Sylfaen"/>
                <w:sz w:val="24"/>
                <w:szCs w:val="24"/>
                <w:lang w:val="hy-AM"/>
              </w:rPr>
              <w:t>դատ</w:t>
            </w:r>
            <w:r w:rsidR="00EC0714">
              <w:rPr>
                <w:rFonts w:ascii="GHEA Grapalat" w:hAnsi="GHEA Grapalat" w:cs="Sylfaen"/>
                <w:sz w:val="24"/>
                <w:szCs w:val="24"/>
                <w:lang w:val="hy-AM"/>
              </w:rPr>
              <w:t>ության նախարարություն</w:t>
            </w:r>
            <w:r>
              <w:rPr>
                <w:rFonts w:ascii="GHEA Grapalat" w:hAnsi="GHEA Grapalat" w:cs="Sylfaen"/>
                <w:sz w:val="24"/>
                <w:szCs w:val="24"/>
                <w:lang w:val="hy-AM"/>
              </w:rPr>
              <w:t xml:space="preserve">։ </w:t>
            </w:r>
          </w:p>
          <w:p w:rsidR="001A0EAD" w:rsidRPr="00533217" w:rsidRDefault="001A0EAD" w:rsidP="00533217">
            <w:pPr>
              <w:tabs>
                <w:tab w:val="left" w:pos="-90"/>
              </w:tabs>
              <w:spacing w:line="360" w:lineRule="auto"/>
              <w:ind w:left="71" w:right="75" w:firstLine="90"/>
              <w:jc w:val="center"/>
              <w:rPr>
                <w:rFonts w:ascii="GHEA Grapalat" w:hAnsi="GHEA Grapalat" w:cs="Sylfaen"/>
                <w:b/>
                <w:sz w:val="24"/>
                <w:szCs w:val="24"/>
                <w:lang w:val="hy-AM"/>
              </w:rPr>
            </w:pPr>
          </w:p>
          <w:p w:rsidR="001A0EAD" w:rsidRDefault="001A0EAD" w:rsidP="005C7C83">
            <w:pPr>
              <w:spacing w:before="100" w:beforeAutospacing="1" w:after="100" w:afterAutospacing="1" w:line="360" w:lineRule="auto"/>
              <w:ind w:left="71" w:right="75" w:firstLine="90"/>
              <w:contextualSpacing/>
              <w:jc w:val="both"/>
              <w:rPr>
                <w:rFonts w:ascii="GHEA Grapalat" w:hAnsi="GHEA Grapalat" w:cs="Sylfaen"/>
                <w:sz w:val="24"/>
                <w:szCs w:val="24"/>
                <w:lang w:val="hy-AM"/>
              </w:rPr>
            </w:pPr>
          </w:p>
          <w:p w:rsidR="001A0EAD" w:rsidRDefault="001A0EAD" w:rsidP="001A0EAD">
            <w:pPr>
              <w:spacing w:after="160" w:line="360" w:lineRule="auto"/>
              <w:ind w:left="-360" w:firstLine="540"/>
              <w:jc w:val="both"/>
              <w:rPr>
                <w:rFonts w:ascii="GHEA Grapalat" w:eastAsia="Times New Roman" w:hAnsi="GHEA Grapalat" w:cs="Times New Roman"/>
                <w:sz w:val="24"/>
                <w:szCs w:val="24"/>
                <w:lang w:val="hy-AM"/>
              </w:rPr>
            </w:pPr>
          </w:p>
          <w:p w:rsidR="001A0EAD" w:rsidRDefault="001A0EAD" w:rsidP="001A0EAD">
            <w:pPr>
              <w:spacing w:after="160" w:line="360" w:lineRule="auto"/>
              <w:ind w:left="-360" w:firstLine="540"/>
              <w:jc w:val="both"/>
              <w:rPr>
                <w:rFonts w:ascii="GHEA Grapalat" w:eastAsia="Times New Roman" w:hAnsi="GHEA Grapalat" w:cs="Times New Roman"/>
                <w:sz w:val="24"/>
                <w:szCs w:val="24"/>
                <w:lang w:val="hy-AM"/>
              </w:rPr>
            </w:pPr>
          </w:p>
          <w:p w:rsidR="001A0EAD" w:rsidRDefault="001A0EAD" w:rsidP="001A0EAD">
            <w:pPr>
              <w:spacing w:after="160" w:line="360" w:lineRule="auto"/>
              <w:ind w:left="-360" w:firstLine="540"/>
              <w:jc w:val="both"/>
              <w:rPr>
                <w:rFonts w:ascii="GHEA Grapalat" w:eastAsia="Times New Roman" w:hAnsi="GHEA Grapalat" w:cs="Times New Roman"/>
                <w:sz w:val="24"/>
                <w:szCs w:val="24"/>
                <w:lang w:val="hy-AM"/>
              </w:rPr>
            </w:pPr>
          </w:p>
          <w:p w:rsidR="001A0EAD" w:rsidRDefault="001A0EAD" w:rsidP="001A0EAD">
            <w:pPr>
              <w:spacing w:after="160" w:line="360" w:lineRule="auto"/>
              <w:ind w:left="-360" w:firstLine="540"/>
              <w:jc w:val="both"/>
              <w:rPr>
                <w:rFonts w:ascii="GHEA Grapalat" w:eastAsia="Times New Roman" w:hAnsi="GHEA Grapalat" w:cs="Times New Roman"/>
                <w:sz w:val="24"/>
                <w:szCs w:val="24"/>
                <w:lang w:val="hy-AM"/>
              </w:rPr>
            </w:pPr>
          </w:p>
          <w:p w:rsidR="001A0EAD" w:rsidRDefault="001A0EAD" w:rsidP="001A0EAD">
            <w:pPr>
              <w:spacing w:after="160" w:line="360" w:lineRule="auto"/>
              <w:ind w:left="-360" w:firstLine="540"/>
              <w:jc w:val="both"/>
              <w:rPr>
                <w:rFonts w:ascii="GHEA Grapalat" w:eastAsia="Times New Roman" w:hAnsi="GHEA Grapalat" w:cs="Times New Roman"/>
                <w:sz w:val="24"/>
                <w:szCs w:val="24"/>
                <w:lang w:val="hy-AM"/>
              </w:rPr>
            </w:pPr>
          </w:p>
          <w:p w:rsidR="001A0EAD" w:rsidRDefault="001A0EAD" w:rsidP="001A0EAD">
            <w:pPr>
              <w:spacing w:after="160" w:line="360" w:lineRule="auto"/>
              <w:ind w:left="-360" w:firstLine="540"/>
              <w:jc w:val="both"/>
              <w:rPr>
                <w:rFonts w:ascii="GHEA Grapalat" w:eastAsia="Times New Roman" w:hAnsi="GHEA Grapalat" w:cs="Times New Roman"/>
                <w:sz w:val="24"/>
                <w:szCs w:val="24"/>
                <w:lang w:val="hy-AM"/>
              </w:rPr>
            </w:pPr>
          </w:p>
          <w:p w:rsidR="001A0EAD" w:rsidRDefault="001A0EAD" w:rsidP="001A0EAD">
            <w:pPr>
              <w:spacing w:after="160" w:line="360" w:lineRule="auto"/>
              <w:ind w:left="-360" w:firstLine="540"/>
              <w:jc w:val="both"/>
              <w:rPr>
                <w:rFonts w:ascii="GHEA Grapalat" w:eastAsia="Times New Roman" w:hAnsi="GHEA Grapalat" w:cs="Times New Roman"/>
                <w:sz w:val="24"/>
                <w:szCs w:val="24"/>
                <w:lang w:val="hy-AM"/>
              </w:rPr>
            </w:pPr>
          </w:p>
          <w:p w:rsidR="001A0EAD" w:rsidRDefault="001A0EAD" w:rsidP="001A0EAD">
            <w:pPr>
              <w:spacing w:after="160" w:line="360" w:lineRule="auto"/>
              <w:ind w:left="-360" w:firstLine="540"/>
              <w:jc w:val="both"/>
              <w:rPr>
                <w:rFonts w:ascii="GHEA Grapalat" w:eastAsia="Times New Roman" w:hAnsi="GHEA Grapalat" w:cs="Times New Roman"/>
                <w:sz w:val="24"/>
                <w:szCs w:val="24"/>
                <w:lang w:val="hy-AM"/>
              </w:rPr>
            </w:pPr>
          </w:p>
          <w:p w:rsidR="001A0EAD" w:rsidRDefault="001A0EAD" w:rsidP="001A0EAD">
            <w:pPr>
              <w:spacing w:after="160" w:line="360" w:lineRule="auto"/>
              <w:ind w:left="-360" w:firstLine="540"/>
              <w:jc w:val="both"/>
              <w:rPr>
                <w:rFonts w:ascii="GHEA Grapalat" w:eastAsia="Times New Roman" w:hAnsi="GHEA Grapalat" w:cs="Times New Roman"/>
                <w:sz w:val="24"/>
                <w:szCs w:val="24"/>
                <w:lang w:val="hy-AM"/>
              </w:rPr>
            </w:pPr>
          </w:p>
          <w:p w:rsidR="001A0EAD" w:rsidRDefault="001A0EAD" w:rsidP="001A0EAD">
            <w:pPr>
              <w:spacing w:after="160" w:line="360" w:lineRule="auto"/>
              <w:ind w:left="-360" w:firstLine="540"/>
              <w:jc w:val="both"/>
              <w:rPr>
                <w:rFonts w:ascii="GHEA Grapalat" w:eastAsia="Times New Roman" w:hAnsi="GHEA Grapalat" w:cs="Times New Roman"/>
                <w:sz w:val="24"/>
                <w:szCs w:val="24"/>
                <w:lang w:val="hy-AM"/>
              </w:rPr>
            </w:pPr>
          </w:p>
          <w:p w:rsidR="001A0EAD" w:rsidRDefault="001A0EAD" w:rsidP="001A0EAD">
            <w:pPr>
              <w:spacing w:after="160" w:line="360" w:lineRule="auto"/>
              <w:ind w:left="-360" w:firstLine="540"/>
              <w:jc w:val="both"/>
              <w:rPr>
                <w:rFonts w:ascii="GHEA Grapalat" w:eastAsia="Times New Roman" w:hAnsi="GHEA Grapalat" w:cs="Times New Roman"/>
                <w:sz w:val="24"/>
                <w:szCs w:val="24"/>
                <w:lang w:val="hy-AM"/>
              </w:rPr>
            </w:pPr>
          </w:p>
          <w:p w:rsidR="001A0EAD" w:rsidRDefault="001A0EAD" w:rsidP="001A0EAD">
            <w:pPr>
              <w:spacing w:after="160" w:line="360" w:lineRule="auto"/>
              <w:ind w:left="-360" w:firstLine="540"/>
              <w:jc w:val="both"/>
              <w:rPr>
                <w:rFonts w:ascii="GHEA Grapalat" w:eastAsia="Times New Roman" w:hAnsi="GHEA Grapalat" w:cs="Times New Roman"/>
                <w:sz w:val="24"/>
                <w:szCs w:val="24"/>
                <w:lang w:val="hy-AM"/>
              </w:rPr>
            </w:pPr>
          </w:p>
          <w:p w:rsidR="001A0EAD" w:rsidRDefault="001A0EAD" w:rsidP="001A0EAD">
            <w:pPr>
              <w:spacing w:after="160" w:line="360" w:lineRule="auto"/>
              <w:ind w:left="-360" w:firstLine="540"/>
              <w:jc w:val="both"/>
              <w:rPr>
                <w:rFonts w:ascii="GHEA Grapalat" w:eastAsia="Times New Roman" w:hAnsi="GHEA Grapalat" w:cs="Times New Roman"/>
                <w:sz w:val="24"/>
                <w:szCs w:val="24"/>
                <w:lang w:val="hy-AM"/>
              </w:rPr>
            </w:pPr>
          </w:p>
          <w:p w:rsidR="001A0EAD" w:rsidRDefault="001A0EAD" w:rsidP="00A76FDD">
            <w:pPr>
              <w:spacing w:after="160" w:line="360" w:lineRule="auto"/>
              <w:ind w:left="-360" w:firstLine="54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Չի ընդունվել</w:t>
            </w:r>
          </w:p>
          <w:p w:rsidR="008B3C5C" w:rsidRDefault="001A0EAD" w:rsidP="0060010B">
            <w:pPr>
              <w:spacing w:after="160" w:line="360" w:lineRule="auto"/>
              <w:ind w:left="94"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Հաշվի առնելով այն հանգամանքը, որ Նախագծով նախատեսվում է կարգավորել հարկ վճարողի կողմից </w:t>
            </w:r>
            <w:r w:rsidRPr="00C34861">
              <w:rPr>
                <w:rFonts w:ascii="GHEA Grapalat" w:eastAsia="Times New Roman" w:hAnsi="GHEA Grapalat" w:cs="Times New Roman"/>
                <w:sz w:val="24"/>
                <w:szCs w:val="24"/>
                <w:lang w:val="hy-AM"/>
              </w:rPr>
              <w:t xml:space="preserve"> հարկային հաշվարկներ ներկայացնելու</w:t>
            </w:r>
            <w:r w:rsidR="00A76FDD">
              <w:rPr>
                <w:rFonts w:ascii="GHEA Grapalat" w:eastAsia="Times New Roman" w:hAnsi="GHEA Grapalat" w:cs="Times New Roman"/>
                <w:sz w:val="24"/>
                <w:szCs w:val="24"/>
                <w:lang w:val="hy-AM"/>
              </w:rPr>
              <w:t xml:space="preserve"> եղանակով հայտարարագրած հարկային պարտավորությունների կատարմանն ուղղված գործողություններ</w:t>
            </w:r>
            <w:r w:rsidR="00650998">
              <w:rPr>
                <w:rFonts w:ascii="GHEA Grapalat" w:eastAsia="Times New Roman" w:hAnsi="GHEA Grapalat" w:cs="Times New Roman"/>
                <w:sz w:val="24"/>
                <w:szCs w:val="24"/>
                <w:lang w:val="hy-AM"/>
              </w:rPr>
              <w:t>, այսինքն այն պարտավորություների</w:t>
            </w:r>
            <w:r w:rsidR="00A76FDD">
              <w:rPr>
                <w:rFonts w:ascii="GHEA Grapalat" w:eastAsia="Times New Roman" w:hAnsi="GHEA Grapalat" w:cs="Times New Roman"/>
                <w:sz w:val="24"/>
                <w:szCs w:val="24"/>
                <w:lang w:val="hy-AM"/>
              </w:rPr>
              <w:t>, որոնք հարկային մարմնին հայտնի են դարձել հարկ վճարո</w:t>
            </w:r>
            <w:r w:rsidR="009B15A8">
              <w:rPr>
                <w:rFonts w:ascii="GHEA Grapalat" w:eastAsia="Times New Roman" w:hAnsi="GHEA Grapalat" w:cs="Times New Roman"/>
                <w:sz w:val="24"/>
                <w:szCs w:val="24"/>
                <w:lang w:val="hy-AM"/>
              </w:rPr>
              <w:t>ղի կողմից ներկայացված հաշվարկով և</w:t>
            </w:r>
            <w:r w:rsidR="00A76FDD">
              <w:rPr>
                <w:rFonts w:ascii="GHEA Grapalat" w:eastAsia="Times New Roman" w:hAnsi="GHEA Grapalat" w:cs="Times New Roman"/>
                <w:sz w:val="24"/>
                <w:szCs w:val="24"/>
                <w:lang w:val="hy-AM"/>
              </w:rPr>
              <w:t xml:space="preserve"> որոնց մասով հարկային մարմինը իրականացնում է միայն </w:t>
            </w:r>
            <w:r w:rsidR="00507201">
              <w:rPr>
                <w:rFonts w:ascii="GHEA Grapalat" w:eastAsia="Times New Roman" w:hAnsi="GHEA Grapalat" w:cs="Times New Roman"/>
                <w:sz w:val="24"/>
                <w:szCs w:val="24"/>
                <w:lang w:val="hy-AM"/>
              </w:rPr>
              <w:t xml:space="preserve">հարկային մարմնի տեղեկատվական համակարգում </w:t>
            </w:r>
            <w:r w:rsidR="00A76FDD">
              <w:rPr>
                <w:rFonts w:ascii="GHEA Grapalat" w:eastAsia="Times New Roman" w:hAnsi="GHEA Grapalat" w:cs="Times New Roman"/>
                <w:sz w:val="24"/>
                <w:szCs w:val="24"/>
                <w:lang w:val="hy-AM"/>
              </w:rPr>
              <w:t>հաշվառման գ</w:t>
            </w:r>
            <w:r w:rsidR="0060010B" w:rsidRPr="0060010B">
              <w:rPr>
                <w:rFonts w:ascii="GHEA Grapalat" w:eastAsia="Times New Roman" w:hAnsi="GHEA Grapalat" w:cs="Times New Roman"/>
                <w:sz w:val="24"/>
                <w:szCs w:val="24"/>
                <w:lang w:val="hy-AM"/>
              </w:rPr>
              <w:t>ո</w:t>
            </w:r>
            <w:r w:rsidR="00A76FDD">
              <w:rPr>
                <w:rFonts w:ascii="GHEA Grapalat" w:eastAsia="Times New Roman" w:hAnsi="GHEA Grapalat" w:cs="Times New Roman"/>
                <w:sz w:val="24"/>
                <w:szCs w:val="24"/>
                <w:lang w:val="hy-AM"/>
              </w:rPr>
              <w:t>րծառույթ</w:t>
            </w:r>
            <w:r w:rsidR="00881619">
              <w:rPr>
                <w:rFonts w:ascii="GHEA Grapalat" w:eastAsia="Times New Roman" w:hAnsi="GHEA Grapalat" w:cs="Times New Roman"/>
                <w:sz w:val="24"/>
                <w:szCs w:val="24"/>
                <w:lang w:val="hy-AM"/>
              </w:rPr>
              <w:t xml:space="preserve">, ուստի նշված պարտավորությունների չափի, առաջացման հիմքի և հիմնավորվածության մասով </w:t>
            </w:r>
            <w:r w:rsidR="009B15A8">
              <w:rPr>
                <w:rFonts w:ascii="GHEA Grapalat" w:eastAsia="Times New Roman" w:hAnsi="GHEA Grapalat" w:cs="Times New Roman"/>
                <w:sz w:val="24"/>
                <w:szCs w:val="24"/>
                <w:lang w:val="hy-AM"/>
              </w:rPr>
              <w:t>հարկային մարմինը վարույթ հարուցելու և ծանուցելու պարտականություն չի կարող կրել։ Սա</w:t>
            </w:r>
            <w:r w:rsidR="00881619">
              <w:rPr>
                <w:rFonts w:ascii="GHEA Grapalat" w:eastAsia="Times New Roman" w:hAnsi="GHEA Grapalat" w:cs="Times New Roman"/>
                <w:sz w:val="24"/>
                <w:szCs w:val="24"/>
                <w:lang w:val="hy-AM"/>
              </w:rPr>
              <w:t>կայն այն դեպքերում</w:t>
            </w:r>
            <w:r w:rsidR="00507201">
              <w:rPr>
                <w:rFonts w:ascii="GHEA Grapalat" w:eastAsia="Times New Roman" w:hAnsi="GHEA Grapalat" w:cs="Times New Roman"/>
                <w:sz w:val="24"/>
                <w:szCs w:val="24"/>
                <w:lang w:val="hy-AM"/>
              </w:rPr>
              <w:t>,</w:t>
            </w:r>
            <w:r w:rsidR="00881619">
              <w:rPr>
                <w:rFonts w:ascii="GHEA Grapalat" w:eastAsia="Times New Roman" w:hAnsi="GHEA Grapalat" w:cs="Times New Roman"/>
                <w:sz w:val="24"/>
                <w:szCs w:val="24"/>
                <w:lang w:val="hy-AM"/>
              </w:rPr>
              <w:t xml:space="preserve"> երբ հարկ վճարողը իր կողմից հայտարարագրած հարկային պարտավորությունը չի կատարում օրենքով սահմանված ժամկետում, նախագծով նախատեսվում է </w:t>
            </w:r>
            <w:r w:rsidR="009B15A8">
              <w:rPr>
                <w:rFonts w:ascii="GHEA Grapalat" w:eastAsia="Times New Roman" w:hAnsi="GHEA Grapalat" w:cs="Times New Roman"/>
                <w:sz w:val="24"/>
                <w:szCs w:val="24"/>
                <w:lang w:val="hy-AM"/>
              </w:rPr>
              <w:t>հարկային մարմնի կողմից</w:t>
            </w:r>
            <w:r w:rsidR="000E3D9C" w:rsidRPr="00D30236">
              <w:rPr>
                <w:rFonts w:ascii="GHEA Grapalat" w:eastAsia="Times New Roman" w:hAnsi="GHEA Grapalat" w:cs="Times New Roman"/>
                <w:sz w:val="24"/>
                <w:szCs w:val="24"/>
                <w:lang w:val="hy-AM"/>
              </w:rPr>
              <w:t xml:space="preserve"> </w:t>
            </w:r>
            <w:r w:rsidR="000E3D9C">
              <w:rPr>
                <w:rFonts w:ascii="GHEA Grapalat" w:eastAsia="Times New Roman" w:hAnsi="GHEA Grapalat" w:cs="Times New Roman"/>
                <w:sz w:val="24"/>
                <w:szCs w:val="24"/>
                <w:lang w:val="hy-AM"/>
              </w:rPr>
              <w:t xml:space="preserve">կիրառման ենթակա արգելանքի հանձնարարություն ուղարկելուց </w:t>
            </w:r>
            <w:r w:rsidR="00650998">
              <w:rPr>
                <w:rFonts w:ascii="GHEA Grapalat" w:eastAsia="Times New Roman" w:hAnsi="GHEA Grapalat" w:cs="Times New Roman"/>
                <w:sz w:val="24"/>
                <w:szCs w:val="24"/>
                <w:lang w:val="hy-AM"/>
              </w:rPr>
              <w:t xml:space="preserve">առաջ </w:t>
            </w:r>
            <w:r w:rsidR="000E3D9C">
              <w:rPr>
                <w:rFonts w:ascii="GHEA Grapalat" w:eastAsia="Times New Roman" w:hAnsi="GHEA Grapalat" w:cs="Times New Roman"/>
                <w:sz w:val="24"/>
                <w:szCs w:val="24"/>
                <w:lang w:val="hy-AM"/>
              </w:rPr>
              <w:lastRenderedPageBreak/>
              <w:t xml:space="preserve">լրացուցիչ </w:t>
            </w:r>
            <w:r w:rsidR="00881619">
              <w:rPr>
                <w:rFonts w:ascii="GHEA Grapalat" w:eastAsia="Times New Roman" w:hAnsi="GHEA Grapalat" w:cs="Times New Roman"/>
                <w:sz w:val="24"/>
                <w:szCs w:val="24"/>
                <w:lang w:val="hy-AM"/>
              </w:rPr>
              <w:t xml:space="preserve">հիշեցնել հարկ վճարողին իր կողմից հայտարարագրած պարտավորության </w:t>
            </w:r>
            <w:r w:rsidR="00650998">
              <w:rPr>
                <w:rFonts w:ascii="GHEA Grapalat" w:eastAsia="Times New Roman" w:hAnsi="GHEA Grapalat" w:cs="Times New Roman"/>
                <w:sz w:val="24"/>
                <w:szCs w:val="24"/>
                <w:lang w:val="hy-AM"/>
              </w:rPr>
              <w:t xml:space="preserve">առկայության </w:t>
            </w:r>
            <w:r w:rsidR="00881619">
              <w:rPr>
                <w:rFonts w:ascii="GHEA Grapalat" w:eastAsia="Times New Roman" w:hAnsi="GHEA Grapalat" w:cs="Times New Roman"/>
                <w:sz w:val="24"/>
                <w:szCs w:val="24"/>
                <w:lang w:val="hy-AM"/>
              </w:rPr>
              <w:t>մասին, ինչպես նաև այն գործողությունների մասին, որոնք ենթակա են կատարման հարկայ</w:t>
            </w:r>
            <w:r w:rsidR="000E3D9C">
              <w:rPr>
                <w:rFonts w:ascii="GHEA Grapalat" w:eastAsia="Times New Roman" w:hAnsi="GHEA Grapalat" w:cs="Times New Roman"/>
                <w:sz w:val="24"/>
                <w:szCs w:val="24"/>
                <w:lang w:val="hy-AM"/>
              </w:rPr>
              <w:t>ի</w:t>
            </w:r>
            <w:r w:rsidR="00881619">
              <w:rPr>
                <w:rFonts w:ascii="GHEA Grapalat" w:eastAsia="Times New Roman" w:hAnsi="GHEA Grapalat" w:cs="Times New Roman"/>
                <w:sz w:val="24"/>
                <w:szCs w:val="24"/>
                <w:lang w:val="hy-AM"/>
              </w:rPr>
              <w:t xml:space="preserve">ն մարմնի կողմից չկատարված պարտավորությունները ապահովելու համար։ </w:t>
            </w:r>
          </w:p>
          <w:p w:rsidR="00650998" w:rsidRDefault="00650998" w:rsidP="0060010B">
            <w:pPr>
              <w:spacing w:after="160" w:line="360" w:lineRule="auto"/>
              <w:ind w:left="94" w:firstLine="360"/>
              <w:jc w:val="center"/>
              <w:rPr>
                <w:rFonts w:ascii="GHEA Grapalat" w:eastAsia="Times New Roman" w:hAnsi="GHEA Grapalat" w:cs="Times New Roman"/>
                <w:sz w:val="24"/>
                <w:szCs w:val="24"/>
                <w:lang w:val="hy-AM"/>
              </w:rPr>
            </w:pPr>
          </w:p>
          <w:p w:rsidR="00650998" w:rsidRDefault="00650998" w:rsidP="008B3C5C">
            <w:pPr>
              <w:spacing w:after="160" w:line="360" w:lineRule="auto"/>
              <w:ind w:left="-360" w:firstLine="540"/>
              <w:jc w:val="center"/>
              <w:rPr>
                <w:rFonts w:ascii="GHEA Grapalat" w:eastAsia="Times New Roman" w:hAnsi="GHEA Grapalat" w:cs="Times New Roman"/>
                <w:sz w:val="24"/>
                <w:szCs w:val="24"/>
                <w:lang w:val="hy-AM"/>
              </w:rPr>
            </w:pPr>
          </w:p>
          <w:p w:rsidR="008B3C5C" w:rsidRDefault="008B3C5C" w:rsidP="008B3C5C">
            <w:pPr>
              <w:spacing w:after="160" w:line="360" w:lineRule="auto"/>
              <w:ind w:left="-360" w:firstLine="54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2․Չի ընդունվել</w:t>
            </w:r>
          </w:p>
          <w:p w:rsidR="001A0EAD" w:rsidRDefault="008B3C5C" w:rsidP="0060010B">
            <w:pPr>
              <w:spacing w:after="160" w:line="360" w:lineRule="auto"/>
              <w:ind w:left="94"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Քանի որ Նախագծով նախատեսվում է հարկային մարմնի կողմից ապահովման միջոց կիրառել այն պետական բյուջ չմուծված հարկային պարտավորությունների մասով, հայտարարագրել է հարկ վճարողը ինքնուրույն, իր կողմից ներկայացված հաշվարկով, ուստի տվյալ դեպքում հարկ վճարողին լսելու, վեջինիս կողմից իր իսկ կողմից հայտարարագրած պարտավորության վերաբերյալ փաստարկներ ներկայացնելու անհրաժեշտությունը բացակայում է, ուստի բացակայում է նաև Հ</w:t>
            </w:r>
            <w:r w:rsidR="001A0EAD">
              <w:rPr>
                <w:rFonts w:ascii="GHEA Grapalat" w:eastAsia="Times New Roman" w:hAnsi="GHEA Grapalat" w:cs="Times New Roman"/>
                <w:sz w:val="24"/>
                <w:szCs w:val="24"/>
                <w:lang w:val="hy-AM"/>
              </w:rPr>
              <w:t xml:space="preserve">Հ </w:t>
            </w:r>
            <w:r w:rsidR="001A0EAD">
              <w:rPr>
                <w:rFonts w:ascii="GHEA Grapalat" w:eastAsia="Times New Roman" w:hAnsi="GHEA Grapalat" w:cs="Times New Roman"/>
                <w:sz w:val="24"/>
                <w:szCs w:val="24"/>
                <w:lang w:val="hy-AM"/>
              </w:rPr>
              <w:lastRenderedPageBreak/>
              <w:t xml:space="preserve">Սահմանադրության </w:t>
            </w:r>
            <w:r w:rsidR="00CA2DC7" w:rsidRPr="00CA2DC7">
              <w:rPr>
                <w:rFonts w:ascii="GHEA Grapalat" w:eastAsia="Times New Roman" w:hAnsi="GHEA Grapalat" w:cs="Times New Roman"/>
                <w:sz w:val="24"/>
                <w:szCs w:val="24"/>
                <w:lang w:val="hy-AM"/>
              </w:rPr>
              <w:t>5</w:t>
            </w:r>
            <w:r w:rsidR="001A0EAD">
              <w:rPr>
                <w:rFonts w:ascii="GHEA Grapalat" w:eastAsia="Times New Roman" w:hAnsi="GHEA Grapalat" w:cs="Times New Roman"/>
                <w:sz w:val="24"/>
                <w:szCs w:val="24"/>
                <w:lang w:val="hy-AM"/>
              </w:rPr>
              <w:t xml:space="preserve">0-րդ հոդվածով ամրագրված՝ վարչական մարմնի կողմից </w:t>
            </w:r>
            <w:r w:rsidR="00821C40">
              <w:rPr>
                <w:rFonts w:ascii="GHEA Grapalat" w:eastAsia="Times New Roman" w:hAnsi="GHEA Grapalat" w:cs="Times New Roman"/>
                <w:sz w:val="24"/>
                <w:szCs w:val="24"/>
                <w:lang w:val="hy-AM"/>
              </w:rPr>
              <w:t>անձին լսելու անհրաժեշտությունը։</w:t>
            </w:r>
          </w:p>
          <w:p w:rsidR="001A0EAD" w:rsidRDefault="00821C40" w:rsidP="0060010B">
            <w:pPr>
              <w:spacing w:before="100" w:beforeAutospacing="1" w:after="100" w:afterAutospacing="1" w:line="360" w:lineRule="auto"/>
              <w:ind w:left="94" w:right="75" w:firstLine="9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Եվ հարկ է նշել նաև,</w:t>
            </w:r>
            <w:r w:rsidR="001A0EAD">
              <w:rPr>
                <w:rFonts w:ascii="GHEA Grapalat" w:eastAsia="Times New Roman" w:hAnsi="GHEA Grapalat" w:cs="Times New Roman"/>
                <w:sz w:val="24"/>
                <w:szCs w:val="24"/>
                <w:lang w:val="hy-AM"/>
              </w:rPr>
              <w:t xml:space="preserve"> որ հարկ վճարողը Օրենսգրքի համապատասխան կարգավորումների համաձայն իրավունք ունի նաև իր կողմից ներկայացված հաշվարկով հայտարարագրած հարկային պարտավորությունները ճշտել, ինչի դեպքում դրա արդյունքները ևս արձանագրվում են հարկ վճարողի անձնական հաշվի քարտում, հետևաբար հարկային մարմնի և հարկ վճարողի միջև հարկային պարտավորությունների առաջացման հիմքի, պարտավորության չափի, վճարման ժամկետների մասով հարաբերություններ</w:t>
            </w:r>
            <w:r w:rsidR="0060010B" w:rsidRPr="0060010B">
              <w:rPr>
                <w:rFonts w:ascii="GHEA Grapalat" w:eastAsia="Times New Roman" w:hAnsi="GHEA Grapalat" w:cs="Times New Roman"/>
                <w:sz w:val="24"/>
                <w:szCs w:val="24"/>
                <w:lang w:val="hy-AM"/>
              </w:rPr>
              <w:t>ն</w:t>
            </w:r>
            <w:r w:rsidR="001A0EAD">
              <w:rPr>
                <w:rFonts w:ascii="GHEA Grapalat" w:eastAsia="Times New Roman" w:hAnsi="GHEA Grapalat" w:cs="Times New Roman"/>
                <w:sz w:val="24"/>
                <w:szCs w:val="24"/>
                <w:lang w:val="hy-AM"/>
              </w:rPr>
              <w:t xml:space="preserve"> արդեն իսկ կարգավորված են Օրենսգրքով և հարկային մարմնի կողմից փաստացի իրականացվող վարչական վարույթը՝ պարտավորությունների առկա լինելու, չափի, փոփոխությունների մասով որպես առանձին վարչական </w:t>
            </w:r>
            <w:r w:rsidR="001A0EAD">
              <w:rPr>
                <w:rFonts w:ascii="GHEA Grapalat" w:eastAsia="Times New Roman" w:hAnsi="GHEA Grapalat" w:cs="Times New Roman"/>
                <w:sz w:val="24"/>
                <w:szCs w:val="24"/>
                <w:lang w:val="hy-AM"/>
              </w:rPr>
              <w:lastRenderedPageBreak/>
              <w:t xml:space="preserve">վարույթ կարգավորված է Օրենսգրքի համապատասխան դրույթներով։ </w:t>
            </w:r>
          </w:p>
          <w:p w:rsidR="00821C40" w:rsidRDefault="00821C40" w:rsidP="0060010B">
            <w:pPr>
              <w:spacing w:before="100" w:beforeAutospacing="1" w:after="100" w:afterAutospacing="1" w:line="360" w:lineRule="auto"/>
              <w:ind w:left="94" w:right="75" w:firstLine="90"/>
              <w:contextualSpacing/>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 Ընդունվել է ի գիտություն</w:t>
            </w:r>
          </w:p>
          <w:p w:rsidR="00821C40" w:rsidRDefault="00821C40" w:rsidP="0060010B">
            <w:pPr>
              <w:spacing w:before="100" w:beforeAutospacing="1" w:after="100" w:afterAutospacing="1" w:line="360" w:lineRule="auto"/>
              <w:ind w:left="94" w:right="75" w:firstLine="9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Նախագծով նախատեսված է, որ</w:t>
            </w:r>
            <w:r w:rsidR="00C955F5">
              <w:rPr>
                <w:rFonts w:ascii="GHEA Grapalat" w:eastAsia="Times New Roman" w:hAnsi="GHEA Grapalat" w:cs="Times New Roman"/>
                <w:sz w:val="24"/>
                <w:szCs w:val="24"/>
                <w:lang w:val="hy-AM"/>
              </w:rPr>
              <w:t xml:space="preserve"> ինչպես</w:t>
            </w:r>
            <w:r>
              <w:rPr>
                <w:rFonts w:ascii="GHEA Grapalat" w:eastAsia="Times New Roman" w:hAnsi="GHEA Grapalat" w:cs="Times New Roman"/>
                <w:sz w:val="24"/>
                <w:szCs w:val="24"/>
                <w:lang w:val="hy-AM"/>
              </w:rPr>
              <w:t xml:space="preserve"> մինչև հարկ վճարողի բանկային հաշիվների նկատմամբ արգելանք կիրառելու </w:t>
            </w:r>
            <w:r w:rsidR="00785F28">
              <w:rPr>
                <w:rFonts w:ascii="GHEA Grapalat" w:eastAsia="Times New Roman" w:hAnsi="GHEA Grapalat" w:cs="Times New Roman"/>
                <w:sz w:val="24"/>
                <w:szCs w:val="24"/>
                <w:lang w:val="hy-AM"/>
              </w:rPr>
              <w:t xml:space="preserve">մասին </w:t>
            </w:r>
            <w:r w:rsidR="00C955F5">
              <w:rPr>
                <w:rFonts w:ascii="GHEA Grapalat" w:eastAsia="Times New Roman" w:hAnsi="GHEA Grapalat" w:cs="Times New Roman"/>
                <w:sz w:val="24"/>
                <w:szCs w:val="24"/>
                <w:lang w:val="hy-AM"/>
              </w:rPr>
              <w:t xml:space="preserve">առևտրային բանկերին </w:t>
            </w:r>
            <w:r>
              <w:rPr>
                <w:rFonts w:ascii="GHEA Grapalat" w:eastAsia="Times New Roman" w:hAnsi="GHEA Grapalat" w:cs="Times New Roman"/>
                <w:sz w:val="24"/>
                <w:szCs w:val="24"/>
                <w:lang w:val="hy-AM"/>
              </w:rPr>
              <w:t>հանձնարար</w:t>
            </w:r>
            <w:r w:rsidR="00C955F5">
              <w:rPr>
                <w:rFonts w:ascii="GHEA Grapalat" w:eastAsia="Times New Roman" w:hAnsi="GHEA Grapalat" w:cs="Times New Roman"/>
                <w:sz w:val="24"/>
                <w:szCs w:val="24"/>
                <w:lang w:val="hy-AM"/>
              </w:rPr>
              <w:t xml:space="preserve">ություն ուղարկելն է </w:t>
            </w:r>
            <w:r>
              <w:rPr>
                <w:rFonts w:ascii="GHEA Grapalat" w:eastAsia="Times New Roman" w:hAnsi="GHEA Grapalat" w:cs="Times New Roman"/>
                <w:sz w:val="24"/>
                <w:szCs w:val="24"/>
                <w:lang w:val="hy-AM"/>
              </w:rPr>
              <w:t xml:space="preserve"> հարկային մարմնի կողմից հիշեցում  ուղարկվում հարկ վճարողին, </w:t>
            </w:r>
            <w:r w:rsidR="00C955F5">
              <w:rPr>
                <w:rFonts w:ascii="GHEA Grapalat" w:eastAsia="Times New Roman" w:hAnsi="GHEA Grapalat" w:cs="Times New Roman"/>
                <w:sz w:val="24"/>
                <w:szCs w:val="24"/>
                <w:lang w:val="hy-AM"/>
              </w:rPr>
              <w:t>այնպես էլ հանձնարարաություն</w:t>
            </w:r>
            <w:r w:rsidR="0060010B" w:rsidRPr="0060010B">
              <w:rPr>
                <w:rFonts w:ascii="GHEA Grapalat" w:eastAsia="Times New Roman" w:hAnsi="GHEA Grapalat" w:cs="Times New Roman"/>
                <w:sz w:val="24"/>
                <w:szCs w:val="24"/>
                <w:lang w:val="hy-AM"/>
              </w:rPr>
              <w:t>ն</w:t>
            </w:r>
            <w:r w:rsidR="00C955F5">
              <w:rPr>
                <w:rFonts w:ascii="GHEA Grapalat" w:eastAsia="Times New Roman" w:hAnsi="GHEA Grapalat" w:cs="Times New Roman"/>
                <w:sz w:val="24"/>
                <w:szCs w:val="24"/>
                <w:lang w:val="hy-AM"/>
              </w:rPr>
              <w:t xml:space="preserve"> ուղարկելիս է հարկ վճարողը ծանուցվում հարկային մարմնի կողմից կիրառված </w:t>
            </w:r>
            <w:r w:rsidR="00785F28">
              <w:rPr>
                <w:rFonts w:ascii="GHEA Grapalat" w:eastAsia="Times New Roman" w:hAnsi="GHEA Grapalat" w:cs="Times New Roman"/>
                <w:sz w:val="24"/>
                <w:szCs w:val="24"/>
                <w:lang w:val="hy-AM"/>
              </w:rPr>
              <w:t>արգելանքի</w:t>
            </w:r>
            <w:r w:rsidR="00C955F5">
              <w:rPr>
                <w:rFonts w:ascii="GHEA Grapalat" w:eastAsia="Times New Roman" w:hAnsi="GHEA Grapalat" w:cs="Times New Roman"/>
                <w:sz w:val="24"/>
                <w:szCs w:val="24"/>
                <w:lang w:val="hy-AM"/>
              </w:rPr>
              <w:t xml:space="preserve"> մասին։</w:t>
            </w:r>
          </w:p>
          <w:p w:rsidR="00821C40" w:rsidRPr="00BC2C60" w:rsidRDefault="00821C40" w:rsidP="0060010B">
            <w:pPr>
              <w:spacing w:before="100" w:beforeAutospacing="1" w:after="100" w:afterAutospacing="1" w:line="360" w:lineRule="auto"/>
              <w:ind w:left="94" w:right="75" w:firstLine="90"/>
              <w:contextualSpacing/>
              <w:jc w:val="both"/>
              <w:rPr>
                <w:rFonts w:ascii="GHEA Grapalat" w:hAnsi="GHEA Grapalat" w:cs="Sylfaen"/>
                <w:sz w:val="24"/>
                <w:szCs w:val="24"/>
                <w:lang w:val="hy-AM"/>
              </w:rPr>
            </w:pPr>
            <w:r>
              <w:rPr>
                <w:rFonts w:ascii="GHEA Grapalat" w:eastAsia="Times New Roman" w:hAnsi="GHEA Grapalat" w:cs="Times New Roman"/>
                <w:sz w:val="24"/>
                <w:szCs w:val="24"/>
                <w:lang w:val="hy-AM"/>
              </w:rPr>
              <w:t xml:space="preserve">Ինչ վերաբերում է վարույթի արդյունքների բողոքարկմանը, ապա հարկ է նշել, որ </w:t>
            </w:r>
            <w:r w:rsidR="00AE57C8">
              <w:rPr>
                <w:rFonts w:ascii="GHEA Grapalat" w:eastAsia="Times New Roman" w:hAnsi="GHEA Grapalat" w:cs="Times New Roman"/>
                <w:sz w:val="24"/>
                <w:szCs w:val="24"/>
                <w:lang w:val="hy-AM"/>
              </w:rPr>
              <w:t>չկատարված հարկային պարտավորությունների ապահովման վարույթ</w:t>
            </w:r>
            <w:r w:rsidR="0060010B" w:rsidRPr="0060010B">
              <w:rPr>
                <w:rFonts w:ascii="GHEA Grapalat" w:eastAsia="Times New Roman" w:hAnsi="GHEA Grapalat" w:cs="Times New Roman"/>
                <w:sz w:val="24"/>
                <w:szCs w:val="24"/>
                <w:lang w:val="hy-AM"/>
              </w:rPr>
              <w:t>ն</w:t>
            </w:r>
            <w:r w:rsidR="00AE57C8">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 ըստ էության հարուցվում է հարկ վճարողի կողմից հարկային հաշվարկը</w:t>
            </w:r>
            <w:r w:rsidR="00C955F5">
              <w:rPr>
                <w:rFonts w:ascii="GHEA Grapalat" w:eastAsia="Times New Roman" w:hAnsi="GHEA Grapalat" w:cs="Times New Roman"/>
                <w:sz w:val="24"/>
                <w:szCs w:val="24"/>
                <w:lang w:val="hy-AM"/>
              </w:rPr>
              <w:t xml:space="preserve"> հարկային մարմին</w:t>
            </w:r>
            <w:r>
              <w:rPr>
                <w:rFonts w:ascii="GHEA Grapalat" w:eastAsia="Times New Roman" w:hAnsi="GHEA Grapalat" w:cs="Times New Roman"/>
                <w:sz w:val="24"/>
                <w:szCs w:val="24"/>
                <w:lang w:val="hy-AM"/>
              </w:rPr>
              <w:t xml:space="preserve"> ներկայացնելու հիմքով և </w:t>
            </w:r>
            <w:r w:rsidR="00AE57C8">
              <w:rPr>
                <w:rFonts w:ascii="GHEA Grapalat" w:eastAsia="Times New Roman" w:hAnsi="GHEA Grapalat" w:cs="Times New Roman"/>
                <w:sz w:val="24"/>
                <w:szCs w:val="24"/>
                <w:lang w:val="hy-AM"/>
              </w:rPr>
              <w:t>իրավական առումով հարկ վճարողի կողմից իր իսկ կողմից ներկայացված հաշվարկի արդյունք</w:t>
            </w:r>
            <w:r w:rsidR="0060010B" w:rsidRPr="0060010B">
              <w:rPr>
                <w:rFonts w:ascii="GHEA Grapalat" w:eastAsia="Times New Roman" w:hAnsi="GHEA Grapalat" w:cs="Times New Roman"/>
                <w:sz w:val="24"/>
                <w:szCs w:val="24"/>
                <w:lang w:val="hy-AM"/>
              </w:rPr>
              <w:t>ն</w:t>
            </w:r>
            <w:r w:rsidR="00AE57C8">
              <w:rPr>
                <w:rFonts w:ascii="GHEA Grapalat" w:eastAsia="Times New Roman" w:hAnsi="GHEA Grapalat" w:cs="Times New Roman"/>
                <w:sz w:val="24"/>
                <w:szCs w:val="24"/>
                <w:lang w:val="hy-AM"/>
              </w:rPr>
              <w:t xml:space="preserve">երի բողոքարկումը </w:t>
            </w:r>
            <w:r w:rsidR="00AE57C8">
              <w:rPr>
                <w:rFonts w:ascii="GHEA Grapalat" w:eastAsia="Times New Roman" w:hAnsi="GHEA Grapalat" w:cs="Times New Roman"/>
                <w:sz w:val="24"/>
                <w:szCs w:val="24"/>
                <w:lang w:val="hy-AM"/>
              </w:rPr>
              <w:lastRenderedPageBreak/>
              <w:t>իրատեսա</w:t>
            </w:r>
            <w:r w:rsidR="00785F28">
              <w:rPr>
                <w:rFonts w:ascii="GHEA Grapalat" w:eastAsia="Times New Roman" w:hAnsi="GHEA Grapalat" w:cs="Times New Roman"/>
                <w:sz w:val="24"/>
                <w:szCs w:val="24"/>
                <w:lang w:val="hy-AM"/>
              </w:rPr>
              <w:t>կան չէ, ավելին,</w:t>
            </w:r>
            <w:r w:rsidR="0060010B" w:rsidRPr="0060010B">
              <w:rPr>
                <w:rFonts w:ascii="GHEA Grapalat" w:eastAsia="Times New Roman" w:hAnsi="GHEA Grapalat" w:cs="Times New Roman"/>
                <w:sz w:val="24"/>
                <w:szCs w:val="24"/>
                <w:lang w:val="hy-AM"/>
              </w:rPr>
              <w:t xml:space="preserve"> </w:t>
            </w:r>
            <w:r w:rsidR="00C955F5">
              <w:rPr>
                <w:rFonts w:ascii="GHEA Grapalat" w:eastAsia="Times New Roman" w:hAnsi="GHEA Grapalat" w:cs="Times New Roman"/>
                <w:sz w:val="24"/>
                <w:szCs w:val="24"/>
                <w:lang w:val="hy-AM"/>
              </w:rPr>
              <w:t xml:space="preserve">վերջինս ցանկացած պահի կարող է </w:t>
            </w:r>
            <w:r w:rsidR="005C46D5">
              <w:rPr>
                <w:rFonts w:ascii="GHEA Grapalat" w:eastAsia="Times New Roman" w:hAnsi="GHEA Grapalat" w:cs="Times New Roman"/>
                <w:sz w:val="24"/>
                <w:szCs w:val="24"/>
                <w:lang w:val="hy-AM"/>
              </w:rPr>
              <w:t>Օրենսգրքով սահմանված կարգով</w:t>
            </w:r>
            <w:r w:rsidR="00C955F5">
              <w:rPr>
                <w:rFonts w:ascii="GHEA Grapalat" w:eastAsia="Times New Roman" w:hAnsi="GHEA Grapalat" w:cs="Times New Roman"/>
                <w:sz w:val="24"/>
                <w:szCs w:val="24"/>
                <w:lang w:val="hy-AM"/>
              </w:rPr>
              <w:t xml:space="preserve"> ճշտված հաշվարկ ներկայացնելու միջոցով փոփոխել հարկային պարտավորության չափը կամ զ</w:t>
            </w:r>
            <w:r w:rsidR="00DE5E9F">
              <w:rPr>
                <w:rFonts w:ascii="GHEA Grapalat" w:eastAsia="Times New Roman" w:hAnsi="GHEA Grapalat" w:cs="Times New Roman"/>
                <w:sz w:val="24"/>
                <w:szCs w:val="24"/>
                <w:lang w:val="hy-AM"/>
              </w:rPr>
              <w:t>րոյացնել նշված պարտավորությունը։</w:t>
            </w:r>
          </w:p>
        </w:tc>
      </w:tr>
      <w:tr w:rsidR="00E05718" w:rsidRPr="00BC2C60" w:rsidTr="00EA77CB">
        <w:trPr>
          <w:trHeight w:val="795"/>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E05718" w:rsidRPr="00BC2C60" w:rsidRDefault="00E05718" w:rsidP="00E05718">
            <w:pPr>
              <w:tabs>
                <w:tab w:val="left" w:pos="-90"/>
              </w:tabs>
              <w:spacing w:line="360" w:lineRule="auto"/>
              <w:ind w:left="427"/>
              <w:jc w:val="center"/>
              <w:rPr>
                <w:rFonts w:ascii="GHEA Grapalat" w:hAnsi="GHEA Grapalat" w:cs="Sylfaen"/>
                <w:sz w:val="24"/>
                <w:szCs w:val="24"/>
                <w:lang w:val="hy-AM"/>
              </w:rPr>
            </w:pPr>
            <w:r w:rsidRPr="00BC2C60">
              <w:rPr>
                <w:rFonts w:ascii="GHEA Grapalat" w:hAnsi="GHEA Grapalat" w:cs="Sylfaen"/>
                <w:sz w:val="24"/>
                <w:szCs w:val="24"/>
                <w:lang w:val="hy-AM"/>
              </w:rPr>
              <w:lastRenderedPageBreak/>
              <w:t>1</w:t>
            </w:r>
            <w:r>
              <w:rPr>
                <w:rFonts w:ascii="GHEA Grapalat" w:hAnsi="GHEA Grapalat" w:cs="Sylfaen"/>
                <w:sz w:val="24"/>
                <w:szCs w:val="24"/>
                <w:lang w:val="hy-AM"/>
              </w:rPr>
              <w:t>1</w:t>
            </w:r>
            <w:r w:rsidRPr="00BC2C60">
              <w:rPr>
                <w:rFonts w:ascii="Cambria Math" w:hAnsi="Cambria Math" w:cs="Cambria Math"/>
                <w:sz w:val="24"/>
                <w:szCs w:val="24"/>
                <w:lang w:val="hy-AM"/>
              </w:rPr>
              <w:t>․</w:t>
            </w:r>
            <w:r>
              <w:rPr>
                <w:rFonts w:ascii="GHEA Grapalat" w:hAnsi="GHEA Grapalat" w:cs="Sylfaen"/>
                <w:sz w:val="24"/>
                <w:szCs w:val="24"/>
                <w:lang w:val="hy-AM"/>
              </w:rPr>
              <w:t>Պետաիրավական նախարարական կոմիտեի 09.10</w:t>
            </w:r>
            <w:r w:rsidRPr="00BC2C60">
              <w:rPr>
                <w:rFonts w:ascii="Cambria Math" w:hAnsi="Cambria Math" w:cs="Cambria Math"/>
                <w:sz w:val="24"/>
                <w:szCs w:val="24"/>
                <w:lang w:val="hy-AM"/>
              </w:rPr>
              <w:t>․</w:t>
            </w:r>
            <w:r w:rsidRPr="00BC2C60">
              <w:rPr>
                <w:rFonts w:ascii="GHEA Grapalat" w:hAnsi="GHEA Grapalat" w:cs="Sylfaen"/>
                <w:sz w:val="24"/>
                <w:szCs w:val="24"/>
                <w:lang w:val="hy-AM"/>
              </w:rPr>
              <w:t>2023թ</w:t>
            </w:r>
            <w:r>
              <w:rPr>
                <w:rFonts w:ascii="Cambria Math" w:hAnsi="Cambria Math" w:cs="Cambria Math"/>
                <w:sz w:val="24"/>
                <w:szCs w:val="24"/>
                <w:lang w:val="hy-AM"/>
              </w:rPr>
              <w:t>․</w:t>
            </w:r>
            <w:r>
              <w:rPr>
                <w:rFonts w:ascii="GHEA Grapalat" w:hAnsi="GHEA Grapalat" w:cs="Sylfaen"/>
                <w:sz w:val="24"/>
                <w:szCs w:val="24"/>
                <w:lang w:val="hy-AM"/>
              </w:rPr>
              <w:t>-ի նիստի արձանագրության 2-րդ կետ</w:t>
            </w: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05718" w:rsidRPr="00BC2C60" w:rsidRDefault="00E05718" w:rsidP="00EA77CB">
            <w:pPr>
              <w:tabs>
                <w:tab w:val="left" w:pos="-90"/>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09.10</w:t>
            </w:r>
            <w:r w:rsidRPr="00BC2C60">
              <w:rPr>
                <w:rFonts w:ascii="GHEA Grapalat" w:hAnsi="GHEA Grapalat" w:cs="Sylfaen"/>
                <w:sz w:val="24"/>
                <w:szCs w:val="24"/>
                <w:lang w:val="hy-AM"/>
              </w:rPr>
              <w:t>․2023թ․</w:t>
            </w:r>
          </w:p>
        </w:tc>
      </w:tr>
      <w:tr w:rsidR="00E05718" w:rsidRPr="00BC2C60" w:rsidTr="00E05718">
        <w:trPr>
          <w:trHeight w:val="259"/>
          <w:tblCellSpacing w:w="0" w:type="dxa"/>
        </w:trPr>
        <w:tc>
          <w:tcPr>
            <w:tcW w:w="11332" w:type="dxa"/>
            <w:gridSpan w:val="5"/>
            <w:vMerge/>
            <w:tcBorders>
              <w:left w:val="outset" w:sz="6" w:space="0" w:color="auto"/>
              <w:right w:val="outset" w:sz="6" w:space="0" w:color="auto"/>
            </w:tcBorders>
            <w:shd w:val="clear" w:color="auto" w:fill="A6A6A6" w:themeFill="background1" w:themeFillShade="A6"/>
          </w:tcPr>
          <w:p w:rsidR="00E05718" w:rsidRPr="00222B76" w:rsidRDefault="00E05718" w:rsidP="00EA77CB">
            <w:pPr>
              <w:tabs>
                <w:tab w:val="left" w:pos="-90"/>
              </w:tabs>
              <w:spacing w:line="360" w:lineRule="auto"/>
              <w:jc w:val="center"/>
              <w:rPr>
                <w:rFonts w:ascii="GHEA Grapalat" w:hAnsi="GHEA Grapalat" w:cs="Sylfaen"/>
                <w:b/>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05718" w:rsidRPr="00BC2C60" w:rsidRDefault="00E05718" w:rsidP="00EA77CB">
            <w:pPr>
              <w:tabs>
                <w:tab w:val="left" w:pos="-90"/>
              </w:tabs>
              <w:spacing w:line="360" w:lineRule="auto"/>
              <w:jc w:val="center"/>
              <w:rPr>
                <w:rFonts w:ascii="GHEA Grapalat" w:hAnsi="GHEA Grapalat" w:cs="Sylfaen"/>
                <w:sz w:val="24"/>
                <w:szCs w:val="24"/>
                <w:lang w:val="hy-AM"/>
              </w:rPr>
            </w:pPr>
            <w:r>
              <w:rPr>
                <w:rFonts w:ascii="GHEA Grapalat" w:eastAsia="Times New Roman" w:hAnsi="GHEA Grapalat" w:cs="Times New Roman"/>
                <w:sz w:val="24"/>
                <w:szCs w:val="24"/>
                <w:lang w:val="hy-AM"/>
              </w:rPr>
              <w:t>ԿԱ/298-2023</w:t>
            </w:r>
          </w:p>
        </w:tc>
      </w:tr>
      <w:tr w:rsidR="00E05718" w:rsidRPr="0016686B" w:rsidTr="00E05718">
        <w:trPr>
          <w:trHeight w:val="259"/>
          <w:tblCellSpacing w:w="0" w:type="dxa"/>
        </w:trPr>
        <w:tc>
          <w:tcPr>
            <w:tcW w:w="7035" w:type="dxa"/>
            <w:gridSpan w:val="3"/>
            <w:tcBorders>
              <w:left w:val="outset" w:sz="6" w:space="0" w:color="auto"/>
              <w:bottom w:val="outset" w:sz="6" w:space="0" w:color="auto"/>
              <w:right w:val="outset" w:sz="6" w:space="0" w:color="auto"/>
            </w:tcBorders>
            <w:shd w:val="clear" w:color="auto" w:fill="auto"/>
          </w:tcPr>
          <w:p w:rsidR="00E05718" w:rsidRDefault="00E05718" w:rsidP="008A0F63">
            <w:pPr>
              <w:tabs>
                <w:tab w:val="left" w:pos="-90"/>
              </w:tabs>
              <w:ind w:right="255" w:firstLine="540"/>
              <w:jc w:val="both"/>
              <w:rPr>
                <w:rFonts w:ascii="GHEA Grapalat" w:hAnsi="GHEA Grapalat"/>
                <w:sz w:val="24"/>
                <w:szCs w:val="24"/>
                <w:lang w:val="hy-AM"/>
              </w:rPr>
            </w:pPr>
            <w:r w:rsidRPr="00E05718">
              <w:rPr>
                <w:rFonts w:ascii="GHEA Grapalat" w:hAnsi="GHEA Grapalat"/>
                <w:b/>
                <w:sz w:val="24"/>
                <w:szCs w:val="24"/>
                <w:lang w:val="hy-AM"/>
              </w:rPr>
              <w:t>Որոշվեց՝</w:t>
            </w:r>
            <w:r w:rsidRPr="00E05718">
              <w:rPr>
                <w:rFonts w:ascii="GHEA Grapalat" w:hAnsi="GHEA Grapalat"/>
                <w:sz w:val="24"/>
                <w:szCs w:val="24"/>
                <w:lang w:val="hy-AM"/>
              </w:rPr>
              <w:t xml:space="preserve"> տալ բացասական դիրքորոշում՝ առաջարկելով պետաիրավական նախարարական կոմիտեի քննարկմանը ներկայացնել նախագծի՝ պարզեցված պատշաճ վարչարարության կարգավորումներ նախատեսող լրամշակված տարբերակը՝ սահմանելով, որ համապատասխան դեպքերում վարչական ակտի բողոքարկումը չի կասեցնում դրա կատարումը:</w:t>
            </w:r>
          </w:p>
          <w:p w:rsidR="009867A6" w:rsidRPr="001A0EAD" w:rsidRDefault="003965C3" w:rsidP="009867A6">
            <w:pPr>
              <w:tabs>
                <w:tab w:val="left" w:pos="-90"/>
              </w:tabs>
              <w:spacing w:line="360" w:lineRule="auto"/>
              <w:ind w:left="71" w:right="75" w:firstLine="90"/>
              <w:jc w:val="both"/>
              <w:rPr>
                <w:rFonts w:ascii="GHEA Grapalat" w:hAnsi="GHEA Grapalat" w:cs="Sylfaen"/>
                <w:b/>
                <w:sz w:val="24"/>
                <w:szCs w:val="24"/>
                <w:lang w:val="hy-AM"/>
              </w:rPr>
            </w:pPr>
            <w:r>
              <w:rPr>
                <w:rFonts w:ascii="GHEA Grapalat" w:hAnsi="GHEA Grapalat" w:cs="Sylfaen"/>
                <w:b/>
                <w:sz w:val="24"/>
                <w:szCs w:val="24"/>
                <w:lang w:val="hy-AM"/>
              </w:rPr>
              <w:t>1</w:t>
            </w:r>
            <w:r w:rsidRPr="00E51B92">
              <w:rPr>
                <w:rFonts w:ascii="GHEA Grapalat" w:hAnsi="GHEA Grapalat" w:cs="Sylfaen"/>
                <w:b/>
                <w:sz w:val="24"/>
                <w:szCs w:val="24"/>
                <w:lang w:val="hy-AM"/>
              </w:rPr>
              <w:t>.</w:t>
            </w:r>
            <w:r w:rsidR="009867A6" w:rsidRPr="001A0EAD">
              <w:rPr>
                <w:rFonts w:ascii="GHEA Grapalat" w:hAnsi="GHEA Grapalat" w:cs="Sylfaen"/>
                <w:b/>
                <w:sz w:val="24"/>
                <w:szCs w:val="24"/>
                <w:lang w:val="hy-AM"/>
              </w:rPr>
              <w:t>ՀՀ վարչապետի աշխատակազմից աշխատանքային կարգով ներկայացված դիրք</w:t>
            </w:r>
            <w:r w:rsidR="009867A6" w:rsidRPr="00D30236">
              <w:rPr>
                <w:rFonts w:ascii="GHEA Grapalat" w:hAnsi="GHEA Grapalat" w:cs="Sylfaen"/>
                <w:b/>
                <w:sz w:val="24"/>
                <w:szCs w:val="24"/>
                <w:lang w:val="hy-AM"/>
              </w:rPr>
              <w:t>ո</w:t>
            </w:r>
            <w:r w:rsidR="009867A6" w:rsidRPr="001A0EAD">
              <w:rPr>
                <w:rFonts w:ascii="GHEA Grapalat" w:hAnsi="GHEA Grapalat" w:cs="Sylfaen"/>
                <w:b/>
                <w:sz w:val="24"/>
                <w:szCs w:val="24"/>
                <w:lang w:val="hy-AM"/>
              </w:rPr>
              <w:t>րոշում․</w:t>
            </w:r>
          </w:p>
          <w:p w:rsidR="00B42179" w:rsidRDefault="006C16BA" w:rsidP="00B251D6">
            <w:pPr>
              <w:pStyle w:val="ListParagraph"/>
              <w:autoSpaceDE w:val="0"/>
              <w:autoSpaceDN w:val="0"/>
              <w:ind w:left="153" w:right="170" w:firstLine="0"/>
              <w:jc w:val="both"/>
              <w:rPr>
                <w:rFonts w:ascii="GHEA Grapalat" w:eastAsia="Times New Roman" w:hAnsi="GHEA Grapalat"/>
                <w:sz w:val="24"/>
                <w:szCs w:val="24"/>
                <w:lang w:val="hy-AM"/>
              </w:rPr>
            </w:pPr>
            <w:r w:rsidRPr="00E51B92">
              <w:rPr>
                <w:rFonts w:ascii="GHEA Grapalat" w:eastAsia="Times New Roman" w:hAnsi="GHEA Grapalat"/>
                <w:sz w:val="24"/>
                <w:szCs w:val="24"/>
                <w:lang w:val="hy-AM"/>
              </w:rPr>
              <w:t xml:space="preserve">     </w:t>
            </w:r>
            <w:r w:rsidRPr="00B251D6">
              <w:rPr>
                <w:rFonts w:ascii="GHEA Grapalat" w:eastAsia="Times New Roman" w:hAnsi="GHEA Grapalat"/>
                <w:sz w:val="24"/>
                <w:szCs w:val="24"/>
                <w:lang w:val="hy-AM"/>
              </w:rPr>
              <w:t>1)</w:t>
            </w:r>
            <w:r w:rsidR="00B251D6">
              <w:rPr>
                <w:rFonts w:ascii="GHEA Grapalat" w:eastAsia="Times New Roman" w:hAnsi="GHEA Grapalat"/>
                <w:sz w:val="24"/>
                <w:szCs w:val="24"/>
                <w:lang w:val="hy-AM"/>
              </w:rPr>
              <w:t xml:space="preserve"> </w:t>
            </w:r>
            <w:r w:rsidR="009867A6" w:rsidRPr="00B42179">
              <w:rPr>
                <w:rFonts w:ascii="GHEA Grapalat" w:eastAsia="Times New Roman" w:hAnsi="GHEA Grapalat"/>
                <w:sz w:val="24"/>
                <w:szCs w:val="24"/>
                <w:lang w:val="hy-AM"/>
              </w:rPr>
              <w:t xml:space="preserve">Հայաստանի Հանրապետության հարկային օրենսգրքում փոփոխություններ և լրացումներ կատարելու մասին» օրենքի նախագծով (այսուհետ` Նախագիծ) </w:t>
            </w:r>
            <w:r w:rsidR="009867A6" w:rsidRPr="00B42179">
              <w:rPr>
                <w:rFonts w:ascii="GHEA Grapalat" w:hAnsi="GHEA Grapalat"/>
                <w:lang w:val="hy-AM"/>
              </w:rPr>
              <w:t xml:space="preserve"> </w:t>
            </w:r>
            <w:r w:rsidR="009867A6" w:rsidRPr="00B42179">
              <w:rPr>
                <w:rFonts w:ascii="GHEA Grapalat" w:eastAsia="Times New Roman" w:hAnsi="GHEA Grapalat"/>
                <w:sz w:val="24"/>
                <w:szCs w:val="24"/>
                <w:lang w:val="hy-AM"/>
              </w:rPr>
              <w:t xml:space="preserve">լսված </w:t>
            </w:r>
            <w:r w:rsidR="009867A6" w:rsidRPr="00B42179">
              <w:rPr>
                <w:rFonts w:ascii="GHEA Grapalat" w:eastAsia="Times New Roman" w:hAnsi="GHEA Grapalat"/>
                <w:sz w:val="24"/>
                <w:szCs w:val="24"/>
                <w:lang w:val="hy-AM"/>
              </w:rPr>
              <w:lastRenderedPageBreak/>
              <w:t>լինելու իրավունքի ապահովման նպատակով տրամադրվում է 5 օրացուցային օր գրավոր առարկություններ ներկայացնելու համար:</w:t>
            </w:r>
          </w:p>
          <w:p w:rsidR="00B42179" w:rsidRPr="00B42179" w:rsidRDefault="006C16BA" w:rsidP="00B42179">
            <w:pPr>
              <w:autoSpaceDE w:val="0"/>
              <w:autoSpaceDN w:val="0"/>
              <w:ind w:left="90" w:right="170" w:firstLine="450"/>
              <w:jc w:val="both"/>
              <w:rPr>
                <w:rFonts w:ascii="GHEA Grapalat" w:eastAsia="Times New Roman" w:hAnsi="GHEA Grapalat" w:cs="Times New Roman"/>
                <w:sz w:val="24"/>
                <w:szCs w:val="24"/>
                <w:lang w:val="hy-AM"/>
              </w:rPr>
            </w:pPr>
            <w:r w:rsidRPr="00E51B92">
              <w:rPr>
                <w:rFonts w:ascii="GHEA Grapalat" w:eastAsia="Times New Roman" w:hAnsi="GHEA Grapalat" w:cs="Times New Roman"/>
                <w:sz w:val="24"/>
                <w:szCs w:val="24"/>
                <w:lang w:val="hy-AM"/>
              </w:rPr>
              <w:t>2)</w:t>
            </w:r>
            <w:r w:rsidR="009867A6" w:rsidRPr="00B42179">
              <w:rPr>
                <w:rFonts w:ascii="GHEA Grapalat" w:eastAsia="Times New Roman" w:hAnsi="GHEA Grapalat" w:cs="Times New Roman"/>
                <w:sz w:val="24"/>
                <w:szCs w:val="24"/>
                <w:lang w:val="hy-AM"/>
              </w:rPr>
              <w:t xml:space="preserve"> </w:t>
            </w:r>
            <w:r w:rsidR="009867A6" w:rsidRPr="00B42179">
              <w:rPr>
                <w:rFonts w:ascii="GHEA Grapalat" w:eastAsia="Times New Roman" w:hAnsi="GHEA Grapalat"/>
                <w:sz w:val="24"/>
                <w:szCs w:val="24"/>
                <w:lang w:val="hy-AM"/>
              </w:rPr>
              <w:t>Մինչդեռ, հստակեցված չէ, թե ինչ ընթացակարգով է իրականացվելու առարկություն ներկայացնելու գործընթացը և ինչ իրավական հետևանք է առաջանալու առարկության ընդունման պարագայում:</w:t>
            </w:r>
            <w:r w:rsidR="009867A6" w:rsidRPr="00B42179">
              <w:rPr>
                <w:rFonts w:ascii="Calibri" w:eastAsia="Times New Roman" w:hAnsi="Calibri" w:cs="Calibri"/>
                <w:sz w:val="24"/>
                <w:szCs w:val="24"/>
                <w:lang w:val="hy-AM"/>
              </w:rPr>
              <w:t> </w:t>
            </w:r>
          </w:p>
          <w:p w:rsidR="00B42179" w:rsidRDefault="00B42179" w:rsidP="00B42179">
            <w:pPr>
              <w:pStyle w:val="ListParagraph"/>
              <w:autoSpaceDE w:val="0"/>
              <w:autoSpaceDN w:val="0"/>
              <w:ind w:left="90" w:right="170" w:firstLine="450"/>
              <w:jc w:val="both"/>
              <w:rPr>
                <w:rFonts w:ascii="GHEA Grapalat" w:hAnsi="GHEA Grapalat"/>
                <w:sz w:val="24"/>
                <w:szCs w:val="24"/>
                <w:lang w:val="hy-AM"/>
              </w:rPr>
            </w:pPr>
          </w:p>
          <w:p w:rsidR="00B42179" w:rsidRDefault="00B42179" w:rsidP="00B42179">
            <w:pPr>
              <w:pStyle w:val="ListParagraph"/>
              <w:autoSpaceDE w:val="0"/>
              <w:autoSpaceDN w:val="0"/>
              <w:ind w:left="90" w:right="170" w:firstLine="450"/>
              <w:jc w:val="both"/>
              <w:rPr>
                <w:rFonts w:ascii="GHEA Grapalat" w:hAnsi="GHEA Grapalat"/>
                <w:sz w:val="24"/>
                <w:szCs w:val="24"/>
                <w:lang w:val="hy-AM"/>
              </w:rPr>
            </w:pPr>
          </w:p>
          <w:p w:rsidR="00B42179" w:rsidRDefault="006C16BA" w:rsidP="00B42179">
            <w:pPr>
              <w:pStyle w:val="ListParagraph"/>
              <w:autoSpaceDE w:val="0"/>
              <w:autoSpaceDN w:val="0"/>
              <w:ind w:left="90" w:right="170" w:firstLine="450"/>
              <w:jc w:val="both"/>
              <w:rPr>
                <w:rFonts w:ascii="GHEA Grapalat" w:hAnsi="GHEA Grapalat"/>
                <w:color w:val="1F497D"/>
                <w:sz w:val="24"/>
                <w:szCs w:val="24"/>
                <w:lang w:val="hy-AM"/>
              </w:rPr>
            </w:pPr>
            <w:r w:rsidRPr="00E51B92">
              <w:rPr>
                <w:rFonts w:ascii="GHEA Grapalat" w:hAnsi="GHEA Grapalat"/>
                <w:sz w:val="24"/>
                <w:szCs w:val="24"/>
                <w:lang w:val="hy-AM"/>
              </w:rPr>
              <w:t>3)</w:t>
            </w:r>
            <w:r w:rsidR="00B42179" w:rsidRPr="00B42179">
              <w:rPr>
                <w:rFonts w:ascii="GHEA Grapalat" w:hAnsi="GHEA Grapalat"/>
                <w:sz w:val="24"/>
                <w:szCs w:val="24"/>
                <w:lang w:val="hy-AM"/>
              </w:rPr>
              <w:t>Բացի այդ, պարզ չէ տվյալ մասում կիրառվող «հիշեցումն ուժի մջ մտնելու» ձևակերպումը:</w:t>
            </w:r>
            <w:r w:rsidR="00B42179" w:rsidRPr="00B42179">
              <w:rPr>
                <w:rFonts w:ascii="GHEA Grapalat" w:hAnsi="GHEA Grapalat"/>
                <w:color w:val="1F497D"/>
                <w:sz w:val="24"/>
                <w:szCs w:val="24"/>
                <w:lang w:val="hy-AM"/>
              </w:rPr>
              <w:t xml:space="preserve"> </w:t>
            </w:r>
          </w:p>
          <w:p w:rsidR="00B42179" w:rsidRDefault="00B42179" w:rsidP="00B42179">
            <w:pPr>
              <w:autoSpaceDE w:val="0"/>
              <w:autoSpaceDN w:val="0"/>
              <w:ind w:firstLine="360"/>
              <w:jc w:val="both"/>
              <w:rPr>
                <w:rFonts w:ascii="GHEA Grapalat" w:hAnsi="GHEA Grapalat"/>
                <w:sz w:val="24"/>
                <w:szCs w:val="24"/>
                <w:lang w:val="hy-AM"/>
              </w:rPr>
            </w:pPr>
          </w:p>
          <w:p w:rsidR="008A0F63" w:rsidRDefault="008A0F63" w:rsidP="00B42179">
            <w:pPr>
              <w:autoSpaceDE w:val="0"/>
              <w:autoSpaceDN w:val="0"/>
              <w:ind w:firstLine="360"/>
              <w:jc w:val="both"/>
              <w:rPr>
                <w:rFonts w:ascii="GHEA Grapalat" w:hAnsi="GHEA Grapalat"/>
                <w:sz w:val="24"/>
                <w:szCs w:val="24"/>
                <w:lang w:val="hy-AM"/>
              </w:rPr>
            </w:pPr>
          </w:p>
          <w:p w:rsidR="006C16BA" w:rsidRPr="00E51B92" w:rsidRDefault="006C16BA" w:rsidP="008A0F63">
            <w:pPr>
              <w:autoSpaceDE w:val="0"/>
              <w:autoSpaceDN w:val="0"/>
              <w:ind w:right="80" w:firstLine="360"/>
              <w:jc w:val="both"/>
              <w:rPr>
                <w:rFonts w:ascii="GHEA Grapalat" w:hAnsi="GHEA Grapalat"/>
                <w:sz w:val="24"/>
                <w:szCs w:val="24"/>
                <w:lang w:val="hy-AM"/>
              </w:rPr>
            </w:pPr>
          </w:p>
          <w:p w:rsidR="00B42179" w:rsidRPr="00B42179" w:rsidRDefault="006C16BA" w:rsidP="008A0F63">
            <w:pPr>
              <w:autoSpaceDE w:val="0"/>
              <w:autoSpaceDN w:val="0"/>
              <w:ind w:right="80" w:firstLine="360"/>
              <w:jc w:val="both"/>
              <w:rPr>
                <w:rFonts w:ascii="GHEA Grapalat" w:hAnsi="GHEA Grapalat"/>
                <w:sz w:val="24"/>
                <w:szCs w:val="24"/>
                <w:lang w:val="hy-AM"/>
              </w:rPr>
            </w:pPr>
            <w:r w:rsidRPr="00E51B92">
              <w:rPr>
                <w:rFonts w:ascii="GHEA Grapalat" w:hAnsi="GHEA Grapalat"/>
                <w:sz w:val="24"/>
                <w:szCs w:val="24"/>
                <w:lang w:val="hy-AM"/>
              </w:rPr>
              <w:t>4)</w:t>
            </w:r>
            <w:r w:rsidR="00B42179" w:rsidRPr="00B42179">
              <w:rPr>
                <w:rFonts w:ascii="GHEA Grapalat" w:hAnsi="GHEA Grapalat"/>
                <w:sz w:val="24"/>
                <w:szCs w:val="24"/>
                <w:lang w:val="hy-AM"/>
              </w:rPr>
              <w:t>Ինչպես նաև, հիշեցման ժամկետն անհրաժեշտ է համապատասխանեցնել Պետաիրավական նախարարական կոմիտեի քննարկման արդյունքներին՝ նախատեսելով առավել ողջամիտ ժամկետ:</w:t>
            </w:r>
          </w:p>
          <w:p w:rsidR="006C16BA" w:rsidRDefault="006C16BA" w:rsidP="00B42179">
            <w:pPr>
              <w:autoSpaceDE w:val="0"/>
              <w:autoSpaceDN w:val="0"/>
              <w:ind w:left="90" w:right="80" w:firstLine="720"/>
              <w:jc w:val="both"/>
              <w:rPr>
                <w:rFonts w:ascii="GHEA Grapalat" w:hAnsi="GHEA Grapalat"/>
                <w:sz w:val="24"/>
                <w:szCs w:val="24"/>
                <w:lang w:val="hy-AM"/>
              </w:rPr>
            </w:pPr>
          </w:p>
          <w:p w:rsidR="006C16BA" w:rsidRDefault="006C16BA" w:rsidP="00B42179">
            <w:pPr>
              <w:autoSpaceDE w:val="0"/>
              <w:autoSpaceDN w:val="0"/>
              <w:ind w:left="90" w:right="80" w:firstLine="720"/>
              <w:jc w:val="both"/>
              <w:rPr>
                <w:rFonts w:ascii="GHEA Grapalat" w:hAnsi="GHEA Grapalat"/>
                <w:sz w:val="24"/>
                <w:szCs w:val="24"/>
                <w:lang w:val="hy-AM"/>
              </w:rPr>
            </w:pPr>
          </w:p>
          <w:p w:rsidR="00B42179" w:rsidRPr="00B42179" w:rsidRDefault="00B42179" w:rsidP="00B42179">
            <w:pPr>
              <w:autoSpaceDE w:val="0"/>
              <w:autoSpaceDN w:val="0"/>
              <w:ind w:left="90" w:right="80" w:firstLine="720"/>
              <w:jc w:val="both"/>
              <w:rPr>
                <w:rFonts w:ascii="GHEA Grapalat" w:hAnsi="GHEA Grapalat"/>
                <w:sz w:val="24"/>
                <w:szCs w:val="24"/>
                <w:lang w:val="hy-AM"/>
              </w:rPr>
            </w:pPr>
            <w:r w:rsidRPr="00B42179">
              <w:rPr>
                <w:rFonts w:ascii="GHEA Grapalat" w:hAnsi="GHEA Grapalat"/>
                <w:sz w:val="24"/>
                <w:szCs w:val="24"/>
                <w:lang w:val="hy-AM"/>
              </w:rPr>
              <w:lastRenderedPageBreak/>
              <w:t>2. Նախագծի 3-րդ հոդվածի 1-ին մասով որոշակիաված չէ գույքի նկատմամբ արգելանք կիրառելու առաջնահերթությունը (հերթականությունը)՝ նկատի ունենալով նաև, որ Նախագծով առաջարկվում է ուժը կորցրած ճանաչել Հարկային օրենսգրքի 431-րդ հոդվածի 2-րդ մասը, որով սահմանված է գույքի վրա արգելանքը կիրառելու հերթականությունը:</w:t>
            </w:r>
          </w:p>
          <w:p w:rsidR="00B42179" w:rsidRPr="00B42179" w:rsidRDefault="00B42179" w:rsidP="00B42179">
            <w:pPr>
              <w:pStyle w:val="ListParagraph"/>
              <w:autoSpaceDE w:val="0"/>
              <w:autoSpaceDN w:val="0"/>
              <w:ind w:left="90" w:right="170" w:firstLine="450"/>
              <w:jc w:val="both"/>
              <w:rPr>
                <w:rFonts w:ascii="GHEA Grapalat" w:eastAsia="Times New Roman" w:hAnsi="GHEA Grapalat"/>
                <w:sz w:val="24"/>
                <w:szCs w:val="24"/>
                <w:lang w:val="hy-AM"/>
              </w:rPr>
            </w:pPr>
          </w:p>
          <w:p w:rsidR="00B42179" w:rsidRDefault="00B42179" w:rsidP="00E05718">
            <w:pPr>
              <w:tabs>
                <w:tab w:val="left" w:pos="-90"/>
              </w:tabs>
              <w:spacing w:line="360" w:lineRule="auto"/>
              <w:ind w:right="255" w:firstLine="540"/>
              <w:jc w:val="both"/>
              <w:rPr>
                <w:rFonts w:ascii="GHEA Grapalat" w:hAnsi="GHEA Grapalat" w:cs="Sylfaen"/>
                <w:sz w:val="24"/>
                <w:szCs w:val="24"/>
                <w:lang w:val="hy-AM"/>
              </w:rPr>
            </w:pPr>
          </w:p>
          <w:p w:rsidR="00B42179" w:rsidRDefault="00B42179" w:rsidP="00E05718">
            <w:pPr>
              <w:tabs>
                <w:tab w:val="left" w:pos="-90"/>
              </w:tabs>
              <w:spacing w:line="360" w:lineRule="auto"/>
              <w:ind w:right="255" w:firstLine="540"/>
              <w:jc w:val="both"/>
              <w:rPr>
                <w:rFonts w:ascii="GHEA Grapalat" w:hAnsi="GHEA Grapalat" w:cs="Sylfaen"/>
                <w:sz w:val="24"/>
                <w:szCs w:val="24"/>
                <w:lang w:val="hy-AM"/>
              </w:rPr>
            </w:pPr>
          </w:p>
          <w:p w:rsidR="00B42179" w:rsidRDefault="00B42179" w:rsidP="00E05718">
            <w:pPr>
              <w:tabs>
                <w:tab w:val="left" w:pos="-90"/>
              </w:tabs>
              <w:spacing w:line="360" w:lineRule="auto"/>
              <w:ind w:right="255" w:firstLine="540"/>
              <w:jc w:val="both"/>
              <w:rPr>
                <w:rFonts w:ascii="GHEA Grapalat" w:hAnsi="GHEA Grapalat" w:cs="Sylfaen"/>
                <w:sz w:val="24"/>
                <w:szCs w:val="24"/>
                <w:lang w:val="hy-AM"/>
              </w:rPr>
            </w:pPr>
          </w:p>
          <w:p w:rsidR="006C16BA" w:rsidRDefault="00BD2D8F" w:rsidP="003A1126">
            <w:pPr>
              <w:autoSpaceDE w:val="0"/>
              <w:autoSpaceDN w:val="0"/>
              <w:ind w:left="90" w:right="170" w:firstLine="360"/>
              <w:jc w:val="both"/>
              <w:rPr>
                <w:rFonts w:ascii="GHEA Grapalat" w:hAnsi="GHEA Grapalat"/>
                <w:sz w:val="24"/>
                <w:szCs w:val="24"/>
                <w:lang w:val="hy-AM"/>
              </w:rPr>
            </w:pPr>
            <w:r>
              <w:rPr>
                <w:rFonts w:ascii="GHEA Grapalat" w:hAnsi="GHEA Grapalat"/>
                <w:sz w:val="24"/>
                <w:szCs w:val="24"/>
                <w:lang w:val="hy-AM"/>
              </w:rPr>
              <w:t>1</w:t>
            </w:r>
            <w:r w:rsidRPr="00E51B92">
              <w:rPr>
                <w:rFonts w:ascii="GHEA Grapalat" w:hAnsi="GHEA Grapalat"/>
                <w:sz w:val="24"/>
                <w:szCs w:val="24"/>
                <w:lang w:val="hy-AM"/>
              </w:rPr>
              <w:t>)</w:t>
            </w:r>
            <w:r w:rsidR="003A1126" w:rsidRPr="003A1126">
              <w:rPr>
                <w:rFonts w:ascii="GHEA Grapalat" w:hAnsi="GHEA Grapalat"/>
                <w:sz w:val="24"/>
                <w:szCs w:val="24"/>
                <w:lang w:val="hy-AM"/>
              </w:rPr>
              <w:t xml:space="preserve"> Նախագծի 7-րդ հոդվածով առաջարկվում է Հարկային օրենսգրքի 432-րդ հոդվածի 5-րդ մասը շարադրել նոր խմբագրությամբ, ըստ որի՝ </w:t>
            </w:r>
            <w:r w:rsidR="003A1126" w:rsidRPr="003A1126">
              <w:rPr>
                <w:rFonts w:ascii="GHEA Grapalat" w:hAnsi="GHEA Grapalat"/>
                <w:i/>
                <w:iCs/>
                <w:sz w:val="24"/>
                <w:szCs w:val="24"/>
                <w:lang w:val="hy-AM"/>
              </w:rPr>
              <w:t xml:space="preserve">(…) արգելանք դնելու վերաբերյալ որոշումը ենթակա է անհապաղ կատարման և վերջինիս դատական կամ արտադատական կարգով բողոքարկումը չի կասեցնում դրա կատարումը: </w:t>
            </w:r>
            <w:r w:rsidR="003A1126" w:rsidRPr="003A1126">
              <w:rPr>
                <w:rFonts w:ascii="GHEA Grapalat" w:hAnsi="GHEA Grapalat"/>
                <w:sz w:val="24"/>
                <w:szCs w:val="24"/>
                <w:lang w:val="hy-AM"/>
              </w:rPr>
              <w:t xml:space="preserve">Մինչդեռ, գտնում ենք, որ որոշման կատարումը չկասեցնելու վերաբերյալ դրույթ հարկ է նախատեսել դատավարական օրենսգրքում՝ հիմք ընդունելով </w:t>
            </w:r>
            <w:r w:rsidR="003A1126" w:rsidRPr="003A1126">
              <w:rPr>
                <w:rFonts w:ascii="GHEA Grapalat" w:hAnsi="GHEA Grapalat"/>
                <w:sz w:val="24"/>
                <w:szCs w:val="24"/>
                <w:lang w:val="hy-AM"/>
              </w:rPr>
              <w:lastRenderedPageBreak/>
              <w:t xml:space="preserve">Վարչական դատավարության օրենսգրքի 1-ին հոդվածի դրույթները: </w:t>
            </w:r>
          </w:p>
          <w:p w:rsidR="00B251D6" w:rsidRDefault="00B251D6" w:rsidP="003A1126">
            <w:pPr>
              <w:autoSpaceDE w:val="0"/>
              <w:autoSpaceDN w:val="0"/>
              <w:ind w:left="90" w:right="170" w:firstLine="360"/>
              <w:jc w:val="both"/>
              <w:rPr>
                <w:rFonts w:ascii="GHEA Grapalat" w:hAnsi="GHEA Grapalat"/>
                <w:sz w:val="24"/>
                <w:szCs w:val="24"/>
                <w:lang w:val="hy-AM"/>
              </w:rPr>
            </w:pPr>
          </w:p>
          <w:p w:rsidR="003A1126" w:rsidRPr="003A1126" w:rsidRDefault="00BD2D8F" w:rsidP="003A1126">
            <w:pPr>
              <w:autoSpaceDE w:val="0"/>
              <w:autoSpaceDN w:val="0"/>
              <w:ind w:left="90" w:right="170" w:firstLine="360"/>
              <w:jc w:val="both"/>
              <w:rPr>
                <w:rFonts w:ascii="GHEA Grapalat" w:hAnsi="GHEA Grapalat"/>
                <w:color w:val="1F497D"/>
                <w:sz w:val="24"/>
                <w:szCs w:val="24"/>
                <w:lang w:val="hy-AM"/>
              </w:rPr>
            </w:pPr>
            <w:r w:rsidRPr="00E51B92">
              <w:rPr>
                <w:rFonts w:ascii="GHEA Grapalat" w:hAnsi="GHEA Grapalat"/>
                <w:sz w:val="24"/>
                <w:szCs w:val="24"/>
                <w:lang w:val="hy-AM"/>
              </w:rPr>
              <w:t>2)</w:t>
            </w:r>
            <w:r w:rsidR="00B251D6" w:rsidRPr="00B251D6">
              <w:rPr>
                <w:rFonts w:ascii="GHEA Grapalat" w:hAnsi="GHEA Grapalat"/>
                <w:sz w:val="24"/>
                <w:szCs w:val="24"/>
                <w:lang w:val="hy-AM"/>
              </w:rPr>
              <w:t xml:space="preserve"> </w:t>
            </w:r>
            <w:r w:rsidR="003A1126" w:rsidRPr="003A1126">
              <w:rPr>
                <w:rFonts w:ascii="GHEA Grapalat" w:hAnsi="GHEA Grapalat"/>
                <w:sz w:val="24"/>
                <w:szCs w:val="24"/>
                <w:lang w:val="hy-AM"/>
              </w:rPr>
              <w:t>Միաժամանակ հիմնավորումներում անհրաժեշտ է անդրադառնալ տվյալ կարգավորումը նախատեսելու հարցին՝ նկատի ունենալով</w:t>
            </w:r>
            <w:r w:rsidR="003A1126" w:rsidRPr="003A1126">
              <w:rPr>
                <w:rFonts w:ascii="Calibri" w:hAnsi="Calibri" w:cs="Calibri"/>
                <w:sz w:val="24"/>
                <w:szCs w:val="24"/>
                <w:lang w:val="hy-AM"/>
              </w:rPr>
              <w:t> </w:t>
            </w:r>
            <w:r w:rsidR="003A1126" w:rsidRPr="003A1126">
              <w:rPr>
                <w:rFonts w:ascii="GHEA Grapalat" w:hAnsi="GHEA Grapalat"/>
                <w:sz w:val="24"/>
                <w:szCs w:val="24"/>
                <w:lang w:val="hy-AM"/>
              </w:rPr>
              <w:t>Պետաիրավական նախարարական կոմիտեի քննարկման արդյունքները:</w:t>
            </w:r>
            <w:r w:rsidR="003A1126" w:rsidRPr="003A1126">
              <w:rPr>
                <w:rFonts w:ascii="GHEA Grapalat" w:hAnsi="GHEA Grapalat"/>
                <w:color w:val="1F497D"/>
                <w:sz w:val="24"/>
                <w:szCs w:val="24"/>
                <w:lang w:val="hy-AM"/>
              </w:rPr>
              <w:t xml:space="preserve"> </w:t>
            </w:r>
          </w:p>
          <w:p w:rsidR="003A1126" w:rsidRDefault="003A1126" w:rsidP="003A1126">
            <w:pPr>
              <w:autoSpaceDE w:val="0"/>
              <w:autoSpaceDN w:val="0"/>
              <w:jc w:val="both"/>
              <w:rPr>
                <w:rFonts w:ascii="Calibri" w:hAnsi="Calibri" w:cs="Calibri"/>
                <w:color w:val="1F497D"/>
                <w:lang w:val="hy-AM"/>
              </w:rPr>
            </w:pPr>
          </w:p>
          <w:p w:rsidR="008255FF" w:rsidRDefault="008255FF" w:rsidP="003A183D">
            <w:pPr>
              <w:tabs>
                <w:tab w:val="left" w:pos="-90"/>
              </w:tabs>
              <w:spacing w:line="360" w:lineRule="auto"/>
              <w:ind w:left="71" w:right="75" w:firstLine="90"/>
              <w:jc w:val="both"/>
              <w:rPr>
                <w:rFonts w:ascii="GHEA Grapalat" w:hAnsi="GHEA Grapalat" w:cs="Sylfaen"/>
                <w:sz w:val="24"/>
                <w:szCs w:val="24"/>
                <w:lang w:val="hy-AM"/>
              </w:rPr>
            </w:pPr>
          </w:p>
          <w:p w:rsidR="008255FF" w:rsidRDefault="008255FF" w:rsidP="003A183D">
            <w:pPr>
              <w:tabs>
                <w:tab w:val="left" w:pos="-90"/>
              </w:tabs>
              <w:spacing w:line="360" w:lineRule="auto"/>
              <w:ind w:left="71" w:right="75" w:firstLine="90"/>
              <w:jc w:val="both"/>
              <w:rPr>
                <w:rFonts w:ascii="GHEA Grapalat" w:hAnsi="GHEA Grapalat" w:cs="Sylfaen"/>
                <w:sz w:val="24"/>
                <w:szCs w:val="24"/>
                <w:lang w:val="hy-AM"/>
              </w:rPr>
            </w:pPr>
          </w:p>
          <w:p w:rsidR="003A183D" w:rsidRPr="008255FF" w:rsidRDefault="003965C3" w:rsidP="003A183D">
            <w:pPr>
              <w:tabs>
                <w:tab w:val="left" w:pos="-90"/>
              </w:tabs>
              <w:spacing w:line="360" w:lineRule="auto"/>
              <w:ind w:left="71" w:right="75" w:firstLine="90"/>
              <w:jc w:val="both"/>
              <w:rPr>
                <w:rFonts w:ascii="GHEA Grapalat" w:hAnsi="GHEA Grapalat" w:cs="Sylfaen"/>
                <w:sz w:val="24"/>
                <w:szCs w:val="24"/>
                <w:lang w:val="hy-AM"/>
              </w:rPr>
            </w:pPr>
            <w:r w:rsidRPr="00E51B92">
              <w:rPr>
                <w:rFonts w:ascii="GHEA Grapalat" w:hAnsi="GHEA Grapalat" w:cs="Sylfaen"/>
                <w:b/>
                <w:sz w:val="24"/>
                <w:szCs w:val="24"/>
                <w:lang w:val="hy-AM"/>
              </w:rPr>
              <w:t>2</w:t>
            </w:r>
            <w:r>
              <w:rPr>
                <w:rFonts w:ascii="GHEA Grapalat" w:hAnsi="GHEA Grapalat" w:cs="Sylfaen"/>
                <w:sz w:val="24"/>
                <w:szCs w:val="24"/>
                <w:lang w:val="hy-AM"/>
              </w:rPr>
              <w:t>․</w:t>
            </w:r>
            <w:r w:rsidR="003A183D" w:rsidRPr="008255FF">
              <w:rPr>
                <w:rFonts w:ascii="GHEA Grapalat" w:hAnsi="GHEA Grapalat" w:cs="Sylfaen"/>
                <w:sz w:val="24"/>
                <w:szCs w:val="24"/>
                <w:lang w:val="hy-AM"/>
              </w:rPr>
              <w:t xml:space="preserve">Աշխատանքային կարգով  խմբագրված </w:t>
            </w:r>
            <w:r w:rsidR="008255FF">
              <w:rPr>
                <w:rFonts w:ascii="GHEA Grapalat" w:hAnsi="GHEA Grapalat" w:cs="Sylfaen"/>
                <w:sz w:val="24"/>
                <w:szCs w:val="24"/>
                <w:lang w:val="hy-AM"/>
              </w:rPr>
              <w:t xml:space="preserve">նախագծերը համաձայնեցվել են </w:t>
            </w:r>
            <w:r w:rsidR="003A183D" w:rsidRPr="008255FF">
              <w:rPr>
                <w:rFonts w:ascii="GHEA Grapalat" w:hAnsi="GHEA Grapalat" w:cs="Sylfaen"/>
                <w:sz w:val="24"/>
                <w:szCs w:val="24"/>
                <w:lang w:val="hy-AM"/>
              </w:rPr>
              <w:t>ՀՀ արդարադատության նախարա</w:t>
            </w:r>
            <w:r w:rsidR="008255FF">
              <w:rPr>
                <w:rFonts w:ascii="GHEA Grapalat" w:hAnsi="GHEA Grapalat" w:cs="Sylfaen"/>
                <w:sz w:val="24"/>
                <w:szCs w:val="24"/>
                <w:lang w:val="hy-AM"/>
              </w:rPr>
              <w:t>րության հետ և նոր</w:t>
            </w:r>
            <w:r w:rsidR="003A183D" w:rsidRPr="008255FF">
              <w:rPr>
                <w:rFonts w:ascii="GHEA Grapalat" w:hAnsi="GHEA Grapalat" w:cs="Sylfaen"/>
                <w:sz w:val="24"/>
                <w:szCs w:val="24"/>
                <w:lang w:val="hy-AM"/>
              </w:rPr>
              <w:t xml:space="preserve"> դիրքորոշում չի ստացվել։</w:t>
            </w:r>
          </w:p>
          <w:p w:rsidR="009867A6" w:rsidRPr="009867A6" w:rsidRDefault="009867A6" w:rsidP="00BD2D8F">
            <w:pPr>
              <w:tabs>
                <w:tab w:val="left" w:pos="-90"/>
              </w:tabs>
              <w:spacing w:line="360" w:lineRule="auto"/>
              <w:ind w:right="255" w:firstLine="540"/>
              <w:jc w:val="both"/>
              <w:rPr>
                <w:rFonts w:ascii="GHEA Grapalat" w:hAnsi="GHEA Grapalat" w:cs="Sylfaen"/>
                <w:b/>
                <w:sz w:val="24"/>
                <w:szCs w:val="24"/>
                <w:lang w:val="hy-AM"/>
              </w:rPr>
            </w:pPr>
          </w:p>
        </w:tc>
        <w:tc>
          <w:tcPr>
            <w:tcW w:w="6817" w:type="dxa"/>
            <w:gridSpan w:val="4"/>
            <w:tcBorders>
              <w:top w:val="outset" w:sz="6" w:space="0" w:color="auto"/>
              <w:left w:val="outset" w:sz="6" w:space="0" w:color="auto"/>
              <w:bottom w:val="outset" w:sz="6" w:space="0" w:color="auto"/>
              <w:right w:val="outset" w:sz="6" w:space="0" w:color="auto"/>
            </w:tcBorders>
            <w:shd w:val="clear" w:color="auto" w:fill="auto"/>
          </w:tcPr>
          <w:p w:rsidR="009867A6" w:rsidRPr="008A0F63" w:rsidRDefault="00C20AC5" w:rsidP="008A0F63">
            <w:pPr>
              <w:ind w:right="225" w:firstLine="345"/>
              <w:jc w:val="both"/>
              <w:rPr>
                <w:rFonts w:ascii="GHEA Grapalat" w:hAnsi="GHEA Grapalat" w:cs="Sylfaen"/>
                <w:sz w:val="24"/>
                <w:szCs w:val="24"/>
                <w:lang w:val="hy-AM"/>
              </w:rPr>
            </w:pPr>
            <w:r w:rsidRPr="008A0F63">
              <w:rPr>
                <w:rFonts w:ascii="GHEA Grapalat" w:hAnsi="GHEA Grapalat" w:cs="Sylfaen"/>
                <w:sz w:val="24"/>
                <w:szCs w:val="24"/>
                <w:lang w:val="hy-AM"/>
              </w:rPr>
              <w:lastRenderedPageBreak/>
              <w:t>09.10</w:t>
            </w:r>
            <w:r w:rsidRPr="008A0F63">
              <w:rPr>
                <w:rFonts w:ascii="Cambria Math" w:hAnsi="Cambria Math" w:cs="Cambria Math"/>
                <w:sz w:val="24"/>
                <w:szCs w:val="24"/>
                <w:lang w:val="hy-AM"/>
              </w:rPr>
              <w:t>․</w:t>
            </w:r>
            <w:r w:rsidRPr="008A0F63">
              <w:rPr>
                <w:rFonts w:ascii="GHEA Grapalat" w:hAnsi="GHEA Grapalat" w:cs="Sylfaen"/>
                <w:sz w:val="24"/>
                <w:szCs w:val="24"/>
                <w:lang w:val="hy-AM"/>
              </w:rPr>
              <w:t>2023թ</w:t>
            </w:r>
            <w:r w:rsidRPr="008A0F63">
              <w:rPr>
                <w:rFonts w:ascii="Cambria Math" w:hAnsi="Cambria Math" w:cs="Cambria Math"/>
                <w:sz w:val="24"/>
                <w:szCs w:val="24"/>
                <w:lang w:val="hy-AM"/>
              </w:rPr>
              <w:t>․</w:t>
            </w:r>
            <w:r w:rsidRPr="008A0F63">
              <w:rPr>
                <w:rFonts w:ascii="GHEA Grapalat" w:hAnsi="GHEA Grapalat" w:cs="Sylfaen"/>
                <w:sz w:val="24"/>
                <w:szCs w:val="24"/>
                <w:lang w:val="hy-AM"/>
              </w:rPr>
              <w:t>-ին կայացած քննարկման արդյունքներով նախագծերը խմբագրվել են և խմբագրված նախագծերը աշխատանքային կարգով ներկայացվել են ՀՀ վարչապետի աշխատակազմ և ՀՀ արդարա</w:t>
            </w:r>
            <w:r w:rsidR="009867A6" w:rsidRPr="008A0F63">
              <w:rPr>
                <w:rFonts w:ascii="GHEA Grapalat" w:hAnsi="GHEA Grapalat" w:cs="Sylfaen"/>
                <w:sz w:val="24"/>
                <w:szCs w:val="24"/>
                <w:lang w:val="hy-AM"/>
              </w:rPr>
              <w:t>դա</w:t>
            </w:r>
            <w:r w:rsidRPr="008A0F63">
              <w:rPr>
                <w:rFonts w:ascii="GHEA Grapalat" w:hAnsi="GHEA Grapalat" w:cs="Sylfaen"/>
                <w:sz w:val="24"/>
                <w:szCs w:val="24"/>
                <w:lang w:val="hy-AM"/>
              </w:rPr>
              <w:t xml:space="preserve">տության նախարարություն։ </w:t>
            </w:r>
          </w:p>
          <w:p w:rsidR="00E05718" w:rsidRDefault="00E05718" w:rsidP="008A0F63">
            <w:pPr>
              <w:ind w:right="225" w:firstLine="345"/>
              <w:jc w:val="both"/>
              <w:rPr>
                <w:rFonts w:ascii="GHEA Grapalat" w:eastAsia="Times New Roman" w:hAnsi="GHEA Grapalat" w:cs="Times New Roman"/>
                <w:sz w:val="24"/>
                <w:szCs w:val="24"/>
                <w:lang w:val="hy-AM"/>
              </w:rPr>
            </w:pPr>
          </w:p>
          <w:p w:rsidR="00B42179" w:rsidRPr="008A0F63" w:rsidRDefault="00B42179" w:rsidP="008A0F63">
            <w:pPr>
              <w:ind w:right="225" w:firstLine="345"/>
              <w:jc w:val="both"/>
              <w:rPr>
                <w:rFonts w:ascii="GHEA Grapalat" w:eastAsia="Times New Roman" w:hAnsi="GHEA Grapalat" w:cs="Times New Roman"/>
                <w:sz w:val="24"/>
                <w:szCs w:val="24"/>
                <w:lang w:val="hy-AM"/>
              </w:rPr>
            </w:pPr>
          </w:p>
          <w:p w:rsidR="00B42179" w:rsidRPr="008A0F63" w:rsidRDefault="00B42179" w:rsidP="008A0F63">
            <w:pPr>
              <w:pStyle w:val="ListParagraph"/>
              <w:numPr>
                <w:ilvl w:val="0"/>
                <w:numId w:val="12"/>
              </w:numPr>
              <w:autoSpaceDE w:val="0"/>
              <w:autoSpaceDN w:val="0"/>
              <w:spacing w:line="276" w:lineRule="auto"/>
              <w:jc w:val="center"/>
              <w:rPr>
                <w:rFonts w:ascii="GHEA Grapalat" w:eastAsia="Times New Roman" w:hAnsi="GHEA Grapalat"/>
                <w:sz w:val="24"/>
                <w:szCs w:val="24"/>
                <w:lang w:val="hy-AM"/>
              </w:rPr>
            </w:pPr>
            <w:r w:rsidRPr="008A0F63">
              <w:rPr>
                <w:rFonts w:ascii="GHEA Grapalat" w:eastAsia="Times New Roman" w:hAnsi="GHEA Grapalat"/>
                <w:sz w:val="24"/>
                <w:szCs w:val="24"/>
                <w:lang w:val="hy-AM"/>
              </w:rPr>
              <w:t>Ընդունվել է մասնակի</w:t>
            </w:r>
          </w:p>
          <w:p w:rsidR="00B42179" w:rsidRPr="008A0F63" w:rsidRDefault="0023645D" w:rsidP="006C16BA">
            <w:pPr>
              <w:autoSpaceDE w:val="0"/>
              <w:autoSpaceDN w:val="0"/>
              <w:ind w:left="74" w:firstLine="270"/>
              <w:jc w:val="both"/>
              <w:rPr>
                <w:rFonts w:ascii="GHEA Grapalat" w:eastAsia="Times New Roman" w:hAnsi="GHEA Grapalat" w:cs="Times New Roman"/>
                <w:sz w:val="24"/>
                <w:szCs w:val="24"/>
                <w:lang w:val="hy-AM"/>
              </w:rPr>
            </w:pPr>
            <w:r>
              <w:rPr>
                <w:rFonts w:ascii="GHEA Grapalat" w:eastAsia="Times New Roman" w:hAnsi="GHEA Grapalat"/>
                <w:sz w:val="24"/>
                <w:szCs w:val="24"/>
                <w:lang w:val="hy-AM"/>
              </w:rPr>
              <w:t>1</w:t>
            </w:r>
            <w:r w:rsidRPr="00E51B92">
              <w:rPr>
                <w:rFonts w:ascii="GHEA Grapalat" w:eastAsia="Times New Roman" w:hAnsi="GHEA Grapalat"/>
                <w:sz w:val="24"/>
                <w:szCs w:val="24"/>
                <w:lang w:val="hy-AM"/>
              </w:rPr>
              <w:t>)</w:t>
            </w:r>
            <w:r w:rsidR="00B42179" w:rsidRPr="008A0F63">
              <w:rPr>
                <w:rFonts w:ascii="GHEA Grapalat" w:eastAsia="Times New Roman" w:hAnsi="GHEA Grapalat"/>
                <w:sz w:val="24"/>
                <w:szCs w:val="24"/>
                <w:lang w:val="hy-AM"/>
              </w:rPr>
              <w:t xml:space="preserve">Նախագծով սահմանվել են առարկությունը հարկային մարմնի կողմից ընդունելու դեպքում իրավական հետևանքները կանոնակարգելու վերաբերյալ դրույթներ։ </w:t>
            </w:r>
            <w:r w:rsidRPr="00E51B92">
              <w:rPr>
                <w:rFonts w:ascii="GHEA Grapalat" w:eastAsia="Times New Roman" w:hAnsi="GHEA Grapalat"/>
                <w:sz w:val="24"/>
                <w:szCs w:val="24"/>
                <w:lang w:val="hy-AM"/>
              </w:rPr>
              <w:lastRenderedPageBreak/>
              <w:t>2)</w:t>
            </w:r>
            <w:r w:rsidR="00B42179" w:rsidRPr="008A0F63">
              <w:rPr>
                <w:rFonts w:ascii="GHEA Grapalat" w:eastAsia="Times New Roman" w:hAnsi="GHEA Grapalat"/>
                <w:sz w:val="24"/>
                <w:szCs w:val="24"/>
                <w:lang w:val="hy-AM"/>
              </w:rPr>
              <w:t>Ն</w:t>
            </w:r>
            <w:r w:rsidR="00B42179" w:rsidRPr="008A0F63">
              <w:rPr>
                <w:rFonts w:ascii="GHEA Grapalat" w:eastAsia="Times New Roman" w:hAnsi="GHEA Grapalat" w:cs="Times New Roman"/>
                <w:sz w:val="24"/>
                <w:szCs w:val="24"/>
                <w:lang w:val="hy-AM"/>
              </w:rPr>
              <w:t xml:space="preserve">ախագծով նախատեսված է առարկություն ներկայացնելու եղանակը՝ այն է գրավոր եղանակով։ </w:t>
            </w:r>
          </w:p>
          <w:p w:rsidR="00B42179" w:rsidRPr="008A0F63" w:rsidRDefault="00B42179" w:rsidP="008A0F63">
            <w:pPr>
              <w:autoSpaceDE w:val="0"/>
              <w:autoSpaceDN w:val="0"/>
              <w:ind w:left="74" w:firstLine="270"/>
              <w:jc w:val="both"/>
              <w:rPr>
                <w:rFonts w:ascii="GHEA Grapalat" w:hAnsi="GHEA Grapalat" w:cs="Calibri"/>
                <w:color w:val="1F497D"/>
                <w:lang w:val="hy-AM"/>
              </w:rPr>
            </w:pPr>
            <w:r w:rsidRPr="008A0F63">
              <w:rPr>
                <w:rFonts w:ascii="GHEA Grapalat" w:eastAsia="Times New Roman" w:hAnsi="GHEA Grapalat" w:cs="Times New Roman"/>
                <w:sz w:val="24"/>
                <w:szCs w:val="24"/>
                <w:lang w:val="hy-AM"/>
              </w:rPr>
              <w:t>Ինչ վերաբերում է առարկություն ներկայացնելու ընթացակարգին, ապա դրա նախատեսման անհրաժեշտությունը բացակայում է, հաշվի առնելով, որ գրավոր եղանակով առարկությունը կարող է ներկայացվել ցանկացած ընթացակարգով։</w:t>
            </w:r>
          </w:p>
          <w:p w:rsidR="00B42179" w:rsidRPr="008A0F63" w:rsidRDefault="006C16BA" w:rsidP="008A0F63">
            <w:pPr>
              <w:autoSpaceDE w:val="0"/>
              <w:autoSpaceDN w:val="0"/>
              <w:ind w:firstLine="344"/>
              <w:jc w:val="both"/>
              <w:rPr>
                <w:rFonts w:ascii="GHEA Grapalat" w:hAnsi="GHEA Grapalat"/>
                <w:sz w:val="24"/>
                <w:szCs w:val="24"/>
                <w:lang w:val="hy-AM"/>
              </w:rPr>
            </w:pPr>
            <w:r>
              <w:rPr>
                <w:rFonts w:ascii="GHEA Grapalat" w:hAnsi="GHEA Grapalat"/>
                <w:sz w:val="24"/>
                <w:szCs w:val="24"/>
                <w:lang w:val="hy-AM"/>
              </w:rPr>
              <w:t>3</w:t>
            </w:r>
            <w:r w:rsidRPr="00E51B92">
              <w:rPr>
                <w:rFonts w:ascii="GHEA Grapalat" w:hAnsi="GHEA Grapalat"/>
                <w:sz w:val="24"/>
                <w:szCs w:val="24"/>
                <w:lang w:val="hy-AM"/>
              </w:rPr>
              <w:t xml:space="preserve">) </w:t>
            </w:r>
            <w:r w:rsidR="00B42179" w:rsidRPr="008A0F63">
              <w:rPr>
                <w:rFonts w:ascii="GHEA Grapalat" w:hAnsi="GHEA Grapalat"/>
                <w:sz w:val="24"/>
                <w:szCs w:val="24"/>
                <w:lang w:val="hy-AM"/>
              </w:rPr>
              <w:t>«Հիշեցումը» համարվում է հարկային մարմնի կողմից իրականացվող վարչարարության շրջանակներում ինչպես թղթային եղանակով, այնպես էլ էլեկտրոնային համակարգի միջոցով ընդունվող Օրենսգրքով կամ օրենքով նախատեսված փաստաթուղթ, որի ուժի մեջ մտնելու հետ կապված կանոնակարգումները սահմանված են Նախագծի 2-րդ հոդվածով։</w:t>
            </w:r>
          </w:p>
          <w:p w:rsidR="00B42179" w:rsidRPr="008A0F63" w:rsidRDefault="006C16BA" w:rsidP="008A0F63">
            <w:pPr>
              <w:autoSpaceDE w:val="0"/>
              <w:autoSpaceDN w:val="0"/>
              <w:ind w:firstLine="344"/>
              <w:jc w:val="both"/>
              <w:rPr>
                <w:rFonts w:ascii="GHEA Grapalat" w:hAnsi="GHEA Grapalat"/>
                <w:sz w:val="24"/>
                <w:szCs w:val="24"/>
                <w:lang w:val="hy-AM"/>
              </w:rPr>
            </w:pPr>
            <w:r w:rsidRPr="00E51B92">
              <w:rPr>
                <w:rFonts w:ascii="GHEA Grapalat" w:hAnsi="GHEA Grapalat"/>
                <w:sz w:val="24"/>
                <w:szCs w:val="24"/>
                <w:lang w:val="hy-AM"/>
              </w:rPr>
              <w:t>4)</w:t>
            </w:r>
            <w:r w:rsidR="00B42179" w:rsidRPr="008A0F63">
              <w:rPr>
                <w:rFonts w:ascii="GHEA Grapalat" w:hAnsi="GHEA Grapalat"/>
                <w:sz w:val="24"/>
                <w:szCs w:val="24"/>
                <w:lang w:val="hy-AM"/>
              </w:rPr>
              <w:t>Նախագծով հիշեցման 5 օրացուցային օրյա ժամկետը համարվել է նպատակահարման ժամկետ։</w:t>
            </w:r>
          </w:p>
          <w:p w:rsidR="00B42179" w:rsidRPr="008A0F63" w:rsidRDefault="00B42179" w:rsidP="008A0F63">
            <w:pPr>
              <w:ind w:right="225" w:firstLine="345"/>
              <w:jc w:val="both"/>
              <w:rPr>
                <w:rFonts w:ascii="GHEA Grapalat" w:eastAsia="Times New Roman" w:hAnsi="GHEA Grapalat" w:cs="Times New Roman"/>
                <w:sz w:val="24"/>
                <w:szCs w:val="24"/>
                <w:lang w:val="hy-AM"/>
              </w:rPr>
            </w:pPr>
          </w:p>
          <w:p w:rsidR="00B42179" w:rsidRPr="008A0F63" w:rsidRDefault="003A1126" w:rsidP="008A0F63">
            <w:pPr>
              <w:pStyle w:val="ListParagraph"/>
              <w:numPr>
                <w:ilvl w:val="0"/>
                <w:numId w:val="12"/>
              </w:numPr>
              <w:spacing w:line="276" w:lineRule="auto"/>
              <w:ind w:right="225"/>
              <w:jc w:val="center"/>
              <w:rPr>
                <w:rFonts w:ascii="GHEA Grapalat" w:eastAsia="Times New Roman" w:hAnsi="GHEA Grapalat"/>
                <w:sz w:val="24"/>
                <w:szCs w:val="24"/>
                <w:lang w:val="hy-AM"/>
              </w:rPr>
            </w:pPr>
            <w:r w:rsidRPr="008A0F63">
              <w:rPr>
                <w:rFonts w:ascii="GHEA Grapalat" w:eastAsia="Times New Roman" w:hAnsi="GHEA Grapalat"/>
                <w:sz w:val="24"/>
                <w:szCs w:val="24"/>
                <w:lang w:val="hy-AM"/>
              </w:rPr>
              <w:t>Չի ընդունվել</w:t>
            </w:r>
          </w:p>
          <w:p w:rsidR="003A1126" w:rsidRPr="008A0F63" w:rsidRDefault="003A1126" w:rsidP="008A0F63">
            <w:pPr>
              <w:ind w:right="225"/>
              <w:jc w:val="both"/>
              <w:rPr>
                <w:rFonts w:ascii="GHEA Grapalat" w:hAnsi="GHEA Grapalat"/>
                <w:sz w:val="24"/>
                <w:szCs w:val="24"/>
                <w:lang w:val="hy-AM"/>
              </w:rPr>
            </w:pPr>
            <w:r w:rsidRPr="008A0F63">
              <w:rPr>
                <w:rFonts w:ascii="GHEA Grapalat" w:hAnsi="GHEA Grapalat"/>
                <w:sz w:val="24"/>
                <w:szCs w:val="24"/>
                <w:lang w:val="hy-AM"/>
              </w:rPr>
              <w:t xml:space="preserve">Պետաիրավական նախարարական կոմիտեում քննարկման արդյունքներով որոշվել է, որ հարկային մարմնի կողմից </w:t>
            </w:r>
            <w:r w:rsidRPr="008A0F63">
              <w:rPr>
                <w:rFonts w:ascii="GHEA Grapalat" w:hAnsi="GHEA Grapalat"/>
                <w:sz w:val="24"/>
                <w:szCs w:val="24"/>
                <w:lang w:val="hy-AM"/>
              </w:rPr>
              <w:lastRenderedPageBreak/>
              <w:t xml:space="preserve">արգելանքի կիարառման դեպքում հերթականություն նախատեսելու անհարժեշտությունը բացակայում է, քանի որ նշված արգելանքը </w:t>
            </w:r>
            <w:r w:rsidRPr="008A0F63">
              <w:rPr>
                <w:rFonts w:ascii="Calibri" w:hAnsi="Calibri" w:cs="Calibri"/>
                <w:sz w:val="24"/>
                <w:szCs w:val="24"/>
                <w:lang w:val="hy-AM"/>
              </w:rPr>
              <w:t> </w:t>
            </w:r>
            <w:r w:rsidRPr="008A0F63">
              <w:rPr>
                <w:rFonts w:ascii="GHEA Grapalat" w:hAnsi="GHEA Grapalat"/>
                <w:sz w:val="24"/>
                <w:szCs w:val="24"/>
                <w:lang w:val="hy-AM"/>
              </w:rPr>
              <w:t xml:space="preserve">գործելու </w:t>
            </w:r>
            <w:r w:rsidR="006C16BA">
              <w:rPr>
                <w:rFonts w:ascii="GHEA Grapalat" w:hAnsi="GHEA Grapalat"/>
                <w:sz w:val="24"/>
                <w:szCs w:val="24"/>
                <w:lang w:val="hy-AM"/>
              </w:rPr>
              <w:t xml:space="preserve">է </w:t>
            </w:r>
            <w:r w:rsidRPr="008A0F63">
              <w:rPr>
                <w:rFonts w:ascii="GHEA Grapalat" w:hAnsi="GHEA Grapalat"/>
                <w:sz w:val="24"/>
                <w:szCs w:val="24"/>
                <w:lang w:val="hy-AM"/>
              </w:rPr>
              <w:t>30 օր, որից հետո ներկայացվելու ԴԱՀԿ ծառայություն և վերջինիս կողմից արդեն արգելանքը ենթակա է կիրառման օրենքով սահմանված կարգով և հերթականությամբ։</w:t>
            </w:r>
          </w:p>
          <w:p w:rsidR="008A0F63" w:rsidRDefault="008A0F63" w:rsidP="008A0F63">
            <w:pPr>
              <w:ind w:right="225"/>
              <w:jc w:val="center"/>
              <w:rPr>
                <w:rFonts w:ascii="GHEA Grapalat" w:hAnsi="GHEA Grapalat"/>
                <w:sz w:val="24"/>
                <w:szCs w:val="24"/>
                <w:lang w:val="hy-AM"/>
              </w:rPr>
            </w:pPr>
          </w:p>
          <w:p w:rsidR="008A0F63" w:rsidRDefault="008A0F63" w:rsidP="008A0F63">
            <w:pPr>
              <w:ind w:right="225"/>
              <w:jc w:val="center"/>
              <w:rPr>
                <w:rFonts w:ascii="GHEA Grapalat" w:hAnsi="GHEA Grapalat"/>
                <w:sz w:val="24"/>
                <w:szCs w:val="24"/>
                <w:lang w:val="hy-AM"/>
              </w:rPr>
            </w:pPr>
          </w:p>
          <w:p w:rsidR="00B251D6" w:rsidRDefault="00B251D6" w:rsidP="008A0F63">
            <w:pPr>
              <w:ind w:right="225"/>
              <w:jc w:val="center"/>
              <w:rPr>
                <w:rFonts w:ascii="GHEA Grapalat" w:hAnsi="GHEA Grapalat"/>
                <w:sz w:val="24"/>
                <w:szCs w:val="24"/>
                <w:lang w:val="hy-AM"/>
              </w:rPr>
            </w:pPr>
          </w:p>
          <w:p w:rsidR="003A1126" w:rsidRPr="008A0F63" w:rsidRDefault="006C16BA" w:rsidP="008A0F63">
            <w:pPr>
              <w:ind w:right="225"/>
              <w:jc w:val="center"/>
              <w:rPr>
                <w:rFonts w:ascii="GHEA Grapalat" w:hAnsi="GHEA Grapalat"/>
                <w:sz w:val="24"/>
                <w:szCs w:val="24"/>
                <w:lang w:val="hy-AM"/>
              </w:rPr>
            </w:pPr>
            <w:r>
              <w:rPr>
                <w:rFonts w:ascii="GHEA Grapalat" w:hAnsi="GHEA Grapalat"/>
                <w:sz w:val="24"/>
                <w:szCs w:val="24"/>
                <w:lang w:val="hy-AM"/>
              </w:rPr>
              <w:t>Ընդունվել է մասն</w:t>
            </w:r>
            <w:r w:rsidR="00BD2D8F">
              <w:rPr>
                <w:rFonts w:ascii="GHEA Grapalat" w:hAnsi="GHEA Grapalat"/>
                <w:sz w:val="24"/>
                <w:szCs w:val="24"/>
                <w:lang w:val="hy-AM"/>
              </w:rPr>
              <w:t>ա</w:t>
            </w:r>
            <w:r>
              <w:rPr>
                <w:rFonts w:ascii="GHEA Grapalat" w:hAnsi="GHEA Grapalat"/>
                <w:sz w:val="24"/>
                <w:szCs w:val="24"/>
                <w:lang w:val="hy-AM"/>
              </w:rPr>
              <w:t>կի</w:t>
            </w:r>
            <w:r w:rsidR="003A1126" w:rsidRPr="008A0F63">
              <w:rPr>
                <w:rFonts w:ascii="GHEA Grapalat" w:hAnsi="GHEA Grapalat"/>
                <w:sz w:val="24"/>
                <w:szCs w:val="24"/>
                <w:lang w:val="hy-AM"/>
              </w:rPr>
              <w:t xml:space="preserve"> </w:t>
            </w:r>
          </w:p>
          <w:p w:rsidR="00BD2D8F" w:rsidRDefault="00BD2D8F" w:rsidP="008A0F63">
            <w:pPr>
              <w:pStyle w:val="NormalWeb"/>
              <w:shd w:val="clear" w:color="auto" w:fill="FFFFFF"/>
              <w:spacing w:before="0" w:beforeAutospacing="0" w:after="0" w:afterAutospacing="0" w:line="276" w:lineRule="auto"/>
              <w:ind w:firstLine="375"/>
              <w:jc w:val="both"/>
              <w:rPr>
                <w:rFonts w:ascii="GHEA Grapalat" w:hAnsi="GHEA Grapalat"/>
                <w:lang w:val="hy-AM"/>
              </w:rPr>
            </w:pPr>
          </w:p>
          <w:p w:rsidR="003A1126" w:rsidRPr="008A0F63" w:rsidRDefault="003A1126" w:rsidP="00B251D6">
            <w:pPr>
              <w:pStyle w:val="NormalWeb"/>
              <w:numPr>
                <w:ilvl w:val="0"/>
                <w:numId w:val="14"/>
              </w:numPr>
              <w:shd w:val="clear" w:color="auto" w:fill="FFFFFF"/>
              <w:spacing w:before="0" w:beforeAutospacing="0" w:after="0" w:afterAutospacing="0" w:line="276" w:lineRule="auto"/>
              <w:ind w:left="227" w:right="74" w:firstLine="148"/>
              <w:jc w:val="both"/>
              <w:rPr>
                <w:rFonts w:ascii="GHEA Grapalat" w:hAnsi="GHEA Grapalat"/>
                <w:lang w:val="hy-AM"/>
              </w:rPr>
            </w:pPr>
            <w:r w:rsidRPr="008A0F63">
              <w:rPr>
                <w:rFonts w:ascii="GHEA Grapalat" w:hAnsi="GHEA Grapalat"/>
                <w:lang w:val="hy-AM"/>
              </w:rPr>
              <w:t xml:space="preserve">Վարչական դատավարության օրենսգրքի 83-րդ հոդվածի 1-ին մասով արդեն իսկ նախատեսված է, որ </w:t>
            </w:r>
            <w:r w:rsidRPr="008A0F63">
              <w:rPr>
                <w:rFonts w:ascii="Calibri" w:hAnsi="Calibri" w:cs="Calibri"/>
                <w:lang w:val="hy-AM"/>
              </w:rPr>
              <w:t> </w:t>
            </w:r>
            <w:r w:rsidRPr="008A0F63">
              <w:rPr>
                <w:rFonts w:ascii="GHEA Grapalat" w:hAnsi="GHEA Grapalat" w:cs="GHEA Grapalat"/>
                <w:lang w:val="hy-AM"/>
              </w:rPr>
              <w:t>վիճարկման</w:t>
            </w:r>
            <w:r w:rsidRPr="008A0F63">
              <w:rPr>
                <w:rFonts w:ascii="GHEA Grapalat" w:hAnsi="GHEA Grapalat"/>
                <w:lang w:val="hy-AM"/>
              </w:rPr>
              <w:t xml:space="preserve"> </w:t>
            </w:r>
            <w:r w:rsidRPr="008A0F63">
              <w:rPr>
                <w:rFonts w:ascii="GHEA Grapalat" w:hAnsi="GHEA Grapalat" w:cs="GHEA Grapalat"/>
                <w:lang w:val="hy-AM"/>
              </w:rPr>
              <w:t>հայցի</w:t>
            </w:r>
            <w:r w:rsidRPr="008A0F63">
              <w:rPr>
                <w:rFonts w:ascii="GHEA Grapalat" w:hAnsi="GHEA Grapalat"/>
                <w:lang w:val="hy-AM"/>
              </w:rPr>
              <w:t xml:space="preserve"> </w:t>
            </w:r>
            <w:r w:rsidRPr="008A0F63">
              <w:rPr>
                <w:rFonts w:ascii="GHEA Grapalat" w:hAnsi="GHEA Grapalat" w:cs="GHEA Grapalat"/>
                <w:lang w:val="hy-AM"/>
              </w:rPr>
              <w:t>վարույթ</w:t>
            </w:r>
            <w:r w:rsidRPr="008A0F63">
              <w:rPr>
                <w:rFonts w:ascii="GHEA Grapalat" w:hAnsi="GHEA Grapalat"/>
                <w:lang w:val="hy-AM"/>
              </w:rPr>
              <w:t xml:space="preserve"> </w:t>
            </w:r>
            <w:r w:rsidRPr="008A0F63">
              <w:rPr>
                <w:rFonts w:ascii="GHEA Grapalat" w:hAnsi="GHEA Grapalat" w:cs="GHEA Grapalat"/>
                <w:lang w:val="hy-AM"/>
              </w:rPr>
              <w:t>ընդունելը</w:t>
            </w:r>
            <w:r w:rsidRPr="008A0F63">
              <w:rPr>
                <w:rFonts w:ascii="GHEA Grapalat" w:hAnsi="GHEA Grapalat"/>
                <w:lang w:val="hy-AM"/>
              </w:rPr>
              <w:t xml:space="preserve"> </w:t>
            </w:r>
            <w:r w:rsidRPr="008A0F63">
              <w:rPr>
                <w:rFonts w:ascii="GHEA Grapalat" w:hAnsi="GHEA Grapalat" w:cs="GHEA Grapalat"/>
                <w:lang w:val="hy-AM"/>
              </w:rPr>
              <w:t>կասեցնում</w:t>
            </w:r>
            <w:r w:rsidRPr="008A0F63">
              <w:rPr>
                <w:rFonts w:ascii="GHEA Grapalat" w:hAnsi="GHEA Grapalat"/>
                <w:lang w:val="hy-AM"/>
              </w:rPr>
              <w:t xml:space="preserve"> </w:t>
            </w:r>
            <w:r w:rsidRPr="008A0F63">
              <w:rPr>
                <w:rFonts w:ascii="GHEA Grapalat" w:hAnsi="GHEA Grapalat" w:cs="GHEA Grapalat"/>
                <w:lang w:val="hy-AM"/>
              </w:rPr>
              <w:t>է</w:t>
            </w:r>
            <w:r w:rsidRPr="008A0F63">
              <w:rPr>
                <w:rFonts w:ascii="GHEA Grapalat" w:hAnsi="GHEA Grapalat"/>
                <w:lang w:val="hy-AM"/>
              </w:rPr>
              <w:t xml:space="preserve"> </w:t>
            </w:r>
            <w:r w:rsidRPr="008A0F63">
              <w:rPr>
                <w:rFonts w:ascii="GHEA Grapalat" w:hAnsi="GHEA Grapalat" w:cs="GHEA Grapalat"/>
                <w:lang w:val="hy-AM"/>
              </w:rPr>
              <w:t>վիճարկվող</w:t>
            </w:r>
            <w:r w:rsidRPr="008A0F63">
              <w:rPr>
                <w:rFonts w:ascii="GHEA Grapalat" w:hAnsi="GHEA Grapalat"/>
                <w:lang w:val="hy-AM"/>
              </w:rPr>
              <w:t xml:space="preserve"> </w:t>
            </w:r>
            <w:r w:rsidRPr="008A0F63">
              <w:rPr>
                <w:rFonts w:ascii="GHEA Grapalat" w:hAnsi="GHEA Grapalat" w:cs="GHEA Grapalat"/>
                <w:lang w:val="hy-AM"/>
              </w:rPr>
              <w:t>վարչական</w:t>
            </w:r>
            <w:r w:rsidRPr="008A0F63">
              <w:rPr>
                <w:rFonts w:ascii="GHEA Grapalat" w:hAnsi="GHEA Grapalat"/>
                <w:lang w:val="hy-AM"/>
              </w:rPr>
              <w:t xml:space="preserve"> </w:t>
            </w:r>
            <w:r w:rsidRPr="008A0F63">
              <w:rPr>
                <w:rFonts w:ascii="GHEA Grapalat" w:hAnsi="GHEA Grapalat" w:cs="GHEA Grapalat"/>
                <w:lang w:val="hy-AM"/>
              </w:rPr>
              <w:t>ակտի</w:t>
            </w:r>
            <w:r w:rsidRPr="008A0F63">
              <w:rPr>
                <w:rFonts w:ascii="GHEA Grapalat" w:hAnsi="GHEA Grapalat"/>
                <w:lang w:val="hy-AM"/>
              </w:rPr>
              <w:t xml:space="preserve"> </w:t>
            </w:r>
            <w:r w:rsidRPr="008A0F63">
              <w:rPr>
                <w:rFonts w:ascii="GHEA Grapalat" w:hAnsi="GHEA Grapalat" w:cs="GHEA Grapalat"/>
                <w:lang w:val="hy-AM"/>
              </w:rPr>
              <w:t>կատարումը</w:t>
            </w:r>
            <w:r w:rsidRPr="008A0F63">
              <w:rPr>
                <w:rFonts w:ascii="GHEA Grapalat" w:hAnsi="GHEA Grapalat"/>
                <w:lang w:val="hy-AM"/>
              </w:rPr>
              <w:t xml:space="preserve"> </w:t>
            </w:r>
            <w:r w:rsidRPr="008A0F63">
              <w:rPr>
                <w:rFonts w:ascii="GHEA Grapalat" w:hAnsi="GHEA Grapalat" w:cs="GHEA Grapalat"/>
                <w:lang w:val="hy-AM"/>
              </w:rPr>
              <w:t>մինչև</w:t>
            </w:r>
            <w:r w:rsidRPr="008A0F63">
              <w:rPr>
                <w:rFonts w:ascii="GHEA Grapalat" w:hAnsi="GHEA Grapalat"/>
                <w:lang w:val="hy-AM"/>
              </w:rPr>
              <w:t xml:space="preserve"> </w:t>
            </w:r>
            <w:r w:rsidRPr="008A0F63">
              <w:rPr>
                <w:rFonts w:ascii="GHEA Grapalat" w:hAnsi="GHEA Grapalat" w:cs="GHEA Grapalat"/>
                <w:lang w:val="hy-AM"/>
              </w:rPr>
              <w:t>այդ</w:t>
            </w:r>
            <w:r w:rsidRPr="008A0F63">
              <w:rPr>
                <w:rFonts w:ascii="GHEA Grapalat" w:hAnsi="GHEA Grapalat"/>
                <w:lang w:val="hy-AM"/>
              </w:rPr>
              <w:t xml:space="preserve"> </w:t>
            </w:r>
            <w:r w:rsidRPr="008A0F63">
              <w:rPr>
                <w:rFonts w:ascii="GHEA Grapalat" w:hAnsi="GHEA Grapalat" w:cs="GHEA Grapalat"/>
                <w:lang w:val="hy-AM"/>
              </w:rPr>
              <w:t>գործով</w:t>
            </w:r>
            <w:r w:rsidRPr="008A0F63">
              <w:rPr>
                <w:rFonts w:ascii="GHEA Grapalat" w:hAnsi="GHEA Grapalat"/>
                <w:lang w:val="hy-AM"/>
              </w:rPr>
              <w:t xml:space="preserve"> </w:t>
            </w:r>
            <w:r w:rsidRPr="008A0F63">
              <w:rPr>
                <w:rFonts w:ascii="GHEA Grapalat" w:hAnsi="GHEA Grapalat" w:cs="GHEA Grapalat"/>
                <w:lang w:val="hy-AM"/>
              </w:rPr>
              <w:t>գործն</w:t>
            </w:r>
            <w:r w:rsidRPr="008A0F63">
              <w:rPr>
                <w:rFonts w:ascii="GHEA Grapalat" w:hAnsi="GHEA Grapalat"/>
                <w:lang w:val="hy-AM"/>
              </w:rPr>
              <w:t xml:space="preserve"> </w:t>
            </w:r>
            <w:r w:rsidRPr="008A0F63">
              <w:rPr>
                <w:rFonts w:ascii="GHEA Grapalat" w:hAnsi="GHEA Grapalat" w:cs="GHEA Grapalat"/>
                <w:lang w:val="hy-AM"/>
              </w:rPr>
              <w:t>ըստ</w:t>
            </w:r>
            <w:r w:rsidRPr="008A0F63">
              <w:rPr>
                <w:rFonts w:ascii="GHEA Grapalat" w:hAnsi="GHEA Grapalat"/>
                <w:lang w:val="hy-AM"/>
              </w:rPr>
              <w:t xml:space="preserve"> </w:t>
            </w:r>
            <w:r w:rsidRPr="008A0F63">
              <w:rPr>
                <w:rFonts w:ascii="GHEA Grapalat" w:hAnsi="GHEA Grapalat" w:cs="GHEA Grapalat"/>
                <w:lang w:val="hy-AM"/>
              </w:rPr>
              <w:t>էության</w:t>
            </w:r>
            <w:r w:rsidRPr="008A0F63">
              <w:rPr>
                <w:rFonts w:ascii="GHEA Grapalat" w:hAnsi="GHEA Grapalat"/>
                <w:lang w:val="hy-AM"/>
              </w:rPr>
              <w:t xml:space="preserve"> </w:t>
            </w:r>
            <w:r w:rsidRPr="008A0F63">
              <w:rPr>
                <w:rFonts w:ascii="GHEA Grapalat" w:hAnsi="GHEA Grapalat" w:cs="GHEA Grapalat"/>
                <w:lang w:val="hy-AM"/>
              </w:rPr>
              <w:t>լուծող</w:t>
            </w:r>
            <w:r w:rsidRPr="008A0F63">
              <w:rPr>
                <w:rFonts w:ascii="GHEA Grapalat" w:hAnsi="GHEA Grapalat"/>
                <w:lang w:val="hy-AM"/>
              </w:rPr>
              <w:t xml:space="preserve"> </w:t>
            </w:r>
            <w:r w:rsidRPr="008A0F63">
              <w:rPr>
                <w:rFonts w:ascii="GHEA Grapalat" w:hAnsi="GHEA Grapalat" w:cs="GHEA Grapalat"/>
                <w:lang w:val="hy-AM"/>
              </w:rPr>
              <w:t>դատական</w:t>
            </w:r>
            <w:r w:rsidRPr="008A0F63">
              <w:rPr>
                <w:rFonts w:ascii="GHEA Grapalat" w:hAnsi="GHEA Grapalat"/>
                <w:lang w:val="hy-AM"/>
              </w:rPr>
              <w:t xml:space="preserve"> </w:t>
            </w:r>
            <w:r w:rsidRPr="008A0F63">
              <w:rPr>
                <w:rFonts w:ascii="GHEA Grapalat" w:hAnsi="GHEA Grapalat" w:cs="GHEA Grapalat"/>
                <w:lang w:val="hy-AM"/>
              </w:rPr>
              <w:t>ակտի</w:t>
            </w:r>
            <w:r w:rsidRPr="008A0F63">
              <w:rPr>
                <w:rFonts w:ascii="GHEA Grapalat" w:hAnsi="GHEA Grapalat"/>
                <w:lang w:val="hy-AM"/>
              </w:rPr>
              <w:t xml:space="preserve"> </w:t>
            </w:r>
            <w:r w:rsidRPr="008A0F63">
              <w:rPr>
                <w:rFonts w:ascii="GHEA Grapalat" w:hAnsi="GHEA Grapalat" w:cs="GHEA Grapalat"/>
                <w:lang w:val="hy-AM"/>
              </w:rPr>
              <w:t>օրինական</w:t>
            </w:r>
            <w:r w:rsidRPr="008A0F63">
              <w:rPr>
                <w:rFonts w:ascii="GHEA Grapalat" w:hAnsi="GHEA Grapalat"/>
                <w:lang w:val="hy-AM"/>
              </w:rPr>
              <w:t xml:space="preserve"> </w:t>
            </w:r>
            <w:r w:rsidRPr="008A0F63">
              <w:rPr>
                <w:rFonts w:ascii="GHEA Grapalat" w:hAnsi="GHEA Grapalat" w:cs="GHEA Grapalat"/>
                <w:lang w:val="hy-AM"/>
              </w:rPr>
              <w:t>ուժի</w:t>
            </w:r>
            <w:r w:rsidRPr="008A0F63">
              <w:rPr>
                <w:rFonts w:ascii="GHEA Grapalat" w:hAnsi="GHEA Grapalat"/>
                <w:lang w:val="hy-AM"/>
              </w:rPr>
              <w:t xml:space="preserve"> </w:t>
            </w:r>
            <w:r w:rsidRPr="008A0F63">
              <w:rPr>
                <w:rFonts w:ascii="GHEA Grapalat" w:hAnsi="GHEA Grapalat" w:cs="GHEA Grapalat"/>
                <w:lang w:val="hy-AM"/>
              </w:rPr>
              <w:t>մեջ</w:t>
            </w:r>
            <w:r w:rsidRPr="008A0F63">
              <w:rPr>
                <w:rFonts w:ascii="GHEA Grapalat" w:hAnsi="GHEA Grapalat"/>
                <w:lang w:val="hy-AM"/>
              </w:rPr>
              <w:t xml:space="preserve"> </w:t>
            </w:r>
            <w:r w:rsidRPr="008A0F63">
              <w:rPr>
                <w:rFonts w:ascii="GHEA Grapalat" w:hAnsi="GHEA Grapalat" w:cs="GHEA Grapalat"/>
                <w:lang w:val="hy-AM"/>
              </w:rPr>
              <w:t>մտնելը</w:t>
            </w:r>
            <w:r w:rsidRPr="008A0F63">
              <w:rPr>
                <w:rFonts w:ascii="GHEA Grapalat" w:hAnsi="GHEA Grapalat"/>
                <w:lang w:val="hy-AM"/>
              </w:rPr>
              <w:t xml:space="preserve">, </w:t>
            </w:r>
            <w:r w:rsidRPr="008A0F63">
              <w:rPr>
                <w:rFonts w:ascii="GHEA Grapalat" w:hAnsi="GHEA Grapalat" w:cs="GHEA Grapalat"/>
                <w:lang w:val="hy-AM"/>
              </w:rPr>
              <w:t>բացառությամբ՝</w:t>
            </w:r>
            <w:r w:rsidRPr="008A0F63">
              <w:rPr>
                <w:rFonts w:ascii="GHEA Grapalat" w:hAnsi="GHEA Grapalat"/>
                <w:lang w:val="hy-AM"/>
              </w:rPr>
              <w:t>1) օրենքով նախատեսված այն դեպքերի, երբ վարչական ակտը ենթակա է անհապաղ կատարման։ Ուստի, Նախագծով սահմանվել է օրենքով սահմանված դեպքը, երբ վարչական ակտը ենթակա է անհապաղ կատարման։</w:t>
            </w:r>
            <w:r w:rsidR="00BD2D8F">
              <w:rPr>
                <w:rFonts w:ascii="GHEA Grapalat" w:hAnsi="GHEA Grapalat"/>
                <w:lang w:val="hy-AM"/>
              </w:rPr>
              <w:t>Ուստի</w:t>
            </w:r>
            <w:r w:rsidR="00BD2D8F" w:rsidRPr="003A1126">
              <w:rPr>
                <w:rFonts w:ascii="GHEA Grapalat" w:hAnsi="GHEA Grapalat"/>
                <w:lang w:val="hy-AM"/>
              </w:rPr>
              <w:t xml:space="preserve"> </w:t>
            </w:r>
            <w:r w:rsidR="00BD2D8F" w:rsidRPr="003A1126">
              <w:rPr>
                <w:rFonts w:ascii="GHEA Grapalat" w:hAnsi="GHEA Grapalat"/>
                <w:lang w:val="hy-AM"/>
              </w:rPr>
              <w:lastRenderedPageBreak/>
              <w:t>Վ</w:t>
            </w:r>
            <w:r w:rsidR="00BD2D8F">
              <w:rPr>
                <w:rFonts w:ascii="GHEA Grapalat" w:hAnsi="GHEA Grapalat"/>
                <w:lang w:val="hy-AM"/>
              </w:rPr>
              <w:t xml:space="preserve">արչական դատավարության օրենսգրքում լրացում կատարելու անհրաժեշտությունը բացակայում է։ </w:t>
            </w:r>
          </w:p>
          <w:p w:rsidR="003A1126" w:rsidRDefault="003A1126" w:rsidP="008A0F63">
            <w:pPr>
              <w:ind w:right="225"/>
              <w:jc w:val="center"/>
              <w:rPr>
                <w:rFonts w:ascii="GHEA Grapalat" w:eastAsia="Times New Roman" w:hAnsi="GHEA Grapalat"/>
                <w:sz w:val="24"/>
                <w:szCs w:val="24"/>
                <w:lang w:val="hy-AM"/>
              </w:rPr>
            </w:pPr>
          </w:p>
          <w:p w:rsidR="008A0F63" w:rsidRDefault="00BD2D8F" w:rsidP="00BD2D8F">
            <w:pPr>
              <w:ind w:right="225"/>
              <w:jc w:val="both"/>
              <w:rPr>
                <w:rFonts w:ascii="GHEA Grapalat" w:eastAsia="Times New Roman" w:hAnsi="GHEA Grapalat"/>
                <w:sz w:val="24"/>
                <w:szCs w:val="24"/>
                <w:lang w:val="hy-AM"/>
              </w:rPr>
            </w:pPr>
            <w:r w:rsidRPr="00E51B92">
              <w:rPr>
                <w:rFonts w:ascii="GHEA Grapalat" w:eastAsia="Times New Roman" w:hAnsi="GHEA Grapalat"/>
                <w:sz w:val="24"/>
                <w:szCs w:val="24"/>
                <w:lang w:val="hy-AM"/>
              </w:rPr>
              <w:t>2)</w:t>
            </w:r>
            <w:r>
              <w:rPr>
                <w:rFonts w:ascii="GHEA Grapalat" w:eastAsia="Times New Roman" w:hAnsi="GHEA Grapalat"/>
                <w:sz w:val="24"/>
                <w:szCs w:val="24"/>
                <w:lang w:val="hy-AM"/>
              </w:rPr>
              <w:t>Նախագծի հիմնավորման մեջ կատարվել է համապատասխան լրացում։</w:t>
            </w:r>
          </w:p>
          <w:p w:rsidR="008A0F63" w:rsidRDefault="008A0F63" w:rsidP="008A0F63">
            <w:pPr>
              <w:ind w:right="225"/>
              <w:jc w:val="center"/>
              <w:rPr>
                <w:rFonts w:ascii="GHEA Grapalat" w:eastAsia="Times New Roman" w:hAnsi="GHEA Grapalat"/>
                <w:sz w:val="24"/>
                <w:szCs w:val="24"/>
                <w:lang w:val="hy-AM"/>
              </w:rPr>
            </w:pPr>
          </w:p>
          <w:p w:rsidR="008A0F63" w:rsidRPr="008A0F63" w:rsidRDefault="008A0F63" w:rsidP="008A0F63">
            <w:pPr>
              <w:ind w:right="225" w:firstLine="434"/>
              <w:jc w:val="both"/>
              <w:rPr>
                <w:rFonts w:ascii="GHEA Grapalat" w:eastAsia="Times New Roman" w:hAnsi="GHEA Grapalat"/>
                <w:sz w:val="24"/>
                <w:szCs w:val="24"/>
                <w:lang w:val="hy-AM"/>
              </w:rPr>
            </w:pPr>
          </w:p>
        </w:tc>
      </w:tr>
      <w:tr w:rsidR="0016686B" w:rsidRPr="00BC2C60" w:rsidTr="000377C0">
        <w:trPr>
          <w:trHeight w:val="795"/>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16686B" w:rsidRPr="00BC2C60" w:rsidRDefault="0016686B" w:rsidP="0016686B">
            <w:pPr>
              <w:tabs>
                <w:tab w:val="left" w:pos="-90"/>
              </w:tabs>
              <w:spacing w:line="360" w:lineRule="auto"/>
              <w:ind w:left="427"/>
              <w:jc w:val="center"/>
              <w:rPr>
                <w:rFonts w:ascii="GHEA Grapalat" w:hAnsi="GHEA Grapalat" w:cs="Sylfaen"/>
                <w:sz w:val="24"/>
                <w:szCs w:val="24"/>
                <w:lang w:val="hy-AM"/>
              </w:rPr>
            </w:pPr>
            <w:r w:rsidRPr="00BC2C60">
              <w:rPr>
                <w:rFonts w:ascii="GHEA Grapalat" w:hAnsi="GHEA Grapalat" w:cs="Sylfaen"/>
                <w:sz w:val="24"/>
                <w:szCs w:val="24"/>
                <w:lang w:val="hy-AM"/>
              </w:rPr>
              <w:lastRenderedPageBreak/>
              <w:t>1</w:t>
            </w:r>
            <w:r>
              <w:rPr>
                <w:rFonts w:ascii="GHEA Grapalat" w:hAnsi="GHEA Grapalat" w:cs="Sylfaen"/>
                <w:sz w:val="24"/>
                <w:szCs w:val="24"/>
                <w:lang w:val="hy-AM"/>
              </w:rPr>
              <w:t>2</w:t>
            </w:r>
            <w:r w:rsidRPr="00BC2C60">
              <w:rPr>
                <w:rFonts w:ascii="Cambria Math" w:hAnsi="Cambria Math" w:cs="Cambria Math"/>
                <w:sz w:val="24"/>
                <w:szCs w:val="24"/>
                <w:lang w:val="hy-AM"/>
              </w:rPr>
              <w:t>․</w:t>
            </w:r>
            <w:r>
              <w:rPr>
                <w:rFonts w:ascii="GHEA Grapalat" w:hAnsi="GHEA Grapalat" w:cs="Sylfaen"/>
                <w:sz w:val="24"/>
                <w:szCs w:val="24"/>
                <w:lang w:val="hy-AM"/>
              </w:rPr>
              <w:t xml:space="preserve">Պետաիրավական նախարարական կոմիտեի </w:t>
            </w:r>
            <w:r>
              <w:rPr>
                <w:rFonts w:ascii="GHEA Grapalat" w:hAnsi="GHEA Grapalat" w:cs="Sylfaen"/>
                <w:sz w:val="24"/>
                <w:szCs w:val="24"/>
                <w:lang w:val="hy-AM"/>
              </w:rPr>
              <w:t>20</w:t>
            </w:r>
            <w:r>
              <w:rPr>
                <w:rFonts w:ascii="GHEA Grapalat" w:hAnsi="GHEA Grapalat" w:cs="Sylfaen"/>
                <w:sz w:val="24"/>
                <w:szCs w:val="24"/>
                <w:lang w:val="hy-AM"/>
              </w:rPr>
              <w:t>.1</w:t>
            </w:r>
            <w:r>
              <w:rPr>
                <w:rFonts w:ascii="GHEA Grapalat" w:hAnsi="GHEA Grapalat" w:cs="Sylfaen"/>
                <w:sz w:val="24"/>
                <w:szCs w:val="24"/>
                <w:lang w:val="hy-AM"/>
              </w:rPr>
              <w:t>1</w:t>
            </w:r>
            <w:r w:rsidRPr="00BC2C60">
              <w:rPr>
                <w:rFonts w:ascii="Cambria Math" w:hAnsi="Cambria Math" w:cs="Cambria Math"/>
                <w:sz w:val="24"/>
                <w:szCs w:val="24"/>
                <w:lang w:val="hy-AM"/>
              </w:rPr>
              <w:t>․</w:t>
            </w:r>
            <w:r w:rsidRPr="00BC2C60">
              <w:rPr>
                <w:rFonts w:ascii="GHEA Grapalat" w:hAnsi="GHEA Grapalat" w:cs="Sylfaen"/>
                <w:sz w:val="24"/>
                <w:szCs w:val="24"/>
                <w:lang w:val="hy-AM"/>
              </w:rPr>
              <w:t>2023թ</w:t>
            </w:r>
            <w:r>
              <w:rPr>
                <w:rFonts w:ascii="Cambria Math" w:hAnsi="Cambria Math" w:cs="Cambria Math"/>
                <w:sz w:val="24"/>
                <w:szCs w:val="24"/>
                <w:lang w:val="hy-AM"/>
              </w:rPr>
              <w:t>․</w:t>
            </w:r>
            <w:r>
              <w:rPr>
                <w:rFonts w:ascii="GHEA Grapalat" w:hAnsi="GHEA Grapalat" w:cs="Sylfaen"/>
                <w:sz w:val="24"/>
                <w:szCs w:val="24"/>
                <w:lang w:val="hy-AM"/>
              </w:rPr>
              <w:t xml:space="preserve">-ի </w:t>
            </w:r>
            <w:r>
              <w:rPr>
                <w:rFonts w:ascii="GHEA Grapalat" w:hAnsi="GHEA Grapalat" w:cs="Sylfaen"/>
                <w:sz w:val="24"/>
                <w:szCs w:val="24"/>
                <w:lang w:val="hy-AM"/>
              </w:rPr>
              <w:t>նիստ</w:t>
            </w: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16686B" w:rsidRPr="00BC2C60" w:rsidRDefault="0016686B" w:rsidP="000377C0">
            <w:pPr>
              <w:tabs>
                <w:tab w:val="left" w:pos="-90"/>
              </w:tabs>
              <w:spacing w:line="360" w:lineRule="auto"/>
              <w:jc w:val="center"/>
              <w:rPr>
                <w:rFonts w:ascii="GHEA Grapalat" w:hAnsi="GHEA Grapalat" w:cs="Sylfaen"/>
                <w:sz w:val="24"/>
                <w:szCs w:val="24"/>
                <w:lang w:val="hy-AM"/>
              </w:rPr>
            </w:pPr>
          </w:p>
        </w:tc>
      </w:tr>
      <w:tr w:rsidR="0016686B" w:rsidRPr="00BC2C60" w:rsidTr="000377C0">
        <w:trPr>
          <w:trHeight w:val="259"/>
          <w:tblCellSpacing w:w="0" w:type="dxa"/>
        </w:trPr>
        <w:tc>
          <w:tcPr>
            <w:tcW w:w="11332" w:type="dxa"/>
            <w:gridSpan w:val="5"/>
            <w:vMerge/>
            <w:tcBorders>
              <w:left w:val="outset" w:sz="6" w:space="0" w:color="auto"/>
              <w:right w:val="outset" w:sz="6" w:space="0" w:color="auto"/>
            </w:tcBorders>
            <w:shd w:val="clear" w:color="auto" w:fill="A6A6A6" w:themeFill="background1" w:themeFillShade="A6"/>
          </w:tcPr>
          <w:p w:rsidR="0016686B" w:rsidRPr="00222B76" w:rsidRDefault="0016686B" w:rsidP="000377C0">
            <w:pPr>
              <w:tabs>
                <w:tab w:val="left" w:pos="-90"/>
              </w:tabs>
              <w:spacing w:line="360" w:lineRule="auto"/>
              <w:jc w:val="center"/>
              <w:rPr>
                <w:rFonts w:ascii="GHEA Grapalat" w:hAnsi="GHEA Grapalat" w:cs="Sylfaen"/>
                <w:b/>
                <w:sz w:val="24"/>
                <w:szCs w:val="24"/>
                <w:lang w:val="hy-AM"/>
              </w:rPr>
            </w:pPr>
          </w:p>
        </w:tc>
        <w:tc>
          <w:tcPr>
            <w:tcW w:w="252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16686B" w:rsidRPr="00BC2C60" w:rsidRDefault="0016686B" w:rsidP="000377C0">
            <w:pPr>
              <w:tabs>
                <w:tab w:val="left" w:pos="-90"/>
              </w:tabs>
              <w:spacing w:line="360" w:lineRule="auto"/>
              <w:jc w:val="center"/>
              <w:rPr>
                <w:rFonts w:ascii="GHEA Grapalat" w:hAnsi="GHEA Grapalat" w:cs="Sylfaen"/>
                <w:sz w:val="24"/>
                <w:szCs w:val="24"/>
                <w:lang w:val="hy-AM"/>
              </w:rPr>
            </w:pPr>
          </w:p>
        </w:tc>
      </w:tr>
      <w:tr w:rsidR="0016686B" w:rsidRPr="00BC2C60" w:rsidTr="0016686B">
        <w:trPr>
          <w:trHeight w:val="259"/>
          <w:tblCellSpacing w:w="0" w:type="dxa"/>
        </w:trPr>
        <w:tc>
          <w:tcPr>
            <w:tcW w:w="7012" w:type="dxa"/>
            <w:gridSpan w:val="2"/>
            <w:tcBorders>
              <w:left w:val="outset" w:sz="6" w:space="0" w:color="auto"/>
              <w:right w:val="outset" w:sz="6" w:space="0" w:color="auto"/>
            </w:tcBorders>
            <w:shd w:val="clear" w:color="auto" w:fill="auto"/>
          </w:tcPr>
          <w:p w:rsidR="0016686B" w:rsidRPr="0016686B" w:rsidRDefault="004F1EDA" w:rsidP="0016686B">
            <w:pPr>
              <w:tabs>
                <w:tab w:val="left" w:pos="-90"/>
              </w:tabs>
              <w:spacing w:line="360" w:lineRule="auto"/>
              <w:jc w:val="both"/>
              <w:rPr>
                <w:rFonts w:ascii="GHEA Grapalat" w:hAnsi="GHEA Grapalat"/>
                <w:sz w:val="24"/>
                <w:szCs w:val="24"/>
                <w:lang w:val="hy-AM"/>
              </w:rPr>
            </w:pPr>
            <w:r>
              <w:rPr>
                <w:rFonts w:ascii="GHEA Grapalat" w:hAnsi="GHEA Grapalat"/>
                <w:sz w:val="24"/>
                <w:szCs w:val="24"/>
                <w:lang w:val="hy-AM"/>
              </w:rPr>
              <w:lastRenderedPageBreak/>
              <w:t>Ն</w:t>
            </w:r>
            <w:r w:rsidR="0016686B" w:rsidRPr="0016686B">
              <w:rPr>
                <w:rFonts w:ascii="GHEA Grapalat" w:hAnsi="GHEA Grapalat"/>
                <w:sz w:val="24"/>
                <w:szCs w:val="24"/>
                <w:lang w:val="hy-AM"/>
              </w:rPr>
              <w:t>իստի քննարկման արդյուն</w:t>
            </w:r>
            <w:r>
              <w:rPr>
                <w:rFonts w:ascii="GHEA Grapalat" w:hAnsi="GHEA Grapalat"/>
                <w:sz w:val="24"/>
                <w:szCs w:val="24"/>
                <w:lang w:val="hy-AM"/>
              </w:rPr>
              <w:t>ք</w:t>
            </w:r>
            <w:bookmarkStart w:id="0" w:name="_GoBack"/>
            <w:bookmarkEnd w:id="0"/>
            <w:r w:rsidR="0016686B" w:rsidRPr="0016686B">
              <w:rPr>
                <w:rFonts w:ascii="GHEA Grapalat" w:hAnsi="GHEA Grapalat"/>
                <w:sz w:val="24"/>
                <w:szCs w:val="24"/>
                <w:lang w:val="hy-AM"/>
              </w:rPr>
              <w:t>ներով առաջարկվել է.</w:t>
            </w:r>
          </w:p>
          <w:p w:rsidR="0016686B" w:rsidRDefault="0016686B" w:rsidP="00C638E7">
            <w:pPr>
              <w:pStyle w:val="ListParagraph"/>
              <w:numPr>
                <w:ilvl w:val="0"/>
                <w:numId w:val="16"/>
              </w:numPr>
              <w:ind w:left="60" w:right="165" w:firstLine="0"/>
              <w:jc w:val="both"/>
              <w:rPr>
                <w:rFonts w:ascii="GHEA Grapalat" w:hAnsi="GHEA Grapalat" w:cs="Arial"/>
                <w:bCs/>
                <w:sz w:val="24"/>
                <w:szCs w:val="24"/>
                <w:lang w:val="fr-FR"/>
              </w:rPr>
            </w:pPr>
            <w:r w:rsidRPr="00C638E7">
              <w:rPr>
                <w:rFonts w:ascii="GHEA Grapalat" w:hAnsi="GHEA Grapalat"/>
                <w:bCs/>
                <w:sz w:val="24"/>
                <w:szCs w:val="24"/>
                <w:lang w:val="hy-AM"/>
              </w:rPr>
              <w:t></w:t>
            </w:r>
            <w:r w:rsidRPr="00C638E7">
              <w:rPr>
                <w:rFonts w:ascii="GHEA Grapalat" w:hAnsi="GHEA Grapalat" w:cs="Arial"/>
                <w:bCs/>
                <w:sz w:val="24"/>
                <w:szCs w:val="24"/>
                <w:lang w:val="hy-AM"/>
              </w:rPr>
              <w:t>Հայաստանի</w:t>
            </w:r>
            <w:r w:rsidRPr="00C638E7">
              <w:rPr>
                <w:rFonts w:ascii="GHEA Grapalat" w:hAnsi="GHEA Grapalat"/>
                <w:bCs/>
                <w:sz w:val="24"/>
                <w:szCs w:val="24"/>
                <w:lang w:val="fr-FR"/>
              </w:rPr>
              <w:t xml:space="preserve"> </w:t>
            </w:r>
            <w:r w:rsidRPr="00C638E7">
              <w:rPr>
                <w:rFonts w:ascii="GHEA Grapalat" w:hAnsi="GHEA Grapalat" w:cs="Arial"/>
                <w:bCs/>
                <w:sz w:val="24"/>
                <w:szCs w:val="24"/>
                <w:lang w:val="hy-AM"/>
              </w:rPr>
              <w:t>Հանրապետության</w:t>
            </w:r>
            <w:r w:rsidRPr="00C638E7">
              <w:rPr>
                <w:rFonts w:ascii="GHEA Grapalat" w:hAnsi="GHEA Grapalat"/>
                <w:bCs/>
                <w:sz w:val="24"/>
                <w:szCs w:val="24"/>
                <w:lang w:val="fr-FR"/>
              </w:rPr>
              <w:t xml:space="preserve"> </w:t>
            </w:r>
            <w:r w:rsidRPr="00C638E7">
              <w:rPr>
                <w:rFonts w:ascii="GHEA Grapalat" w:hAnsi="GHEA Grapalat" w:cs="Arial"/>
                <w:bCs/>
                <w:sz w:val="24"/>
                <w:szCs w:val="24"/>
                <w:lang w:val="hy-AM"/>
              </w:rPr>
              <w:t>հարկային</w:t>
            </w:r>
            <w:r w:rsidRPr="00C638E7">
              <w:rPr>
                <w:rFonts w:ascii="GHEA Grapalat" w:hAnsi="GHEA Grapalat"/>
                <w:bCs/>
                <w:sz w:val="24"/>
                <w:szCs w:val="24"/>
                <w:lang w:val="fr-FR"/>
              </w:rPr>
              <w:t xml:space="preserve"> </w:t>
            </w:r>
            <w:r w:rsidRPr="00C638E7">
              <w:rPr>
                <w:rFonts w:ascii="GHEA Grapalat" w:hAnsi="GHEA Grapalat" w:cs="Arial"/>
                <w:bCs/>
                <w:sz w:val="24"/>
                <w:szCs w:val="24"/>
                <w:lang w:val="hy-AM"/>
              </w:rPr>
              <w:t>օրենսգրքում</w:t>
            </w:r>
            <w:r w:rsidRPr="00C638E7">
              <w:rPr>
                <w:rFonts w:ascii="GHEA Grapalat" w:hAnsi="GHEA Grapalat"/>
                <w:bCs/>
                <w:sz w:val="24"/>
                <w:szCs w:val="24"/>
                <w:lang w:val="fr-FR"/>
              </w:rPr>
              <w:t xml:space="preserve"> </w:t>
            </w:r>
            <w:r w:rsidRPr="00C638E7">
              <w:rPr>
                <w:rFonts w:ascii="GHEA Grapalat" w:hAnsi="GHEA Grapalat" w:cs="Arial"/>
                <w:bCs/>
                <w:sz w:val="24"/>
                <w:szCs w:val="24"/>
                <w:lang w:val="fr-FR"/>
              </w:rPr>
              <w:t>փոփոխություն</w:t>
            </w:r>
            <w:r w:rsidRPr="00C638E7">
              <w:rPr>
                <w:rFonts w:ascii="GHEA Grapalat" w:hAnsi="GHEA Grapalat" w:cs="Arial"/>
                <w:bCs/>
                <w:sz w:val="24"/>
                <w:szCs w:val="24"/>
                <w:lang w:val="hy-AM"/>
              </w:rPr>
              <w:t>ներ և լրացումներ</w:t>
            </w:r>
            <w:r w:rsidRPr="00C638E7">
              <w:rPr>
                <w:rFonts w:ascii="GHEA Grapalat" w:hAnsi="GHEA Grapalat"/>
                <w:bCs/>
                <w:sz w:val="24"/>
                <w:szCs w:val="24"/>
                <w:lang w:val="fr-FR"/>
              </w:rPr>
              <w:t xml:space="preserve"> </w:t>
            </w:r>
            <w:r w:rsidRPr="00C638E7">
              <w:rPr>
                <w:rFonts w:ascii="GHEA Grapalat" w:hAnsi="GHEA Grapalat" w:cs="Arial"/>
                <w:bCs/>
                <w:sz w:val="24"/>
                <w:szCs w:val="24"/>
                <w:lang w:val="hy-AM"/>
              </w:rPr>
              <w:t>կատարելու</w:t>
            </w:r>
            <w:r w:rsidRPr="00C638E7">
              <w:rPr>
                <w:rFonts w:ascii="GHEA Grapalat" w:hAnsi="GHEA Grapalat"/>
                <w:bCs/>
                <w:sz w:val="24"/>
                <w:szCs w:val="24"/>
                <w:lang w:val="fr-FR"/>
              </w:rPr>
              <w:t xml:space="preserve"> </w:t>
            </w:r>
            <w:r w:rsidRPr="00C638E7">
              <w:rPr>
                <w:rFonts w:ascii="GHEA Grapalat" w:hAnsi="GHEA Grapalat" w:cs="Arial"/>
                <w:bCs/>
                <w:sz w:val="24"/>
                <w:szCs w:val="24"/>
                <w:lang w:val="hy-AM"/>
              </w:rPr>
              <w:t>մասին</w:t>
            </w:r>
            <w:r w:rsidRPr="00C638E7">
              <w:rPr>
                <w:rFonts w:ascii="GHEA Grapalat" w:hAnsi="GHEA Grapalat"/>
                <w:bCs/>
                <w:sz w:val="24"/>
                <w:szCs w:val="24"/>
                <w:lang w:val="hy-AM"/>
              </w:rPr>
              <w:t></w:t>
            </w:r>
            <w:r w:rsidRPr="00C638E7">
              <w:rPr>
                <w:rFonts w:ascii="GHEA Grapalat" w:hAnsi="GHEA Grapalat"/>
                <w:bCs/>
                <w:sz w:val="24"/>
                <w:szCs w:val="24"/>
                <w:lang w:val="hy-AM"/>
              </w:rPr>
              <w:t xml:space="preserve"> օրենքի Նախագծով նախատեսված</w:t>
            </w:r>
            <w:r w:rsidRPr="00C638E7">
              <w:rPr>
                <w:rFonts w:ascii="GHEA Grapalat" w:hAnsi="GHEA Grapalat"/>
                <w:color w:val="1F497D"/>
                <w:sz w:val="24"/>
                <w:szCs w:val="24"/>
                <w:lang w:val="hy-AM"/>
              </w:rPr>
              <w:t xml:space="preserve"> </w:t>
            </w:r>
            <w:r w:rsidRPr="00C638E7">
              <w:rPr>
                <w:rFonts w:ascii="GHEA Grapalat" w:hAnsi="GHEA Grapalat" w:cs="Arial"/>
                <w:bCs/>
                <w:sz w:val="24"/>
                <w:szCs w:val="24"/>
                <w:lang w:val="fr-FR"/>
              </w:rPr>
              <w:t xml:space="preserve">չվճարված հարկային պարտավորությունների առկայության դեպքում դրանց մասին հիշեցում ուղարկելուց հետո </w:t>
            </w:r>
            <w:r w:rsidR="00C638E7" w:rsidRPr="00C638E7">
              <w:rPr>
                <w:rFonts w:ascii="GHEA Grapalat" w:hAnsi="GHEA Grapalat"/>
                <w:color w:val="000000"/>
                <w:sz w:val="24"/>
                <w:szCs w:val="24"/>
                <w:shd w:val="clear" w:color="auto" w:fill="FFFFFF"/>
                <w:lang w:val="hy-AM"/>
              </w:rPr>
              <w:t xml:space="preserve">չվճարված </w:t>
            </w:r>
            <w:r w:rsidR="00C638E7" w:rsidRPr="00C638E7">
              <w:rPr>
                <w:rFonts w:ascii="GHEA Grapalat" w:hAnsi="GHEA Grapalat"/>
                <w:color w:val="000000"/>
                <w:sz w:val="24"/>
                <w:szCs w:val="24"/>
                <w:lang w:val="hy-AM"/>
              </w:rPr>
              <w:t>հարկային պարտավորությունները գանձելու և (կամ) չվճարված պարտավորության չափով հարկ վճարողի բանկային հաշիվներում առկա դրամական միջոցների, ինչպես նաև օրենքով սահմանված կարգով գույքային իրավունքների գրանցում կամ հաշվառում նախատեսող շարժական կամ անշարժ  գույքի վրա արգելանք դնելու վերաբերյալ</w:t>
            </w:r>
            <w:r w:rsidRPr="00C638E7">
              <w:rPr>
                <w:rFonts w:ascii="GHEA Grapalat" w:hAnsi="GHEA Grapalat" w:cs="Arial"/>
                <w:bCs/>
                <w:sz w:val="24"/>
                <w:szCs w:val="24"/>
                <w:lang w:val="fr-FR"/>
              </w:rPr>
              <w:t xml:space="preserve"> որոշման կայացման համար նախատեսված 5 օրացուցային օրը փոխ</w:t>
            </w:r>
            <w:r w:rsidR="00C638E7">
              <w:rPr>
                <w:rFonts w:ascii="GHEA Grapalat" w:hAnsi="GHEA Grapalat" w:cs="Arial"/>
                <w:bCs/>
                <w:sz w:val="24"/>
                <w:szCs w:val="24"/>
                <w:lang w:val="hy-AM"/>
              </w:rPr>
              <w:t>արինել</w:t>
            </w:r>
            <w:r w:rsidR="00C638E7">
              <w:rPr>
                <w:rFonts w:ascii="GHEA Grapalat" w:hAnsi="GHEA Grapalat" w:cs="Arial"/>
                <w:bCs/>
                <w:sz w:val="24"/>
                <w:szCs w:val="24"/>
                <w:lang w:val="fr-FR"/>
              </w:rPr>
              <w:t xml:space="preserve"> 7 օչացուցային օրով</w:t>
            </w:r>
            <w:r w:rsidR="00C638E7">
              <w:rPr>
                <w:rFonts w:cs="Calibri"/>
                <w:bCs/>
                <w:sz w:val="24"/>
                <w:szCs w:val="24"/>
                <w:lang w:val="fr-FR"/>
              </w:rPr>
              <w:t> </w:t>
            </w:r>
            <w:r w:rsidR="00C638E7">
              <w:rPr>
                <w:rFonts w:ascii="GHEA Grapalat" w:hAnsi="GHEA Grapalat" w:cs="Arial"/>
                <w:bCs/>
                <w:sz w:val="24"/>
                <w:szCs w:val="24"/>
                <w:lang w:val="fr-FR"/>
              </w:rPr>
              <w:t>:</w:t>
            </w:r>
          </w:p>
          <w:p w:rsidR="00C638E7" w:rsidRPr="00C638E7" w:rsidRDefault="00C638E7" w:rsidP="00C638E7">
            <w:pPr>
              <w:ind w:right="165"/>
              <w:jc w:val="both"/>
              <w:rPr>
                <w:rFonts w:ascii="GHEA Grapalat" w:hAnsi="GHEA Grapalat" w:cs="Arial"/>
                <w:bCs/>
                <w:sz w:val="24"/>
                <w:szCs w:val="24"/>
                <w:lang w:val="hy-AM"/>
              </w:rPr>
            </w:pPr>
          </w:p>
          <w:p w:rsidR="00C638E7" w:rsidRPr="00C638E7" w:rsidRDefault="00D319C0" w:rsidP="00C638E7">
            <w:pPr>
              <w:pStyle w:val="ListParagraph"/>
              <w:numPr>
                <w:ilvl w:val="0"/>
                <w:numId w:val="16"/>
              </w:numPr>
              <w:ind w:left="60" w:right="165" w:firstLine="0"/>
              <w:jc w:val="both"/>
              <w:rPr>
                <w:rFonts w:ascii="GHEA Grapalat" w:hAnsi="GHEA Grapalat" w:cs="Arial"/>
                <w:bCs/>
                <w:sz w:val="24"/>
                <w:szCs w:val="24"/>
                <w:lang w:val="fr-FR"/>
              </w:rPr>
            </w:pPr>
            <w:r w:rsidRPr="00D319C0">
              <w:rPr>
                <w:rFonts w:ascii="GHEA Grapalat" w:hAnsi="GHEA Grapalat"/>
                <w:bCs/>
                <w:sz w:val="24"/>
                <w:szCs w:val="24"/>
                <w:lang w:val="hy-AM"/>
              </w:rPr>
              <w:t>Առաջարկվել է</w:t>
            </w:r>
            <w:r>
              <w:rPr>
                <w:rFonts w:ascii="GHEA Grapalat" w:hAnsi="GHEA Grapalat"/>
                <w:b/>
                <w:bCs/>
                <w:sz w:val="24"/>
                <w:szCs w:val="24"/>
                <w:lang w:val="hy-AM"/>
              </w:rPr>
              <w:t xml:space="preserve"> </w:t>
            </w:r>
            <w:r w:rsidR="00C638E7" w:rsidRPr="00D31C8F">
              <w:rPr>
                <w:rFonts w:ascii="GHEA Grapalat" w:hAnsi="GHEA Grapalat"/>
                <w:color w:val="000000"/>
                <w:sz w:val="24"/>
                <w:szCs w:val="24"/>
                <w:shd w:val="clear" w:color="auto" w:fill="FFFFFF"/>
                <w:lang w:val="hy-AM"/>
              </w:rPr>
              <w:t xml:space="preserve">«Վարչարարության հիմունքների և վարչական վարույթի մասին» օրենքում և </w:t>
            </w:r>
            <w:r w:rsidR="00C638E7" w:rsidRPr="00D31C8F">
              <w:rPr>
                <w:rFonts w:ascii="GHEA Grapalat" w:hAnsi="GHEA Grapalat"/>
                <w:sz w:val="24"/>
                <w:szCs w:val="24"/>
                <w:lang w:val="hy-AM"/>
              </w:rPr>
              <w:t xml:space="preserve">Հայաստանի Հանրապետության վարչական դատավարության օրենսգրքում </w:t>
            </w:r>
            <w:r w:rsidR="00C638E7">
              <w:rPr>
                <w:rFonts w:ascii="GHEA Grapalat" w:hAnsi="GHEA Grapalat"/>
                <w:sz w:val="24"/>
                <w:szCs w:val="24"/>
                <w:lang w:val="hy-AM"/>
              </w:rPr>
              <w:t xml:space="preserve">նախատեսել համապատասխան փոփոխություններ, </w:t>
            </w:r>
            <w:r>
              <w:rPr>
                <w:rFonts w:ascii="GHEA Grapalat" w:hAnsi="GHEA Grapalat"/>
                <w:sz w:val="24"/>
                <w:szCs w:val="24"/>
                <w:lang w:val="hy-AM"/>
              </w:rPr>
              <w:t>մասնավորապես`</w:t>
            </w:r>
            <w:r w:rsidR="00C638E7">
              <w:rPr>
                <w:rFonts w:ascii="GHEA Grapalat" w:hAnsi="GHEA Grapalat"/>
                <w:sz w:val="24"/>
                <w:szCs w:val="24"/>
                <w:lang w:val="hy-AM"/>
              </w:rPr>
              <w:t xml:space="preserve">  </w:t>
            </w:r>
            <w:r w:rsidR="00C638E7" w:rsidRPr="00C27EF3">
              <w:rPr>
                <w:rFonts w:ascii="GHEA Grapalat" w:hAnsi="GHEA Grapalat"/>
                <w:sz w:val="24"/>
                <w:szCs w:val="24"/>
                <w:lang w:val="hy-AM"/>
              </w:rPr>
              <w:t xml:space="preserve">չվճարված հարկային պարտավորությունները գանձելու և (կամ) չվճարված պարտավորության չափով հարկ վճարողի բանկային հաշիվներում առկա դրամական միջոցների, ինչպես նաև օրենքով սահմանված կարգով գույքային իրավունքների </w:t>
            </w:r>
            <w:r w:rsidR="00C638E7" w:rsidRPr="00C27EF3">
              <w:rPr>
                <w:rFonts w:ascii="GHEA Grapalat" w:hAnsi="GHEA Grapalat"/>
                <w:sz w:val="24"/>
                <w:szCs w:val="24"/>
                <w:lang w:val="hy-AM"/>
              </w:rPr>
              <w:lastRenderedPageBreak/>
              <w:t>գրանցում կամ հաշվառում նախատեսող շարժական կամ անշարժ  գույքի վրա արգելանք դնելու վերաբերյալ</w:t>
            </w:r>
            <w:r w:rsidR="00C638E7">
              <w:rPr>
                <w:rFonts w:ascii="GHEA Grapalat" w:hAnsi="GHEA Grapalat"/>
                <w:sz w:val="24"/>
                <w:szCs w:val="24"/>
                <w:lang w:val="hy-AM"/>
              </w:rPr>
              <w:t xml:space="preserve"> որոշման </w:t>
            </w:r>
            <w:r w:rsidR="00C638E7" w:rsidRPr="00C27EF3">
              <w:rPr>
                <w:rFonts w:ascii="GHEA Grapalat" w:hAnsi="GHEA Grapalat"/>
                <w:sz w:val="24"/>
                <w:szCs w:val="24"/>
                <w:lang w:val="hy-AM"/>
              </w:rPr>
              <w:t>դատական կամ արտադատական կարգով</w:t>
            </w:r>
            <w:r w:rsidR="00C638E7" w:rsidRPr="00C27EF3">
              <w:rPr>
                <w:rFonts w:ascii="GHEA Grapalat" w:hAnsi="GHEA Grapalat"/>
                <w:sz w:val="24"/>
                <w:szCs w:val="24"/>
                <w:lang w:val="hy-AM"/>
              </w:rPr>
              <w:t xml:space="preserve"> </w:t>
            </w:r>
            <w:r w:rsidR="00C638E7" w:rsidRPr="00C27EF3">
              <w:rPr>
                <w:rFonts w:ascii="GHEA Grapalat" w:hAnsi="GHEA Grapalat"/>
                <w:sz w:val="24"/>
                <w:szCs w:val="24"/>
                <w:lang w:val="hy-AM"/>
              </w:rPr>
              <w:t>բողոքարկ</w:t>
            </w:r>
            <w:r>
              <w:rPr>
                <w:rFonts w:ascii="GHEA Grapalat" w:hAnsi="GHEA Grapalat"/>
                <w:sz w:val="24"/>
                <w:szCs w:val="24"/>
                <w:lang w:val="hy-AM"/>
              </w:rPr>
              <w:t xml:space="preserve">ման արդյունքում դրանց </w:t>
            </w:r>
            <w:r w:rsidR="00C638E7" w:rsidRPr="00C27EF3">
              <w:rPr>
                <w:rFonts w:ascii="GHEA Grapalat" w:hAnsi="GHEA Grapalat"/>
                <w:sz w:val="24"/>
                <w:szCs w:val="24"/>
                <w:lang w:val="hy-AM"/>
              </w:rPr>
              <w:t>կատարումը</w:t>
            </w:r>
            <w:r>
              <w:rPr>
                <w:rFonts w:ascii="GHEA Grapalat" w:hAnsi="GHEA Grapalat"/>
                <w:sz w:val="24"/>
                <w:szCs w:val="24"/>
                <w:lang w:val="hy-AM"/>
              </w:rPr>
              <w:t xml:space="preserve"> չկասեցվելու վերաբերյալ առանձին հիմքեր նախատեսող դրույթներ: </w:t>
            </w:r>
          </w:p>
          <w:p w:rsidR="0016686B" w:rsidRPr="0016686B" w:rsidRDefault="0016686B" w:rsidP="0016686B">
            <w:pPr>
              <w:tabs>
                <w:tab w:val="left" w:pos="-90"/>
              </w:tabs>
              <w:spacing w:line="360" w:lineRule="auto"/>
              <w:jc w:val="both"/>
              <w:rPr>
                <w:rFonts w:ascii="GHEA Grapalat" w:hAnsi="GHEA Grapalat" w:cs="Sylfaen"/>
                <w:b/>
                <w:sz w:val="24"/>
                <w:szCs w:val="24"/>
                <w:lang w:val="hy-AM"/>
              </w:rPr>
            </w:pPr>
          </w:p>
        </w:tc>
        <w:tc>
          <w:tcPr>
            <w:tcW w:w="6840" w:type="dxa"/>
            <w:gridSpan w:val="5"/>
            <w:tcBorders>
              <w:top w:val="outset" w:sz="6" w:space="0" w:color="auto"/>
              <w:left w:val="outset" w:sz="6" w:space="0" w:color="auto"/>
              <w:bottom w:val="outset" w:sz="6" w:space="0" w:color="auto"/>
              <w:right w:val="outset" w:sz="6" w:space="0" w:color="auto"/>
            </w:tcBorders>
            <w:shd w:val="clear" w:color="auto" w:fill="auto"/>
          </w:tcPr>
          <w:p w:rsidR="0016686B" w:rsidRDefault="0016686B" w:rsidP="000377C0">
            <w:pPr>
              <w:tabs>
                <w:tab w:val="left" w:pos="-90"/>
              </w:tabs>
              <w:spacing w:line="360" w:lineRule="auto"/>
              <w:jc w:val="center"/>
              <w:rPr>
                <w:rFonts w:ascii="GHEA Grapalat" w:hAnsi="GHEA Grapalat" w:cs="Sylfaen"/>
                <w:sz w:val="24"/>
                <w:szCs w:val="24"/>
                <w:lang w:val="hy-AM"/>
              </w:rPr>
            </w:pPr>
          </w:p>
          <w:p w:rsidR="00C638E7" w:rsidRDefault="00C638E7" w:rsidP="000377C0">
            <w:pPr>
              <w:tabs>
                <w:tab w:val="left" w:pos="-90"/>
              </w:tabs>
              <w:spacing w:line="360" w:lineRule="auto"/>
              <w:jc w:val="center"/>
              <w:rPr>
                <w:rFonts w:ascii="GHEA Grapalat" w:hAnsi="GHEA Grapalat" w:cs="Sylfaen"/>
                <w:sz w:val="24"/>
                <w:szCs w:val="24"/>
                <w:lang w:val="hy-AM"/>
              </w:rPr>
            </w:pPr>
          </w:p>
          <w:p w:rsidR="00C638E7" w:rsidRPr="00D319C0" w:rsidRDefault="00C638E7" w:rsidP="00D319C0">
            <w:pPr>
              <w:pStyle w:val="ListParagraph"/>
              <w:numPr>
                <w:ilvl w:val="0"/>
                <w:numId w:val="17"/>
              </w:numPr>
              <w:tabs>
                <w:tab w:val="left" w:pos="-90"/>
              </w:tabs>
              <w:spacing w:line="360" w:lineRule="auto"/>
              <w:jc w:val="center"/>
              <w:rPr>
                <w:rFonts w:ascii="GHEA Grapalat" w:hAnsi="GHEA Grapalat" w:cs="Sylfaen"/>
                <w:sz w:val="24"/>
                <w:szCs w:val="24"/>
                <w:lang w:val="hy-AM"/>
              </w:rPr>
            </w:pPr>
            <w:r w:rsidRPr="00D319C0">
              <w:rPr>
                <w:rFonts w:ascii="GHEA Grapalat" w:hAnsi="GHEA Grapalat" w:cs="Sylfaen"/>
                <w:sz w:val="24"/>
                <w:szCs w:val="24"/>
                <w:lang w:val="hy-AM"/>
              </w:rPr>
              <w:t>Ընդունվել է</w:t>
            </w:r>
          </w:p>
          <w:p w:rsidR="00C638E7" w:rsidRDefault="00C638E7" w:rsidP="00C638E7">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Նախագիծը խմբագրվել է:</w:t>
            </w:r>
          </w:p>
          <w:p w:rsidR="00C638E7" w:rsidRDefault="00C638E7" w:rsidP="000377C0">
            <w:pPr>
              <w:tabs>
                <w:tab w:val="left" w:pos="-90"/>
              </w:tabs>
              <w:spacing w:line="360" w:lineRule="auto"/>
              <w:jc w:val="center"/>
              <w:rPr>
                <w:rFonts w:ascii="GHEA Grapalat" w:hAnsi="GHEA Grapalat" w:cs="Sylfaen"/>
                <w:sz w:val="24"/>
                <w:szCs w:val="24"/>
                <w:lang w:val="hy-AM"/>
              </w:rPr>
            </w:pPr>
          </w:p>
          <w:p w:rsidR="00D319C0" w:rsidRDefault="00D319C0" w:rsidP="000377C0">
            <w:pPr>
              <w:tabs>
                <w:tab w:val="left" w:pos="-90"/>
              </w:tabs>
              <w:spacing w:line="360" w:lineRule="auto"/>
              <w:jc w:val="center"/>
              <w:rPr>
                <w:rFonts w:ascii="GHEA Grapalat" w:hAnsi="GHEA Grapalat" w:cs="Sylfaen"/>
                <w:sz w:val="24"/>
                <w:szCs w:val="24"/>
                <w:lang w:val="hy-AM"/>
              </w:rPr>
            </w:pPr>
          </w:p>
          <w:p w:rsidR="00D319C0" w:rsidRDefault="00D319C0" w:rsidP="000377C0">
            <w:pPr>
              <w:tabs>
                <w:tab w:val="left" w:pos="-90"/>
              </w:tabs>
              <w:spacing w:line="360" w:lineRule="auto"/>
              <w:jc w:val="center"/>
              <w:rPr>
                <w:rFonts w:ascii="GHEA Grapalat" w:hAnsi="GHEA Grapalat" w:cs="Sylfaen"/>
                <w:sz w:val="24"/>
                <w:szCs w:val="24"/>
                <w:lang w:val="hy-AM"/>
              </w:rPr>
            </w:pPr>
          </w:p>
          <w:p w:rsidR="00D319C0" w:rsidRDefault="00D319C0" w:rsidP="000377C0">
            <w:pPr>
              <w:tabs>
                <w:tab w:val="left" w:pos="-90"/>
              </w:tabs>
              <w:spacing w:line="360" w:lineRule="auto"/>
              <w:jc w:val="center"/>
              <w:rPr>
                <w:rFonts w:ascii="GHEA Grapalat" w:hAnsi="GHEA Grapalat" w:cs="Sylfaen"/>
                <w:sz w:val="24"/>
                <w:szCs w:val="24"/>
                <w:lang w:val="hy-AM"/>
              </w:rPr>
            </w:pPr>
          </w:p>
          <w:p w:rsidR="00D319C0" w:rsidRDefault="00D319C0" w:rsidP="000377C0">
            <w:pPr>
              <w:tabs>
                <w:tab w:val="left" w:pos="-90"/>
              </w:tabs>
              <w:spacing w:line="360" w:lineRule="auto"/>
              <w:jc w:val="center"/>
              <w:rPr>
                <w:rFonts w:ascii="GHEA Grapalat" w:hAnsi="GHEA Grapalat" w:cs="Sylfaen"/>
                <w:sz w:val="24"/>
                <w:szCs w:val="24"/>
                <w:lang w:val="hy-AM"/>
              </w:rPr>
            </w:pPr>
          </w:p>
          <w:p w:rsidR="00D319C0" w:rsidRDefault="00D319C0" w:rsidP="00D319C0">
            <w:pPr>
              <w:pStyle w:val="ListParagraph"/>
              <w:numPr>
                <w:ilvl w:val="0"/>
                <w:numId w:val="17"/>
              </w:numPr>
              <w:tabs>
                <w:tab w:val="left" w:pos="-90"/>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w:t>
            </w:r>
          </w:p>
          <w:p w:rsidR="00D319C0" w:rsidRPr="00DE3691" w:rsidRDefault="00D319C0" w:rsidP="00DE3691">
            <w:pPr>
              <w:pStyle w:val="ListParagraph"/>
              <w:tabs>
                <w:tab w:val="left" w:pos="-90"/>
              </w:tabs>
              <w:spacing w:line="276" w:lineRule="auto"/>
              <w:ind w:left="165" w:firstLine="0"/>
              <w:jc w:val="both"/>
              <w:rPr>
                <w:rFonts w:ascii="GHEA Grapalat" w:hAnsi="GHEA Grapalat" w:cs="Sylfaen"/>
                <w:sz w:val="24"/>
                <w:szCs w:val="24"/>
                <w:lang w:val="hy-AM"/>
              </w:rPr>
            </w:pPr>
            <w:r w:rsidRPr="00D319C0">
              <w:rPr>
                <w:rFonts w:ascii="GHEA Grapalat" w:hAnsi="GHEA Grapalat"/>
                <w:bCs/>
                <w:sz w:val="24"/>
                <w:szCs w:val="24"/>
                <w:lang w:val="hy-AM"/>
              </w:rPr>
              <w:t xml:space="preserve">Մշակվել են </w:t>
            </w:r>
            <w:r w:rsidRPr="00D319C0">
              <w:rPr>
                <w:rFonts w:ascii="GHEA Grapalat" w:hAnsi="GHEA Grapalat"/>
                <w:bCs/>
                <w:sz w:val="24"/>
                <w:szCs w:val="24"/>
                <w:lang w:val="hy-AM"/>
              </w:rPr>
              <w:t>«</w:t>
            </w:r>
            <w:r w:rsidRPr="00D319C0">
              <w:rPr>
                <w:rFonts w:ascii="GHEA Grapalat" w:hAnsi="GHEA Grapalat"/>
                <w:color w:val="000000"/>
                <w:sz w:val="24"/>
                <w:szCs w:val="24"/>
                <w:shd w:val="clear" w:color="auto" w:fill="FFFFFF"/>
                <w:lang w:val="hy-AM"/>
              </w:rPr>
              <w:t>«Վարչարարության հիմունքների և վարչական վարույթի մասին» օրենքում լրացում կատարելու մասին» և  ««</w:t>
            </w:r>
            <w:r w:rsidRPr="00D319C0">
              <w:rPr>
                <w:rFonts w:ascii="GHEA Grapalat" w:hAnsi="GHEA Grapalat"/>
                <w:sz w:val="24"/>
                <w:szCs w:val="24"/>
                <w:lang w:val="hy-AM"/>
              </w:rPr>
              <w:t xml:space="preserve">Հայաստանի Հանրապետության վարչական դատավարության օրենսգրքում լրացում կատարելու մասին» </w:t>
            </w:r>
            <w:r w:rsidRPr="00D319C0">
              <w:rPr>
                <w:rFonts w:ascii="GHEA Grapalat" w:hAnsi="GHEA Grapalat"/>
                <w:color w:val="000000"/>
                <w:sz w:val="24"/>
                <w:szCs w:val="24"/>
                <w:shd w:val="clear" w:color="auto" w:fill="FFFFFF"/>
                <w:lang w:val="hy-AM"/>
              </w:rPr>
              <w:t xml:space="preserve">օրենքների </w:t>
            </w:r>
            <w:r w:rsidRPr="00D319C0">
              <w:rPr>
                <w:rFonts w:ascii="GHEA Grapalat" w:hAnsi="GHEA Grapalat"/>
                <w:color w:val="000000"/>
                <w:sz w:val="24"/>
                <w:szCs w:val="24"/>
                <w:shd w:val="clear" w:color="auto" w:fill="FFFFFF"/>
                <w:lang w:val="hy-AM"/>
              </w:rPr>
              <w:t>նախագծերը</w:t>
            </w:r>
            <w:r w:rsidR="00DE3691">
              <w:rPr>
                <w:rFonts w:ascii="GHEA Grapalat" w:hAnsi="GHEA Grapalat"/>
                <w:color w:val="000000"/>
                <w:sz w:val="24"/>
                <w:szCs w:val="24"/>
                <w:shd w:val="clear" w:color="auto" w:fill="FFFFFF"/>
                <w:lang w:val="hy-AM"/>
              </w:rPr>
              <w:t>:</w:t>
            </w:r>
          </w:p>
        </w:tc>
      </w:tr>
    </w:tbl>
    <w:p w:rsidR="004D0720" w:rsidRPr="00170795" w:rsidRDefault="004D0720">
      <w:pPr>
        <w:rPr>
          <w:lang w:val="hy-AM"/>
        </w:rPr>
      </w:pPr>
    </w:p>
    <w:sectPr w:rsidR="004D0720" w:rsidRPr="00170795"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Arian AMU">
    <w:altName w:val="Sylfaen"/>
    <w:charset w:val="00"/>
    <w:family w:val="auto"/>
    <w:pitch w:val="variable"/>
    <w:sig w:usb0="A1002EA7" w:usb1="50000008" w:usb2="00000000" w:usb3="00000000" w:csb0="000101FF" w:csb1="00000000"/>
  </w:font>
  <w:font w:name="GHEAGrapalat-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3C1202A"/>
    <w:multiLevelType w:val="hybridMultilevel"/>
    <w:tmpl w:val="519C5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7271FB7"/>
    <w:multiLevelType w:val="hybridMultilevel"/>
    <w:tmpl w:val="8DE04F9A"/>
    <w:lvl w:ilvl="0" w:tplc="F572D0A2">
      <w:start w:val="1"/>
      <w:numFmt w:val="decimal"/>
      <w:lvlText w:val="%1."/>
      <w:lvlJc w:val="left"/>
      <w:pPr>
        <w:ind w:left="1095" w:hanging="735"/>
      </w:pPr>
      <w:rPr>
        <w:rFonts w:eastAsiaTheme="minorHAnsi"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 w15:restartNumberingAfterBreak="0">
    <w:nsid w:val="17BE7B8E"/>
    <w:multiLevelType w:val="hybridMultilevel"/>
    <w:tmpl w:val="FBAA5EEC"/>
    <w:lvl w:ilvl="0" w:tplc="781EB568">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6" w15:restartNumberingAfterBreak="0">
    <w:nsid w:val="2152064C"/>
    <w:multiLevelType w:val="hybridMultilevel"/>
    <w:tmpl w:val="36301B56"/>
    <w:lvl w:ilvl="0" w:tplc="7DB62F3A">
      <w:start w:val="1"/>
      <w:numFmt w:val="bullet"/>
      <w:lvlText w:val="-"/>
      <w:lvlJc w:val="left"/>
      <w:pPr>
        <w:ind w:left="1027" w:hanging="360"/>
      </w:pPr>
      <w:rPr>
        <w:rFonts w:ascii="GHEA Grapalat" w:eastAsia="Calibri" w:hAnsi="GHEA Grapalat" w:cs="Sylfaen" w:hint="default"/>
      </w:rPr>
    </w:lvl>
    <w:lvl w:ilvl="1" w:tplc="04090003" w:tentative="1">
      <w:start w:val="1"/>
      <w:numFmt w:val="bullet"/>
      <w:lvlText w:val="o"/>
      <w:lvlJc w:val="left"/>
      <w:pPr>
        <w:ind w:left="1747" w:hanging="360"/>
      </w:pPr>
      <w:rPr>
        <w:rFonts w:ascii="Courier New" w:hAnsi="Courier New" w:cs="Courier New" w:hint="default"/>
      </w:rPr>
    </w:lvl>
    <w:lvl w:ilvl="2" w:tplc="04090005" w:tentative="1">
      <w:start w:val="1"/>
      <w:numFmt w:val="bullet"/>
      <w:lvlText w:val=""/>
      <w:lvlJc w:val="left"/>
      <w:pPr>
        <w:ind w:left="2467" w:hanging="360"/>
      </w:pPr>
      <w:rPr>
        <w:rFonts w:ascii="Wingdings" w:hAnsi="Wingdings" w:hint="default"/>
      </w:rPr>
    </w:lvl>
    <w:lvl w:ilvl="3" w:tplc="04090001" w:tentative="1">
      <w:start w:val="1"/>
      <w:numFmt w:val="bullet"/>
      <w:lvlText w:val=""/>
      <w:lvlJc w:val="left"/>
      <w:pPr>
        <w:ind w:left="3187" w:hanging="360"/>
      </w:pPr>
      <w:rPr>
        <w:rFonts w:ascii="Symbol" w:hAnsi="Symbol" w:hint="default"/>
      </w:rPr>
    </w:lvl>
    <w:lvl w:ilvl="4" w:tplc="04090003" w:tentative="1">
      <w:start w:val="1"/>
      <w:numFmt w:val="bullet"/>
      <w:lvlText w:val="o"/>
      <w:lvlJc w:val="left"/>
      <w:pPr>
        <w:ind w:left="3907" w:hanging="360"/>
      </w:pPr>
      <w:rPr>
        <w:rFonts w:ascii="Courier New" w:hAnsi="Courier New" w:cs="Courier New" w:hint="default"/>
      </w:rPr>
    </w:lvl>
    <w:lvl w:ilvl="5" w:tplc="04090005" w:tentative="1">
      <w:start w:val="1"/>
      <w:numFmt w:val="bullet"/>
      <w:lvlText w:val=""/>
      <w:lvlJc w:val="left"/>
      <w:pPr>
        <w:ind w:left="4627" w:hanging="360"/>
      </w:pPr>
      <w:rPr>
        <w:rFonts w:ascii="Wingdings" w:hAnsi="Wingdings" w:hint="default"/>
      </w:rPr>
    </w:lvl>
    <w:lvl w:ilvl="6" w:tplc="04090001" w:tentative="1">
      <w:start w:val="1"/>
      <w:numFmt w:val="bullet"/>
      <w:lvlText w:val=""/>
      <w:lvlJc w:val="left"/>
      <w:pPr>
        <w:ind w:left="5347" w:hanging="360"/>
      </w:pPr>
      <w:rPr>
        <w:rFonts w:ascii="Symbol" w:hAnsi="Symbol" w:hint="default"/>
      </w:rPr>
    </w:lvl>
    <w:lvl w:ilvl="7" w:tplc="04090003" w:tentative="1">
      <w:start w:val="1"/>
      <w:numFmt w:val="bullet"/>
      <w:lvlText w:val="o"/>
      <w:lvlJc w:val="left"/>
      <w:pPr>
        <w:ind w:left="6067" w:hanging="360"/>
      </w:pPr>
      <w:rPr>
        <w:rFonts w:ascii="Courier New" w:hAnsi="Courier New" w:cs="Courier New" w:hint="default"/>
      </w:rPr>
    </w:lvl>
    <w:lvl w:ilvl="8" w:tplc="04090005" w:tentative="1">
      <w:start w:val="1"/>
      <w:numFmt w:val="bullet"/>
      <w:lvlText w:val=""/>
      <w:lvlJc w:val="left"/>
      <w:pPr>
        <w:ind w:left="6787" w:hanging="360"/>
      </w:pPr>
      <w:rPr>
        <w:rFonts w:ascii="Wingdings" w:hAnsi="Wingdings" w:hint="default"/>
      </w:rPr>
    </w:lvl>
  </w:abstractNum>
  <w:abstractNum w:abstractNumId="7" w15:restartNumberingAfterBreak="0">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23C31F2C"/>
    <w:multiLevelType w:val="hybridMultilevel"/>
    <w:tmpl w:val="7EC0FA1C"/>
    <w:lvl w:ilvl="0" w:tplc="15CC9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267D3A62"/>
    <w:multiLevelType w:val="hybridMultilevel"/>
    <w:tmpl w:val="FC4EE350"/>
    <w:lvl w:ilvl="0" w:tplc="3170028C">
      <w:start w:val="1"/>
      <w:numFmt w:val="decimal"/>
      <w:lvlText w:val="%1."/>
      <w:lvlJc w:val="left"/>
      <w:pPr>
        <w:ind w:left="720" w:hanging="360"/>
      </w:pPr>
      <w:rPr>
        <w:rFonts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11" w15:restartNumberingAfterBreak="0">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5AB7742B"/>
    <w:multiLevelType w:val="hybridMultilevel"/>
    <w:tmpl w:val="591ACA26"/>
    <w:lvl w:ilvl="0" w:tplc="DF9C0474">
      <w:start w:val="1"/>
      <w:numFmt w:val="decimal"/>
      <w:lvlText w:val="%1."/>
      <w:lvlJc w:val="left"/>
      <w:pPr>
        <w:ind w:left="288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4" w15:restartNumberingAfterBreak="0">
    <w:nsid w:val="6BAC62BC"/>
    <w:multiLevelType w:val="hybridMultilevel"/>
    <w:tmpl w:val="E08E27AA"/>
    <w:lvl w:ilvl="0" w:tplc="71704E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7652802"/>
    <w:multiLevelType w:val="hybridMultilevel"/>
    <w:tmpl w:val="36D4E7F6"/>
    <w:lvl w:ilvl="0" w:tplc="5066CAF2">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EC771A"/>
    <w:multiLevelType w:val="hybridMultilevel"/>
    <w:tmpl w:val="60CE3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4"/>
  </w:num>
  <w:num w:numId="4">
    <w:abstractNumId w:val="7"/>
  </w:num>
  <w:num w:numId="5">
    <w:abstractNumId w:val="0"/>
  </w:num>
  <w:num w:numId="6">
    <w:abstractNumId w:val="13"/>
  </w:num>
  <w:num w:numId="7">
    <w:abstractNumId w:val="11"/>
  </w:num>
  <w:num w:numId="8">
    <w:abstractNumId w:val="6"/>
  </w:num>
  <w:num w:numId="9">
    <w:abstractNumId w:val="12"/>
  </w:num>
  <w:num w:numId="10">
    <w:abstractNumId w:val="14"/>
  </w:num>
  <w:num w:numId="11">
    <w:abstractNumId w:val="5"/>
  </w:num>
  <w:num w:numId="12">
    <w:abstractNumId w:val="16"/>
  </w:num>
  <w:num w:numId="13">
    <w:abstractNumId w:val="3"/>
  </w:num>
  <w:num w:numId="14">
    <w:abstractNumId w:val="8"/>
  </w:num>
  <w:num w:numId="15">
    <w:abstractNumId w:val="9"/>
  </w:num>
  <w:num w:numId="16">
    <w:abstractNumId w:val="1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2938"/>
    <w:rsid w:val="00024FDB"/>
    <w:rsid w:val="00032668"/>
    <w:rsid w:val="000421CE"/>
    <w:rsid w:val="00047C52"/>
    <w:rsid w:val="0005073D"/>
    <w:rsid w:val="000C05C5"/>
    <w:rsid w:val="000C0B64"/>
    <w:rsid w:val="000C173B"/>
    <w:rsid w:val="000C274F"/>
    <w:rsid w:val="000D62D7"/>
    <w:rsid w:val="000D730F"/>
    <w:rsid w:val="000E3D9C"/>
    <w:rsid w:val="000E668E"/>
    <w:rsid w:val="000F4D6F"/>
    <w:rsid w:val="000F5855"/>
    <w:rsid w:val="00104407"/>
    <w:rsid w:val="00110FDF"/>
    <w:rsid w:val="00111CBE"/>
    <w:rsid w:val="00117DF6"/>
    <w:rsid w:val="001275ED"/>
    <w:rsid w:val="0012762E"/>
    <w:rsid w:val="001511F5"/>
    <w:rsid w:val="00153AA6"/>
    <w:rsid w:val="0016686B"/>
    <w:rsid w:val="00170795"/>
    <w:rsid w:val="00182D96"/>
    <w:rsid w:val="00190212"/>
    <w:rsid w:val="00196DBD"/>
    <w:rsid w:val="001A0EAD"/>
    <w:rsid w:val="001A6110"/>
    <w:rsid w:val="001B31E2"/>
    <w:rsid w:val="001C06F6"/>
    <w:rsid w:val="001D2EFC"/>
    <w:rsid w:val="001D4146"/>
    <w:rsid w:val="001F5ABC"/>
    <w:rsid w:val="002034E9"/>
    <w:rsid w:val="00206BF2"/>
    <w:rsid w:val="00222B76"/>
    <w:rsid w:val="00222E55"/>
    <w:rsid w:val="00225406"/>
    <w:rsid w:val="0023645D"/>
    <w:rsid w:val="00237402"/>
    <w:rsid w:val="00240891"/>
    <w:rsid w:val="00244BA0"/>
    <w:rsid w:val="002911B4"/>
    <w:rsid w:val="002A4C04"/>
    <w:rsid w:val="002B0025"/>
    <w:rsid w:val="002B349D"/>
    <w:rsid w:val="002B4121"/>
    <w:rsid w:val="002B4634"/>
    <w:rsid w:val="002B57DF"/>
    <w:rsid w:val="002B74AA"/>
    <w:rsid w:val="002F4AAA"/>
    <w:rsid w:val="003016A2"/>
    <w:rsid w:val="00312C17"/>
    <w:rsid w:val="00312CFC"/>
    <w:rsid w:val="00317A15"/>
    <w:rsid w:val="00331E9A"/>
    <w:rsid w:val="00332DB4"/>
    <w:rsid w:val="00344E2B"/>
    <w:rsid w:val="00351201"/>
    <w:rsid w:val="003637A5"/>
    <w:rsid w:val="00371E57"/>
    <w:rsid w:val="0037228F"/>
    <w:rsid w:val="0037303C"/>
    <w:rsid w:val="00384422"/>
    <w:rsid w:val="003965C3"/>
    <w:rsid w:val="003A1126"/>
    <w:rsid w:val="003A183D"/>
    <w:rsid w:val="003B21DF"/>
    <w:rsid w:val="003B3F22"/>
    <w:rsid w:val="003D30B3"/>
    <w:rsid w:val="003E3339"/>
    <w:rsid w:val="003F1956"/>
    <w:rsid w:val="0045125A"/>
    <w:rsid w:val="00466384"/>
    <w:rsid w:val="00466DD3"/>
    <w:rsid w:val="00470F30"/>
    <w:rsid w:val="00471295"/>
    <w:rsid w:val="004737C3"/>
    <w:rsid w:val="00474556"/>
    <w:rsid w:val="004808DA"/>
    <w:rsid w:val="00480B31"/>
    <w:rsid w:val="00485A94"/>
    <w:rsid w:val="004A514B"/>
    <w:rsid w:val="004C20F8"/>
    <w:rsid w:val="004C746C"/>
    <w:rsid w:val="004D0720"/>
    <w:rsid w:val="004D4D18"/>
    <w:rsid w:val="004F0631"/>
    <w:rsid w:val="004F0EC5"/>
    <w:rsid w:val="004F1EDA"/>
    <w:rsid w:val="00506573"/>
    <w:rsid w:val="00507201"/>
    <w:rsid w:val="005239AC"/>
    <w:rsid w:val="00523E57"/>
    <w:rsid w:val="00526144"/>
    <w:rsid w:val="0052671B"/>
    <w:rsid w:val="00533217"/>
    <w:rsid w:val="005476A1"/>
    <w:rsid w:val="005500A5"/>
    <w:rsid w:val="00551938"/>
    <w:rsid w:val="00557637"/>
    <w:rsid w:val="005672F1"/>
    <w:rsid w:val="00571201"/>
    <w:rsid w:val="005754C0"/>
    <w:rsid w:val="00580CD6"/>
    <w:rsid w:val="00590195"/>
    <w:rsid w:val="00596F11"/>
    <w:rsid w:val="005A0EE6"/>
    <w:rsid w:val="005A711B"/>
    <w:rsid w:val="005B19E5"/>
    <w:rsid w:val="005B78A8"/>
    <w:rsid w:val="005C192E"/>
    <w:rsid w:val="005C46D5"/>
    <w:rsid w:val="005C7C83"/>
    <w:rsid w:val="005D34D3"/>
    <w:rsid w:val="0060010B"/>
    <w:rsid w:val="00600E44"/>
    <w:rsid w:val="006074D4"/>
    <w:rsid w:val="00634DBE"/>
    <w:rsid w:val="00640B32"/>
    <w:rsid w:val="00650998"/>
    <w:rsid w:val="00654026"/>
    <w:rsid w:val="00654246"/>
    <w:rsid w:val="006731EB"/>
    <w:rsid w:val="00680E69"/>
    <w:rsid w:val="00680EFD"/>
    <w:rsid w:val="00690FC1"/>
    <w:rsid w:val="006A2CFF"/>
    <w:rsid w:val="006B7701"/>
    <w:rsid w:val="006C16BA"/>
    <w:rsid w:val="006C4775"/>
    <w:rsid w:val="006C7DDD"/>
    <w:rsid w:val="006D204E"/>
    <w:rsid w:val="006D6B2C"/>
    <w:rsid w:val="006E2B7A"/>
    <w:rsid w:val="006E2B91"/>
    <w:rsid w:val="006F4827"/>
    <w:rsid w:val="00705CFA"/>
    <w:rsid w:val="0074630E"/>
    <w:rsid w:val="0074788C"/>
    <w:rsid w:val="007533EE"/>
    <w:rsid w:val="00764DDA"/>
    <w:rsid w:val="00776580"/>
    <w:rsid w:val="00782F0B"/>
    <w:rsid w:val="007855FF"/>
    <w:rsid w:val="00785F28"/>
    <w:rsid w:val="007936D7"/>
    <w:rsid w:val="007A33D4"/>
    <w:rsid w:val="007A43B5"/>
    <w:rsid w:val="007C3D07"/>
    <w:rsid w:val="007E36CA"/>
    <w:rsid w:val="008074D0"/>
    <w:rsid w:val="00821C40"/>
    <w:rsid w:val="008255FF"/>
    <w:rsid w:val="0084424D"/>
    <w:rsid w:val="00844470"/>
    <w:rsid w:val="0088127E"/>
    <w:rsid w:val="00881619"/>
    <w:rsid w:val="00883C79"/>
    <w:rsid w:val="00887A05"/>
    <w:rsid w:val="008A0F63"/>
    <w:rsid w:val="008A4D29"/>
    <w:rsid w:val="008A540E"/>
    <w:rsid w:val="008B3C5C"/>
    <w:rsid w:val="008C4DDF"/>
    <w:rsid w:val="008E5236"/>
    <w:rsid w:val="00915A8B"/>
    <w:rsid w:val="00920D87"/>
    <w:rsid w:val="00933247"/>
    <w:rsid w:val="0095267C"/>
    <w:rsid w:val="009558DD"/>
    <w:rsid w:val="00970087"/>
    <w:rsid w:val="0098359C"/>
    <w:rsid w:val="00984B06"/>
    <w:rsid w:val="009867A6"/>
    <w:rsid w:val="009A6588"/>
    <w:rsid w:val="009B15A8"/>
    <w:rsid w:val="009B3F21"/>
    <w:rsid w:val="00A06295"/>
    <w:rsid w:val="00A142C0"/>
    <w:rsid w:val="00A36CAB"/>
    <w:rsid w:val="00A4475E"/>
    <w:rsid w:val="00A449AD"/>
    <w:rsid w:val="00A76FDD"/>
    <w:rsid w:val="00AA5D80"/>
    <w:rsid w:val="00AB4532"/>
    <w:rsid w:val="00AC2DB1"/>
    <w:rsid w:val="00AE57C8"/>
    <w:rsid w:val="00AF29BE"/>
    <w:rsid w:val="00AF4B94"/>
    <w:rsid w:val="00AF59AA"/>
    <w:rsid w:val="00B079C2"/>
    <w:rsid w:val="00B251D6"/>
    <w:rsid w:val="00B371E8"/>
    <w:rsid w:val="00B42179"/>
    <w:rsid w:val="00B54852"/>
    <w:rsid w:val="00B54903"/>
    <w:rsid w:val="00B6304B"/>
    <w:rsid w:val="00BC2C60"/>
    <w:rsid w:val="00BD1FE0"/>
    <w:rsid w:val="00BD2D8F"/>
    <w:rsid w:val="00BE65C5"/>
    <w:rsid w:val="00C01102"/>
    <w:rsid w:val="00C152EF"/>
    <w:rsid w:val="00C16FC4"/>
    <w:rsid w:val="00C20AC5"/>
    <w:rsid w:val="00C32C2C"/>
    <w:rsid w:val="00C37B5F"/>
    <w:rsid w:val="00C50175"/>
    <w:rsid w:val="00C62EA5"/>
    <w:rsid w:val="00C638E7"/>
    <w:rsid w:val="00C738F1"/>
    <w:rsid w:val="00C8150C"/>
    <w:rsid w:val="00C955F5"/>
    <w:rsid w:val="00C964A5"/>
    <w:rsid w:val="00CA2DC7"/>
    <w:rsid w:val="00CC1175"/>
    <w:rsid w:val="00CC3EB0"/>
    <w:rsid w:val="00CE5AC6"/>
    <w:rsid w:val="00CF7D40"/>
    <w:rsid w:val="00D067E9"/>
    <w:rsid w:val="00D30236"/>
    <w:rsid w:val="00D319C0"/>
    <w:rsid w:val="00D405D6"/>
    <w:rsid w:val="00D41D2D"/>
    <w:rsid w:val="00D44A7F"/>
    <w:rsid w:val="00D4553C"/>
    <w:rsid w:val="00D544C7"/>
    <w:rsid w:val="00D6079D"/>
    <w:rsid w:val="00D90C17"/>
    <w:rsid w:val="00DA3D22"/>
    <w:rsid w:val="00DD1F1C"/>
    <w:rsid w:val="00DD35B4"/>
    <w:rsid w:val="00DE3691"/>
    <w:rsid w:val="00DE5E9F"/>
    <w:rsid w:val="00DF640D"/>
    <w:rsid w:val="00E00FCB"/>
    <w:rsid w:val="00E0487D"/>
    <w:rsid w:val="00E05718"/>
    <w:rsid w:val="00E06733"/>
    <w:rsid w:val="00E1108F"/>
    <w:rsid w:val="00E20207"/>
    <w:rsid w:val="00E26CBB"/>
    <w:rsid w:val="00E361D8"/>
    <w:rsid w:val="00E4060D"/>
    <w:rsid w:val="00E51B92"/>
    <w:rsid w:val="00E550CF"/>
    <w:rsid w:val="00E555A2"/>
    <w:rsid w:val="00E63248"/>
    <w:rsid w:val="00E70107"/>
    <w:rsid w:val="00E74F44"/>
    <w:rsid w:val="00E92E78"/>
    <w:rsid w:val="00E93721"/>
    <w:rsid w:val="00E95B52"/>
    <w:rsid w:val="00EB7A74"/>
    <w:rsid w:val="00EC0714"/>
    <w:rsid w:val="00EC62FE"/>
    <w:rsid w:val="00EE1622"/>
    <w:rsid w:val="00EE45A2"/>
    <w:rsid w:val="00EF182F"/>
    <w:rsid w:val="00F03498"/>
    <w:rsid w:val="00F07662"/>
    <w:rsid w:val="00F13E23"/>
    <w:rsid w:val="00F16EB5"/>
    <w:rsid w:val="00F173CE"/>
    <w:rsid w:val="00F34BAB"/>
    <w:rsid w:val="00F703D1"/>
    <w:rsid w:val="00F727C9"/>
    <w:rsid w:val="00F85F43"/>
    <w:rsid w:val="00F9067F"/>
    <w:rsid w:val="00FB3E19"/>
    <w:rsid w:val="00FC4898"/>
    <w:rsid w:val="00FE5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B9B0F"/>
  <w15:docId w15:val="{C91219F3-3674-42D0-B9D6-80FD220C9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034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4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78601">
      <w:bodyDiv w:val="1"/>
      <w:marLeft w:val="0"/>
      <w:marRight w:val="0"/>
      <w:marTop w:val="0"/>
      <w:marBottom w:val="0"/>
      <w:divBdr>
        <w:top w:val="none" w:sz="0" w:space="0" w:color="auto"/>
        <w:left w:val="none" w:sz="0" w:space="0" w:color="auto"/>
        <w:bottom w:val="none" w:sz="0" w:space="0" w:color="auto"/>
        <w:right w:val="none" w:sz="0" w:space="0" w:color="auto"/>
      </w:divBdr>
    </w:div>
    <w:div w:id="86194236">
      <w:bodyDiv w:val="1"/>
      <w:marLeft w:val="0"/>
      <w:marRight w:val="0"/>
      <w:marTop w:val="0"/>
      <w:marBottom w:val="0"/>
      <w:divBdr>
        <w:top w:val="none" w:sz="0" w:space="0" w:color="auto"/>
        <w:left w:val="none" w:sz="0" w:space="0" w:color="auto"/>
        <w:bottom w:val="none" w:sz="0" w:space="0" w:color="auto"/>
        <w:right w:val="none" w:sz="0" w:space="0" w:color="auto"/>
      </w:divBdr>
    </w:div>
    <w:div w:id="374893210">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 w:id="600573906">
      <w:bodyDiv w:val="1"/>
      <w:marLeft w:val="0"/>
      <w:marRight w:val="0"/>
      <w:marTop w:val="0"/>
      <w:marBottom w:val="0"/>
      <w:divBdr>
        <w:top w:val="none" w:sz="0" w:space="0" w:color="auto"/>
        <w:left w:val="none" w:sz="0" w:space="0" w:color="auto"/>
        <w:bottom w:val="none" w:sz="0" w:space="0" w:color="auto"/>
        <w:right w:val="none" w:sz="0" w:space="0" w:color="auto"/>
      </w:divBdr>
    </w:div>
    <w:div w:id="667102956">
      <w:bodyDiv w:val="1"/>
      <w:marLeft w:val="0"/>
      <w:marRight w:val="0"/>
      <w:marTop w:val="0"/>
      <w:marBottom w:val="0"/>
      <w:divBdr>
        <w:top w:val="none" w:sz="0" w:space="0" w:color="auto"/>
        <w:left w:val="none" w:sz="0" w:space="0" w:color="auto"/>
        <w:bottom w:val="none" w:sz="0" w:space="0" w:color="auto"/>
        <w:right w:val="none" w:sz="0" w:space="0" w:color="auto"/>
      </w:divBdr>
    </w:div>
    <w:div w:id="719786836">
      <w:bodyDiv w:val="1"/>
      <w:marLeft w:val="0"/>
      <w:marRight w:val="0"/>
      <w:marTop w:val="0"/>
      <w:marBottom w:val="0"/>
      <w:divBdr>
        <w:top w:val="none" w:sz="0" w:space="0" w:color="auto"/>
        <w:left w:val="none" w:sz="0" w:space="0" w:color="auto"/>
        <w:bottom w:val="none" w:sz="0" w:space="0" w:color="auto"/>
        <w:right w:val="none" w:sz="0" w:space="0" w:color="auto"/>
      </w:divBdr>
    </w:div>
    <w:div w:id="888803343">
      <w:bodyDiv w:val="1"/>
      <w:marLeft w:val="0"/>
      <w:marRight w:val="0"/>
      <w:marTop w:val="0"/>
      <w:marBottom w:val="0"/>
      <w:divBdr>
        <w:top w:val="none" w:sz="0" w:space="0" w:color="auto"/>
        <w:left w:val="none" w:sz="0" w:space="0" w:color="auto"/>
        <w:bottom w:val="none" w:sz="0" w:space="0" w:color="auto"/>
        <w:right w:val="none" w:sz="0" w:space="0" w:color="auto"/>
      </w:divBdr>
    </w:div>
    <w:div w:id="931551990">
      <w:bodyDiv w:val="1"/>
      <w:marLeft w:val="0"/>
      <w:marRight w:val="0"/>
      <w:marTop w:val="0"/>
      <w:marBottom w:val="0"/>
      <w:divBdr>
        <w:top w:val="none" w:sz="0" w:space="0" w:color="auto"/>
        <w:left w:val="none" w:sz="0" w:space="0" w:color="auto"/>
        <w:bottom w:val="none" w:sz="0" w:space="0" w:color="auto"/>
        <w:right w:val="none" w:sz="0" w:space="0" w:color="auto"/>
      </w:divBdr>
    </w:div>
    <w:div w:id="1326737899">
      <w:bodyDiv w:val="1"/>
      <w:marLeft w:val="0"/>
      <w:marRight w:val="0"/>
      <w:marTop w:val="0"/>
      <w:marBottom w:val="0"/>
      <w:divBdr>
        <w:top w:val="none" w:sz="0" w:space="0" w:color="auto"/>
        <w:left w:val="none" w:sz="0" w:space="0" w:color="auto"/>
        <w:bottom w:val="none" w:sz="0" w:space="0" w:color="auto"/>
        <w:right w:val="none" w:sz="0" w:space="0" w:color="auto"/>
      </w:divBdr>
    </w:div>
    <w:div w:id="1578705058">
      <w:bodyDiv w:val="1"/>
      <w:marLeft w:val="0"/>
      <w:marRight w:val="0"/>
      <w:marTop w:val="0"/>
      <w:marBottom w:val="0"/>
      <w:divBdr>
        <w:top w:val="none" w:sz="0" w:space="0" w:color="auto"/>
        <w:left w:val="none" w:sz="0" w:space="0" w:color="auto"/>
        <w:bottom w:val="none" w:sz="0" w:space="0" w:color="auto"/>
        <w:right w:val="none" w:sz="0" w:space="0" w:color="auto"/>
      </w:divBdr>
    </w:div>
    <w:div w:id="2047020297">
      <w:bodyDiv w:val="1"/>
      <w:marLeft w:val="0"/>
      <w:marRight w:val="0"/>
      <w:marTop w:val="0"/>
      <w:marBottom w:val="0"/>
      <w:divBdr>
        <w:top w:val="none" w:sz="0" w:space="0" w:color="auto"/>
        <w:left w:val="none" w:sz="0" w:space="0" w:color="auto"/>
        <w:bottom w:val="none" w:sz="0" w:space="0" w:color="auto"/>
        <w:right w:val="none" w:sz="0" w:space="0" w:color="auto"/>
      </w:divBdr>
    </w:div>
    <w:div w:id="213595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098D2-A674-487D-9108-B6BCA9690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62</Pages>
  <Words>9296</Words>
  <Characters>52992</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https:/mul2-taxservice.gov.am/tasks/2485859/oneclick/13d8e316a1a39b17426712b1942b1854a47988d72584f58a9b0f3feccb714bb5.docx?token=3dd15b4e39b45813ff3a9e15595c482c</cp:keywords>
  <cp:lastModifiedBy>Marine Asatryan</cp:lastModifiedBy>
  <cp:revision>8</cp:revision>
  <cp:lastPrinted>2023-01-09T07:03:00Z</cp:lastPrinted>
  <dcterms:created xsi:type="dcterms:W3CDTF">2023-10-31T13:15:00Z</dcterms:created>
  <dcterms:modified xsi:type="dcterms:W3CDTF">2023-11-22T10:40:00Z</dcterms:modified>
</cp:coreProperties>
</file>